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E4" w:rsidRDefault="006F519E">
      <w:pPr>
        <w:spacing w:line="362" w:lineRule="exact"/>
        <w:rPr>
          <w:rFonts w:hint="default"/>
        </w:rPr>
      </w:pPr>
      <w:bookmarkStart w:id="0" w:name="_GoBack"/>
      <w:bookmarkEnd w:id="0"/>
      <w:r>
        <w:rPr>
          <w:rFonts w:ascii="ＭＳ ゴシック" w:eastAsia="ＭＳ ゴシック" w:hAnsi="ＭＳ ゴシック"/>
          <w:sz w:val="28"/>
        </w:rPr>
        <w:t>３　財務管理強化に関する事項</w:t>
      </w:r>
    </w:p>
    <w:p w:rsidR="00F158E4" w:rsidRDefault="00F158E4">
      <w:pPr>
        <w:rPr>
          <w:rFonts w:hint="default"/>
        </w:rPr>
      </w:pPr>
    </w:p>
    <w:p w:rsidR="00F158E4" w:rsidRDefault="006F519E">
      <w:pPr>
        <w:spacing w:line="322" w:lineRule="exact"/>
        <w:rPr>
          <w:rFonts w:hint="default"/>
        </w:rPr>
      </w:pPr>
      <w:r>
        <w:rPr>
          <w:rFonts w:ascii="ＭＳ ゴシック" w:eastAsia="ＭＳ ゴシック" w:hAnsi="ＭＳ ゴシック"/>
          <w:sz w:val="24"/>
        </w:rPr>
        <w:t>（１）財務管理強化に係る基本方針</w:t>
      </w:r>
    </w:p>
    <w:tbl>
      <w:tblPr>
        <w:tblW w:w="0" w:type="auto"/>
        <w:tblInd w:w="607" w:type="dxa"/>
        <w:tblLayout w:type="fixed"/>
        <w:tblCellMar>
          <w:left w:w="0" w:type="dxa"/>
          <w:right w:w="0" w:type="dxa"/>
        </w:tblCellMar>
        <w:tblLook w:val="0000" w:firstRow="0" w:lastRow="0" w:firstColumn="0" w:lastColumn="0" w:noHBand="0" w:noVBand="0"/>
      </w:tblPr>
      <w:tblGrid>
        <w:gridCol w:w="13476"/>
      </w:tblGrid>
      <w:tr w:rsidR="00F158E4" w:rsidTr="00297AFB">
        <w:tc>
          <w:tcPr>
            <w:tcW w:w="13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rPr>
                <w:rFonts w:hint="default"/>
              </w:rPr>
            </w:pPr>
            <w:r>
              <w:rPr>
                <w:sz w:val="20"/>
              </w:rPr>
              <w:t>（記載例）</w:t>
            </w:r>
          </w:p>
          <w:p w:rsidR="00F158E4" w:rsidRDefault="006F519E">
            <w:pPr>
              <w:ind w:left="111" w:hanging="111"/>
              <w:rPr>
                <w:rFonts w:hint="default"/>
              </w:rPr>
            </w:pPr>
            <w:r>
              <w:rPr>
                <w:spacing w:val="-1"/>
                <w:sz w:val="20"/>
              </w:rPr>
              <w:t xml:space="preserve"> </w:t>
            </w:r>
            <w:r>
              <w:rPr>
                <w:sz w:val="20"/>
              </w:rPr>
              <w:t xml:space="preserve">　複式簿記会計及び外部監査の導入により、財務管理強化を図るものとする。また、非補助土地改良事業の実施に当たっては、農業基盤整備資金の融資を受け、計画的な推進を図るものとする。</w:t>
            </w:r>
          </w:p>
        </w:tc>
      </w:tr>
    </w:tbl>
    <w:p w:rsidR="00F158E4" w:rsidRDefault="00F158E4">
      <w:pPr>
        <w:rPr>
          <w:rFonts w:hint="default"/>
        </w:rPr>
      </w:pPr>
    </w:p>
    <w:p w:rsidR="00F158E4" w:rsidRDefault="006F519E">
      <w:pPr>
        <w:spacing w:line="322" w:lineRule="exact"/>
        <w:rPr>
          <w:rFonts w:hint="default"/>
        </w:rPr>
      </w:pPr>
      <w:r>
        <w:rPr>
          <w:rFonts w:ascii="ＭＳ ゴシック" w:eastAsia="ＭＳ ゴシック" w:hAnsi="ＭＳ ゴシック"/>
          <w:sz w:val="24"/>
        </w:rPr>
        <w:t>（２）複式簿記会計導入計画</w:t>
      </w:r>
    </w:p>
    <w:tbl>
      <w:tblPr>
        <w:tblW w:w="0" w:type="auto"/>
        <w:tblInd w:w="607" w:type="dxa"/>
        <w:tblLayout w:type="fixed"/>
        <w:tblCellMar>
          <w:left w:w="0" w:type="dxa"/>
          <w:right w:w="0" w:type="dxa"/>
        </w:tblCellMar>
        <w:tblLook w:val="0000" w:firstRow="0" w:lastRow="0" w:firstColumn="0" w:lastColumn="0" w:noHBand="0" w:noVBand="0"/>
      </w:tblPr>
      <w:tblGrid>
        <w:gridCol w:w="1650"/>
        <w:gridCol w:w="1870"/>
        <w:gridCol w:w="3960"/>
        <w:gridCol w:w="935"/>
        <w:gridCol w:w="2365"/>
        <w:gridCol w:w="715"/>
        <w:gridCol w:w="1981"/>
      </w:tblGrid>
      <w:tr w:rsidR="00F158E4" w:rsidTr="00297AFB">
        <w:trPr>
          <w:trHeight w:val="601"/>
        </w:trPr>
        <w:tc>
          <w:tcPr>
            <w:tcW w:w="3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ind w:firstLineChars="50" w:firstLine="101"/>
              <w:jc w:val="left"/>
              <w:rPr>
                <w:rFonts w:hint="default"/>
              </w:rPr>
            </w:pPr>
            <w:r>
              <w:rPr>
                <w:position w:val="-14"/>
                <w:sz w:val="20"/>
              </w:rPr>
              <w:t>①</w:t>
            </w:r>
            <w:r>
              <w:rPr>
                <w:spacing w:val="-1"/>
                <w:position w:val="-14"/>
                <w:sz w:val="20"/>
              </w:rPr>
              <w:t xml:space="preserve"> </w:t>
            </w:r>
            <w:r>
              <w:rPr>
                <w:position w:val="-14"/>
                <w:sz w:val="20"/>
              </w:rPr>
              <w:t>土地改良区事業別区分</w:t>
            </w:r>
          </w:p>
        </w:tc>
        <w:tc>
          <w:tcPr>
            <w:tcW w:w="48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297AFB">
            <w:pPr>
              <w:jc w:val="center"/>
              <w:rPr>
                <w:rFonts w:hint="default"/>
              </w:rPr>
            </w:pPr>
            <w:r>
              <w:rPr>
                <w:position w:val="-14"/>
                <w:sz w:val="20"/>
              </w:rPr>
              <w:t>国営関連　・　県営・機構営関連　・　その他</w:t>
            </w:r>
          </w:p>
        </w:tc>
        <w:tc>
          <w:tcPr>
            <w:tcW w:w="3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ind w:firstLineChars="50" w:firstLine="101"/>
              <w:jc w:val="left"/>
              <w:rPr>
                <w:rFonts w:hint="default"/>
              </w:rPr>
            </w:pPr>
            <w:r>
              <w:rPr>
                <w:position w:val="-14"/>
                <w:sz w:val="20"/>
              </w:rPr>
              <w:t>②</w:t>
            </w:r>
            <w:r>
              <w:rPr>
                <w:spacing w:val="-1"/>
                <w:position w:val="-14"/>
                <w:sz w:val="20"/>
              </w:rPr>
              <w:t xml:space="preserve"> </w:t>
            </w:r>
            <w:r>
              <w:rPr>
                <w:position w:val="-14"/>
                <w:sz w:val="20"/>
              </w:rPr>
              <w:t>複式簿記会計導入の有無</w:t>
            </w:r>
          </w:p>
        </w:tc>
        <w:tc>
          <w:tcPr>
            <w:tcW w:w="19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297AFB">
            <w:pPr>
              <w:jc w:val="center"/>
              <w:rPr>
                <w:rFonts w:hint="default"/>
              </w:rPr>
            </w:pPr>
            <w:r>
              <w:rPr>
                <w:position w:val="-14"/>
                <w:sz w:val="20"/>
              </w:rPr>
              <w:t>有　・　無</w:t>
            </w:r>
          </w:p>
        </w:tc>
      </w:tr>
      <w:tr w:rsidR="00F158E4" w:rsidTr="00297AFB">
        <w:trPr>
          <w:trHeight w:val="601"/>
        </w:trPr>
        <w:tc>
          <w:tcPr>
            <w:tcW w:w="3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ind w:firstLineChars="50" w:firstLine="101"/>
              <w:jc w:val="left"/>
              <w:rPr>
                <w:rFonts w:hint="default"/>
              </w:rPr>
            </w:pPr>
            <w:r>
              <w:rPr>
                <w:position w:val="-14"/>
                <w:sz w:val="20"/>
              </w:rPr>
              <w:t>③（②で無の場合）導入予定の有無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297AFB">
            <w:pPr>
              <w:jc w:val="center"/>
              <w:rPr>
                <w:rFonts w:hint="default"/>
              </w:rPr>
            </w:pPr>
            <w:r>
              <w:rPr>
                <w:position w:val="-14"/>
                <w:sz w:val="20"/>
              </w:rPr>
              <w:t>有（本格導入）・</w:t>
            </w:r>
            <w:r>
              <w:rPr>
                <w:spacing w:val="-1"/>
                <w:position w:val="-14"/>
                <w:sz w:val="20"/>
              </w:rPr>
              <w:t xml:space="preserve"> </w:t>
            </w:r>
            <w:r>
              <w:rPr>
                <w:position w:val="-14"/>
                <w:sz w:val="20"/>
              </w:rPr>
              <w:t>有（補完的導入）・</w:t>
            </w:r>
            <w:r>
              <w:rPr>
                <w:spacing w:val="-1"/>
                <w:position w:val="-14"/>
                <w:sz w:val="20"/>
              </w:rPr>
              <w:t xml:space="preserve"> </w:t>
            </w:r>
            <w:r>
              <w:rPr>
                <w:position w:val="-14"/>
                <w:sz w:val="20"/>
              </w:rPr>
              <w:t>無</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005DFA" w:rsidP="00DB5AAF">
            <w:pPr>
              <w:jc w:val="left"/>
              <w:rPr>
                <w:rFonts w:hint="default"/>
              </w:rPr>
            </w:pPr>
            <w:r>
              <w:rPr>
                <w:position w:val="-14"/>
                <w:sz w:val="20"/>
              </w:rPr>
              <w:t xml:space="preserve"> </w:t>
            </w:r>
            <w:r w:rsidR="006F519E">
              <w:rPr>
                <w:position w:val="-14"/>
                <w:sz w:val="20"/>
              </w:rPr>
              <w:t>④（③で有の場合）導入予定年度</w:t>
            </w:r>
          </w:p>
        </w:tc>
        <w:tc>
          <w:tcPr>
            <w:tcW w:w="2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297AFB">
            <w:pPr>
              <w:jc w:val="center"/>
              <w:rPr>
                <w:rFonts w:hint="default"/>
              </w:rPr>
            </w:pPr>
            <w:r>
              <w:rPr>
                <w:position w:val="-14"/>
                <w:sz w:val="20"/>
              </w:rPr>
              <w:t>平成　　　年度導入予定</w:t>
            </w:r>
          </w:p>
        </w:tc>
      </w:tr>
      <w:tr w:rsidR="00F158E4" w:rsidTr="00297AFB">
        <w:trPr>
          <w:trHeight w:val="601"/>
        </w:trPr>
        <w:tc>
          <w:tcPr>
            <w:tcW w:w="3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ind w:firstLineChars="50" w:firstLine="101"/>
              <w:jc w:val="left"/>
              <w:rPr>
                <w:rFonts w:hint="default"/>
              </w:rPr>
            </w:pPr>
            <w:r>
              <w:rPr>
                <w:position w:val="-14"/>
                <w:sz w:val="20"/>
              </w:rPr>
              <w:t>⑤</w:t>
            </w:r>
            <w:r>
              <w:rPr>
                <w:spacing w:val="-1"/>
                <w:position w:val="-14"/>
                <w:sz w:val="20"/>
              </w:rPr>
              <w:t xml:space="preserve"> </w:t>
            </w:r>
            <w:r>
              <w:rPr>
                <w:position w:val="-14"/>
                <w:sz w:val="20"/>
              </w:rPr>
              <w:t>簿記・会計関係の資格取得職員</w:t>
            </w:r>
          </w:p>
        </w:tc>
        <w:tc>
          <w:tcPr>
            <w:tcW w:w="99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rPr>
                <w:rFonts w:hint="default"/>
              </w:rPr>
            </w:pPr>
            <w:r>
              <w:rPr>
                <w:spacing w:val="-1"/>
                <w:sz w:val="20"/>
              </w:rPr>
              <w:t xml:space="preserve"> </w:t>
            </w:r>
            <w:r w:rsidR="00F4028E">
              <w:rPr>
                <w:sz w:val="20"/>
              </w:rPr>
              <w:t xml:space="preserve">日商簿記　　　級　　人　　　全商簿記　　　</w:t>
            </w:r>
            <w:r>
              <w:rPr>
                <w:sz w:val="20"/>
              </w:rPr>
              <w:t>級　　人　　　その他資格</w:t>
            </w:r>
          </w:p>
          <w:p w:rsidR="00F158E4" w:rsidRDefault="006F519E" w:rsidP="00F4028E">
            <w:pPr>
              <w:rPr>
                <w:rFonts w:hint="default"/>
              </w:rPr>
            </w:pPr>
            <w:r>
              <w:rPr>
                <w:spacing w:val="-1"/>
                <w:sz w:val="20"/>
              </w:rPr>
              <w:t xml:space="preserve">  </w:t>
            </w:r>
            <w:r>
              <w:rPr>
                <w:sz w:val="20"/>
              </w:rPr>
              <w:t xml:space="preserve">　　　　　</w:t>
            </w:r>
            <w:r>
              <w:rPr>
                <w:spacing w:val="-1"/>
                <w:sz w:val="20"/>
              </w:rPr>
              <w:t xml:space="preserve">   </w:t>
            </w:r>
            <w:r>
              <w:rPr>
                <w:sz w:val="20"/>
              </w:rPr>
              <w:t>級　　人</w:t>
            </w:r>
            <w:r w:rsidR="00F4028E">
              <w:rPr>
                <w:spacing w:val="-1"/>
                <w:sz w:val="20"/>
              </w:rPr>
              <w:t xml:space="preserve">        </w:t>
            </w:r>
            <w:r>
              <w:rPr>
                <w:spacing w:val="-1"/>
                <w:sz w:val="20"/>
              </w:rPr>
              <w:t xml:space="preserve">    </w:t>
            </w:r>
            <w:r>
              <w:rPr>
                <w:sz w:val="20"/>
              </w:rPr>
              <w:t xml:space="preserve">　</w:t>
            </w:r>
            <w:r w:rsidR="00F4028E">
              <w:rPr>
                <w:sz w:val="20"/>
              </w:rPr>
              <w:t xml:space="preserve">　　</w:t>
            </w:r>
            <w:r>
              <w:rPr>
                <w:sz w:val="20"/>
              </w:rPr>
              <w:t xml:space="preserve">　級　　人</w:t>
            </w:r>
          </w:p>
        </w:tc>
      </w:tr>
      <w:tr w:rsidR="00F158E4" w:rsidTr="00297AFB">
        <w:trPr>
          <w:trHeight w:val="601"/>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BC5EED">
            <w:pPr>
              <w:ind w:firstLineChars="50" w:firstLine="101"/>
              <w:jc w:val="left"/>
              <w:rPr>
                <w:rFonts w:hint="default"/>
              </w:rPr>
            </w:pPr>
            <w:r>
              <w:rPr>
                <w:position w:val="-14"/>
                <w:sz w:val="20"/>
              </w:rPr>
              <w:t>⑥</w:t>
            </w:r>
            <w:r>
              <w:rPr>
                <w:spacing w:val="-1"/>
                <w:position w:val="-14"/>
                <w:sz w:val="20"/>
              </w:rPr>
              <w:t xml:space="preserve"> </w:t>
            </w:r>
            <w:r>
              <w:rPr>
                <w:position w:val="-14"/>
                <w:sz w:val="20"/>
              </w:rPr>
              <w:t>特記事項</w:t>
            </w:r>
          </w:p>
        </w:tc>
        <w:tc>
          <w:tcPr>
            <w:tcW w:w="1182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F158E4">
            <w:pPr>
              <w:jc w:val="left"/>
              <w:rPr>
                <w:rFonts w:hint="default"/>
              </w:rPr>
            </w:pPr>
          </w:p>
          <w:p w:rsidR="00F158E4" w:rsidRDefault="00F158E4">
            <w:pPr>
              <w:jc w:val="left"/>
              <w:rPr>
                <w:rFonts w:hint="default"/>
              </w:rPr>
            </w:pPr>
          </w:p>
        </w:tc>
      </w:tr>
    </w:tbl>
    <w:p w:rsidR="00F158E4" w:rsidRDefault="00F158E4">
      <w:pPr>
        <w:rPr>
          <w:rFonts w:hint="default"/>
        </w:rPr>
      </w:pPr>
    </w:p>
    <w:p w:rsidR="003A5F36" w:rsidRDefault="00B87E4C">
      <w:pPr>
        <w:rPr>
          <w:rFonts w:hint="default"/>
        </w:rPr>
      </w:pPr>
      <w:r>
        <w:rPr>
          <w:rFonts w:hint="default"/>
          <w:noProof/>
        </w:rPr>
        <mc:AlternateContent>
          <mc:Choice Requires="wpg">
            <w:drawing>
              <wp:anchor distT="0" distB="0" distL="114300" distR="114300" simplePos="0" relativeHeight="251669504" behindDoc="0" locked="0" layoutInCell="1" allowOverlap="1">
                <wp:simplePos x="0" y="0"/>
                <wp:positionH relativeFrom="column">
                  <wp:posOffset>400685</wp:posOffset>
                </wp:positionH>
                <wp:positionV relativeFrom="paragraph">
                  <wp:posOffset>127635</wp:posOffset>
                </wp:positionV>
                <wp:extent cx="8496300" cy="2294890"/>
                <wp:effectExtent l="0" t="0" r="0" b="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0" cy="2294890"/>
                          <a:chOff x="2055" y="6300"/>
                          <a:chExt cx="13380" cy="1928"/>
                        </a:xfrm>
                      </wpg:grpSpPr>
                      <wps:wsp>
                        <wps:cNvPr id="6" name="AutoShape 15"/>
                        <wps:cNvCnPr>
                          <a:cxnSpLocks noChangeShapeType="1"/>
                        </wps:cNvCnPr>
                        <wps:spPr bwMode="auto">
                          <a:xfrm>
                            <a:off x="2055" y="6300"/>
                            <a:ext cx="13372"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flipV="1">
                            <a:off x="15435" y="6300"/>
                            <a:ext cx="0" cy="192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7"/>
                        <wps:cNvCnPr>
                          <a:cxnSpLocks noChangeShapeType="1"/>
                        </wps:cNvCnPr>
                        <wps:spPr bwMode="auto">
                          <a:xfrm flipV="1">
                            <a:off x="2074" y="6300"/>
                            <a:ext cx="0" cy="192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1.55pt;margin-top:10.05pt;width:669pt;height:180.7pt;z-index:251669504" coordorigin="2055,6300" coordsize="13380,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">
                <v:shapetype id="_x0000_t32" coordsize="21600,21600" o:spt="32" o:oned="t" path="m,l21600,21600e" filled="f">
                  <v:path arrowok="t" fillok="f" o:connecttype="none"/>
                  <o:lock v:ext="edit" shapetype="t"/>
                </v:shapetype>
                <v:shape id="AutoShape 15" o:spid="_x0000_s1027" type="#_x0000_t32" style="position:absolute;left:2055;top:6300;width:133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Bj8QAAADaAAAADwAAAGRycy9kb3ducmV2LnhtbESP3WrCQBSE7wt9h+UUeqcbLYQSXUWK&#10;EUVa/ANvD9ljEpo9G7JrEn16tyD0cpiZb5jpvDeVaKlxpWUFo2EEgjizuuRcwemYDj5BOI+ssbJM&#10;Cm7kYD57fZliom3He2oPPhcBwi5BBYX3dSKlywoy6Ia2Jg7exTYGfZBNLnWDXYCbSo6jKJYGSw4L&#10;Bdb0VVD2e7gaBekm3bUf3couj9/x9ry9Vz/jdqTU+1u/mIDw1Pv/8LO91gpi+LsSb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6UGPxAAAANoAAAAPAAAAAAAAAAAA&#10;AAAAAKECAABkcnMvZG93bnJldi54bWxQSwUGAAAAAAQABAD5AAAAkgMAAAAA&#10;" strokeweight=".5pt">
                  <v:stroke dashstyle="dash"/>
                </v:shape>
                <v:shape id="AutoShape 16" o:spid="_x0000_s1028" type="#_x0000_t32" style="position:absolute;left:15435;top:6300;width:0;height:19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kcUAAADaAAAADwAAAGRycy9kb3ducmV2LnhtbESPQUvDQBSE70L/w/IKXsRu9GBL2m0R&#10;oaigUNtKe3xkX5PY7Nu4+0zTf+8KBY/DzHzDzBa9a1RHIdaeDdyNMlDEhbc1lwa2m+XtBFQUZIuN&#10;ZzJwpgiL+eBqhrn1J/6gbi2lShCOORqoRNpc61hU5DCOfEucvIMPDiXJUGob8JTgrtH3WfagHdac&#10;Fips6ami4rj+cQaOu9ev1XMMxc1YltvPbv/+9n0WY66H/eMUlFAv/+FL+8UaGMPflXQD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ikcUAAADaAAAADwAAAAAAAAAA&#10;AAAAAAChAgAAZHJzL2Rvd25yZXYueG1sUEsFBgAAAAAEAAQA+QAAAJMDAAAAAA==&#10;" strokeweight=".5pt">
                  <v:stroke dashstyle="dash"/>
                </v:shape>
                <v:shape id="AutoShape 17" o:spid="_x0000_s1029" type="#_x0000_t32" style="position:absolute;left:2074;top:6300;width:0;height:19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6248IAAADaAAAADwAAAGRycy9kb3ducmV2LnhtbERPTWvCQBC9C/6HZQQvUjftoZXUVUpB&#10;rGChVUt7HLLTJDU7G3fHGP9991Do8fG+58veNaqjEGvPBm6nGSjiwtuaSwOH/epmBioKssXGMxm4&#10;UoTlYjiYY279hd+p20mpUgjHHA1UIm2udSwqchinviVO3LcPDiXBUGob8JLCXaPvsuxeO6w5NVTY&#10;0nNFxXF3dgaOn5uft3UMxeRBVoeP7ut1e7qKMeNR//QISqiXf/Gf+8UaSFvTlXQD9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6248IAAADaAAAADwAAAAAAAAAAAAAA&#10;AAChAgAAZHJzL2Rvd25yZXYueG1sUEsFBgAAAAAEAAQA+QAAAJADAAAAAA==&#10;" strokeweight=".5pt">
                  <v:stroke dashstyle="dash"/>
                </v:shape>
              </v:group>
            </w:pict>
          </mc:Fallback>
        </mc:AlternateContent>
      </w:r>
    </w:p>
    <w:p w:rsidR="003A5F36" w:rsidRDefault="003A5F36" w:rsidP="006F519E">
      <w:pPr>
        <w:ind w:leftChars="319" w:left="709"/>
        <w:rPr>
          <w:rFonts w:hint="default"/>
        </w:rPr>
      </w:pPr>
      <w:r>
        <w:rPr>
          <w:spacing w:val="-1"/>
          <w:sz w:val="18"/>
        </w:rPr>
        <w:t xml:space="preserve"> </w:t>
      </w:r>
      <w:r>
        <w:rPr>
          <w:sz w:val="18"/>
        </w:rPr>
        <w:t>【記載要領】</w:t>
      </w:r>
    </w:p>
    <w:p w:rsidR="003A5F36" w:rsidRDefault="003A5F36" w:rsidP="006F519E">
      <w:pPr>
        <w:spacing w:line="226" w:lineRule="exact"/>
        <w:ind w:leftChars="290" w:left="645" w:rightChars="50" w:right="111"/>
        <w:rPr>
          <w:rFonts w:hint="default"/>
        </w:rPr>
      </w:pPr>
      <w:r>
        <w:rPr>
          <w:spacing w:val="-1"/>
          <w:sz w:val="18"/>
        </w:rPr>
        <w:t xml:space="preserve">  </w:t>
      </w:r>
      <w:r>
        <w:rPr>
          <w:sz w:val="18"/>
        </w:rPr>
        <w:t>①　土地改良区事業別区分</w:t>
      </w:r>
    </w:p>
    <w:p w:rsidR="003A5F36" w:rsidRDefault="003A5F36" w:rsidP="006F519E">
      <w:pPr>
        <w:spacing w:line="226" w:lineRule="exact"/>
        <w:ind w:leftChars="290" w:left="1089" w:rightChars="50" w:right="111" w:hanging="444"/>
        <w:rPr>
          <w:rFonts w:hint="default"/>
        </w:rPr>
      </w:pPr>
      <w:r>
        <w:rPr>
          <w:sz w:val="18"/>
        </w:rPr>
        <w:t xml:space="preserve">　　　土地改良区が管理する土地改良施設について、国営土地改良事業により造成されたものが存する場合には「国営関連」を、都道府県営土地改良事業又は水資源開発基本計画に基づき独立行政法人水資源機構が行う事業により造成されたものが存する場合には「県営・機構営関連」を、これら以外の場合には「その他」を選択する。</w:t>
      </w:r>
    </w:p>
    <w:p w:rsidR="003A5F36" w:rsidRDefault="003A5F36" w:rsidP="006F519E">
      <w:pPr>
        <w:spacing w:line="226" w:lineRule="exact"/>
        <w:ind w:leftChars="290" w:left="645" w:rightChars="50" w:right="111"/>
        <w:rPr>
          <w:rFonts w:hint="default"/>
        </w:rPr>
      </w:pPr>
      <w:r>
        <w:rPr>
          <w:sz w:val="18"/>
        </w:rPr>
        <w:t xml:space="preserve">　②　複式簿記会計導入の有無</w:t>
      </w:r>
    </w:p>
    <w:p w:rsidR="003A5F36" w:rsidRDefault="003A5F36" w:rsidP="006F519E">
      <w:pPr>
        <w:spacing w:line="226" w:lineRule="exact"/>
        <w:ind w:leftChars="290" w:left="645" w:rightChars="50" w:right="111"/>
        <w:rPr>
          <w:rFonts w:hint="default"/>
        </w:rPr>
      </w:pPr>
      <w:r>
        <w:rPr>
          <w:sz w:val="18"/>
        </w:rPr>
        <w:t xml:space="preserve">　　　複式簿記会計導入済の場合には「有」を、未導入の場合には「無」を選択する。</w:t>
      </w:r>
    </w:p>
    <w:p w:rsidR="003A5F36" w:rsidRDefault="003A5F36" w:rsidP="006F519E">
      <w:pPr>
        <w:spacing w:line="226" w:lineRule="exact"/>
        <w:ind w:leftChars="290" w:left="645" w:rightChars="50" w:right="111"/>
        <w:rPr>
          <w:rFonts w:hint="default"/>
        </w:rPr>
      </w:pPr>
      <w:r>
        <w:rPr>
          <w:sz w:val="18"/>
        </w:rPr>
        <w:t xml:space="preserve">　③　導入予定の有無</w:t>
      </w:r>
    </w:p>
    <w:p w:rsidR="003A5F36" w:rsidRDefault="003A5F36" w:rsidP="006F519E">
      <w:pPr>
        <w:spacing w:line="226" w:lineRule="exact"/>
        <w:ind w:leftChars="290" w:left="645" w:rightChars="50" w:right="111"/>
        <w:rPr>
          <w:rFonts w:hint="default"/>
        </w:rPr>
      </w:pPr>
      <w:r>
        <w:rPr>
          <w:sz w:val="18"/>
        </w:rPr>
        <w:t xml:space="preserve">　　　平成32年度までに複式簿記会計の導入予定がある場合には「有」（本格導入又は補完的導入）を、ない場合には「無」を選択する。</w:t>
      </w:r>
    </w:p>
    <w:p w:rsidR="003A5F36" w:rsidRDefault="003A5F36" w:rsidP="006F519E">
      <w:pPr>
        <w:spacing w:line="226" w:lineRule="exact"/>
        <w:ind w:leftChars="290" w:left="1089" w:rightChars="50" w:right="111" w:hanging="444"/>
        <w:rPr>
          <w:rFonts w:hint="default"/>
        </w:rPr>
      </w:pPr>
      <w:r>
        <w:rPr>
          <w:sz w:val="18"/>
        </w:rPr>
        <w:t xml:space="preserve">　　　「本格導入」とは、会計細則を複式簿記方式に改正し、土地改良区会計基準（平成23年４月１日22農振第2410号）を適用して複式簿記方式により会計処理を行うことをいい、「補完的導入」とは、単式簿記方式で作成した決算書類をもとに、期末に一括して財務諸表を作成することをいう。</w:t>
      </w:r>
    </w:p>
    <w:p w:rsidR="003A5F36" w:rsidRDefault="003A5F36" w:rsidP="006F519E">
      <w:pPr>
        <w:spacing w:line="226" w:lineRule="exact"/>
        <w:ind w:leftChars="290" w:left="1089" w:rightChars="50" w:right="111" w:hanging="444"/>
        <w:rPr>
          <w:rFonts w:hint="default"/>
        </w:rPr>
      </w:pPr>
      <w:r>
        <w:rPr>
          <w:sz w:val="18"/>
        </w:rPr>
        <w:t xml:space="preserve">　　　なお、「無」を選択した場合には、導入が困難である具体的な理由等を「⑥　特記事項」欄に記載するものとする。</w:t>
      </w:r>
    </w:p>
    <w:p w:rsidR="003A5F36" w:rsidRDefault="003A5F36" w:rsidP="006F519E">
      <w:pPr>
        <w:spacing w:line="226" w:lineRule="exact"/>
        <w:ind w:leftChars="290" w:left="645" w:rightChars="50" w:right="111"/>
        <w:rPr>
          <w:rFonts w:hint="default"/>
        </w:rPr>
      </w:pPr>
      <w:r>
        <w:rPr>
          <w:sz w:val="18"/>
        </w:rPr>
        <w:t xml:space="preserve">　④　導入予定年度</w:t>
      </w:r>
    </w:p>
    <w:p w:rsidR="003A5F36" w:rsidRDefault="003A5F36" w:rsidP="006F519E">
      <w:pPr>
        <w:spacing w:line="226" w:lineRule="exact"/>
        <w:ind w:leftChars="290" w:left="645" w:rightChars="50" w:right="111"/>
        <w:rPr>
          <w:rFonts w:hint="default"/>
        </w:rPr>
      </w:pPr>
      <w:r>
        <w:rPr>
          <w:sz w:val="18"/>
        </w:rPr>
        <w:t xml:space="preserve">　　・　国営関連の場合</w:t>
      </w:r>
    </w:p>
    <w:p w:rsidR="003A5F36" w:rsidRDefault="003A5F36" w:rsidP="006F519E">
      <w:pPr>
        <w:spacing w:line="226" w:lineRule="exact"/>
        <w:ind w:leftChars="290" w:left="645" w:rightChars="50" w:right="111"/>
        <w:rPr>
          <w:rFonts w:hint="default"/>
        </w:rPr>
      </w:pPr>
      <w:r>
        <w:rPr>
          <w:sz w:val="18"/>
        </w:rPr>
        <w:t xml:space="preserve">　　　　平成29年度までを準備・試行期間とし、平成30年度以降の導入が可能となるよう努めるものとする。</w:t>
      </w:r>
    </w:p>
    <w:p w:rsidR="003A5F36" w:rsidRDefault="00B87E4C" w:rsidP="006F519E">
      <w:pPr>
        <w:spacing w:line="226" w:lineRule="exact"/>
        <w:ind w:leftChars="290" w:left="645"/>
        <w:rPr>
          <w:rFonts w:hint="default"/>
        </w:rPr>
      </w:pPr>
      <w:r>
        <w:rPr>
          <w:noProof/>
          <w:sz w:val="18"/>
        </w:rPr>
        <w:lastRenderedPageBreak/>
        <mc:AlternateContent>
          <mc:Choice Requires="wpg">
            <w:drawing>
              <wp:anchor distT="0" distB="0" distL="114300" distR="114300" simplePos="0" relativeHeight="251670528" behindDoc="0" locked="0" layoutInCell="1" allowOverlap="1">
                <wp:simplePos x="0" y="0"/>
                <wp:positionH relativeFrom="column">
                  <wp:posOffset>398780</wp:posOffset>
                </wp:positionH>
                <wp:positionV relativeFrom="paragraph">
                  <wp:posOffset>-13335</wp:posOffset>
                </wp:positionV>
                <wp:extent cx="8496300" cy="123825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8496300" cy="1238250"/>
                          <a:chOff x="2055" y="6300"/>
                          <a:chExt cx="13380" cy="1928"/>
                        </a:xfrm>
                      </wpg:grpSpPr>
                      <wps:wsp>
                        <wps:cNvPr id="2" name="AutoShape 23"/>
                        <wps:cNvCnPr>
                          <a:cxnSpLocks noChangeShapeType="1"/>
                        </wps:cNvCnPr>
                        <wps:spPr bwMode="auto">
                          <a:xfrm>
                            <a:off x="2055" y="6300"/>
                            <a:ext cx="13372"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24"/>
                        <wps:cNvCnPr>
                          <a:cxnSpLocks noChangeShapeType="1"/>
                        </wps:cNvCnPr>
                        <wps:spPr bwMode="auto">
                          <a:xfrm flipV="1">
                            <a:off x="15435" y="6300"/>
                            <a:ext cx="0" cy="192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flipV="1">
                            <a:off x="2074" y="6300"/>
                            <a:ext cx="0" cy="192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31.4pt;margin-top:-1.05pt;width:669pt;height:97.5pt;rotation:180;z-index:251670528" coordorigin="2055,6300" coordsize="13380,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">
                <v:shape id="AutoShape 23" o:spid="_x0000_s1027" type="#_x0000_t32" style="position:absolute;left:2055;top:6300;width:133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HjMQAAADaAAAADwAAAGRycy9kb3ducmV2LnhtbESP3WrCQBSE74W+w3IKvdONKYhEVynF&#10;SEUUfwq9PWRPk9Ds2ZDdJtGndwXBy2FmvmHmy95UoqXGlZYVjEcRCOLM6pJzBd/ndDgF4Tyyxsoy&#10;KbiQg+XiZTDHRNuOj9SefC4ChF2CCgrv60RKlxVk0I1sTRy8X9sY9EE2udQNdgFuKhlH0UQaLDks&#10;FFjTZ0HZ3+nfKEg36aF979Z2dd5Ntj/ba7WP27FSb6/9xwyEp94/w4/2l1YQw/1Ku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0keMxAAAANoAAAAPAAAAAAAAAAAA&#10;AAAAAKECAABkcnMvZG93bnJldi54bWxQSwUGAAAAAAQABAD5AAAAkgMAAAAA&#10;" strokeweight=".5pt">
                  <v:stroke dashstyle="dash"/>
                </v:shape>
                <v:shape id="AutoShape 24" o:spid="_x0000_s1028" type="#_x0000_t32" style="position:absolute;left:15435;top:6300;width:0;height:19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kksUAAADaAAAADwAAAGRycy9kb3ducmV2LnhtbESPUUvDQBCE3wX/w7FCX6S9tIJK7LVI&#10;oVjBgtYWfVxyaxKb24t32zT9915B8HGYmW+Y6bx3jeooxNqzgfEoA0VceFtzaWD7vhzeg4qCbLHx&#10;TAZOFGE+u7yYYm79kd+o20ipEoRjjgYqkTbXOhYVOYwj3xIn78sHh5JkKLUNeExw1+hJlt1qhzWn&#10;hQpbWlRU7DcHZ2D/8fz9+hRDcX0ny+2u+1y//JzEmMFV//gASqiX//Bfe2UN3MD5SroBe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okksUAAADaAAAADwAAAAAAAAAA&#10;AAAAAAChAgAAZHJzL2Rvd25yZXYueG1sUEsFBgAAAAAEAAQA+QAAAJMDAAAAAA==&#10;" strokeweight=".5pt">
                  <v:stroke dashstyle="dash"/>
                </v:shape>
                <v:shape id="AutoShape 25" o:spid="_x0000_s1029" type="#_x0000_t32" style="position:absolute;left:2074;top:6300;width:0;height:19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85sUAAADaAAAADwAAAGRycy9kb3ducmV2LnhtbESPUUvDQBCE3wX/w7FCX6S9tIhK7LVI&#10;oVjBgtYWfVxyaxKb24t32zT9915B8HGYmW+Y6bx3jeooxNqzgfEoA0VceFtzaWD7vhzeg4qCbLHx&#10;TAZOFGE+u7yYYm79kd+o20ipEoRjjgYqkTbXOhYVOYwj3xIn78sHh5JkKLUNeExw1+hJlt1qhzWn&#10;hQpbWlRU7DcHZ2D/8fz9+hRDcX0ny+2u+1y//JzEmMFV//gASqiX//Bfe2UN3MD5SroBe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O85sUAAADaAAAADwAAAAAAAAAA&#10;AAAAAAChAgAAZHJzL2Rvd25yZXYueG1sUEsFBgAAAAAEAAQA+QAAAJMDAAAAAA==&#10;" strokeweight=".5pt">
                  <v:stroke dashstyle="dash"/>
                </v:shape>
              </v:group>
            </w:pict>
          </mc:Fallback>
        </mc:AlternateContent>
      </w:r>
      <w:r w:rsidR="003A5F36">
        <w:rPr>
          <w:sz w:val="18"/>
        </w:rPr>
        <w:t xml:space="preserve">　　・　県営・機構営関連の場合</w:t>
      </w:r>
    </w:p>
    <w:p w:rsidR="003A5F36" w:rsidRDefault="003A5F36" w:rsidP="006F519E">
      <w:pPr>
        <w:spacing w:line="226" w:lineRule="exact"/>
        <w:ind w:leftChars="290" w:left="645"/>
        <w:rPr>
          <w:rFonts w:hint="default"/>
        </w:rPr>
      </w:pPr>
      <w:r>
        <w:rPr>
          <w:sz w:val="18"/>
        </w:rPr>
        <w:t xml:space="preserve">　　　　平成30年度までを体制整備及び準備・試行期間とし、平成31年度以降の導入が可能となるよう努めるものとする。</w:t>
      </w:r>
    </w:p>
    <w:p w:rsidR="003A5F36" w:rsidRDefault="003A5F36" w:rsidP="006F519E">
      <w:pPr>
        <w:spacing w:line="226" w:lineRule="exact"/>
        <w:ind w:leftChars="290" w:left="645"/>
        <w:rPr>
          <w:rFonts w:hint="default"/>
        </w:rPr>
      </w:pPr>
      <w:r>
        <w:rPr>
          <w:sz w:val="18"/>
        </w:rPr>
        <w:t xml:space="preserve">　　・　その他の場合</w:t>
      </w:r>
    </w:p>
    <w:p w:rsidR="003A5F36" w:rsidRDefault="003A5F36" w:rsidP="006F519E">
      <w:pPr>
        <w:spacing w:line="226" w:lineRule="exact"/>
        <w:ind w:leftChars="290" w:left="645"/>
        <w:rPr>
          <w:rFonts w:hint="default"/>
        </w:rPr>
      </w:pPr>
      <w:r>
        <w:rPr>
          <w:sz w:val="18"/>
        </w:rPr>
        <w:t xml:space="preserve">　　　　平成31年度までに導入に向けた取組みに着手するよう努めるものとする。</w:t>
      </w:r>
    </w:p>
    <w:p w:rsidR="003A5F36" w:rsidRDefault="003A5F36" w:rsidP="006F519E">
      <w:pPr>
        <w:spacing w:line="226" w:lineRule="exact"/>
        <w:ind w:leftChars="290" w:left="645"/>
        <w:rPr>
          <w:rFonts w:hint="default"/>
        </w:rPr>
      </w:pPr>
      <w:r>
        <w:rPr>
          <w:sz w:val="18"/>
        </w:rPr>
        <w:t xml:space="preserve">　　・　③で「無」を選択した場合</w:t>
      </w:r>
    </w:p>
    <w:p w:rsidR="003A5F36" w:rsidRDefault="003A5F36" w:rsidP="006F519E">
      <w:pPr>
        <w:spacing w:line="226" w:lineRule="exact"/>
        <w:ind w:leftChars="290" w:left="645"/>
        <w:rPr>
          <w:rFonts w:hint="default"/>
        </w:rPr>
      </w:pPr>
      <w:r>
        <w:rPr>
          <w:sz w:val="18"/>
        </w:rPr>
        <w:t xml:space="preserve">　　　　記載を要しない。</w:t>
      </w:r>
    </w:p>
    <w:p w:rsidR="003A5F36" w:rsidRDefault="003A5F36" w:rsidP="006F519E">
      <w:pPr>
        <w:spacing w:line="226" w:lineRule="exact"/>
        <w:ind w:leftChars="290" w:left="645"/>
        <w:rPr>
          <w:rFonts w:hint="default"/>
        </w:rPr>
      </w:pPr>
      <w:r>
        <w:rPr>
          <w:sz w:val="18"/>
        </w:rPr>
        <w:t xml:space="preserve">　⑥　特記事項</w:t>
      </w:r>
    </w:p>
    <w:p w:rsidR="003A5F36" w:rsidRDefault="003A5F36" w:rsidP="006F519E">
      <w:pPr>
        <w:spacing w:line="226" w:lineRule="exact"/>
        <w:ind w:leftChars="290" w:left="1089" w:hanging="444"/>
        <w:rPr>
          <w:rFonts w:hint="default"/>
        </w:rPr>
      </w:pPr>
      <w:r>
        <w:rPr>
          <w:sz w:val="18"/>
        </w:rPr>
        <w:t xml:space="preserve">　　　複式簿記会計の導入に当たり、現時点で有している課題や、当該課題を解決するために今後必要となる対策等、特筆すべき事項を記載する。</w:t>
      </w:r>
    </w:p>
    <w:p w:rsidR="003A5F36" w:rsidRDefault="003A5F36">
      <w:pPr>
        <w:rPr>
          <w:rFonts w:hint="default"/>
        </w:rPr>
      </w:pPr>
    </w:p>
    <w:p w:rsidR="00F158E4" w:rsidRDefault="00F158E4">
      <w:pPr>
        <w:rPr>
          <w:rFonts w:hint="default"/>
        </w:rPr>
      </w:pPr>
    </w:p>
    <w:p w:rsidR="00F158E4" w:rsidRDefault="006F519E">
      <w:pPr>
        <w:spacing w:line="322" w:lineRule="exact"/>
        <w:rPr>
          <w:rFonts w:hint="default"/>
        </w:rPr>
      </w:pPr>
      <w:r>
        <w:rPr>
          <w:rFonts w:ascii="ＭＳ ゴシック" w:eastAsia="ＭＳ ゴシック" w:hAnsi="ＭＳ ゴシック"/>
          <w:sz w:val="24"/>
        </w:rPr>
        <w:t>（３）外部監査導入計画</w:t>
      </w:r>
    </w:p>
    <w:tbl>
      <w:tblPr>
        <w:tblW w:w="0" w:type="auto"/>
        <w:tblInd w:w="607" w:type="dxa"/>
        <w:tblLayout w:type="fixed"/>
        <w:tblCellMar>
          <w:left w:w="0" w:type="dxa"/>
          <w:right w:w="0" w:type="dxa"/>
        </w:tblCellMar>
        <w:tblLook w:val="0000" w:firstRow="0" w:lastRow="0" w:firstColumn="0" w:lastColumn="0" w:noHBand="0" w:noVBand="0"/>
      </w:tblPr>
      <w:tblGrid>
        <w:gridCol w:w="1650"/>
        <w:gridCol w:w="2420"/>
        <w:gridCol w:w="1870"/>
        <w:gridCol w:w="3850"/>
        <w:gridCol w:w="3686"/>
      </w:tblGrid>
      <w:tr w:rsidR="00F158E4" w:rsidTr="00297AFB">
        <w:trPr>
          <w:trHeight w:val="601"/>
        </w:trPr>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left"/>
              <w:rPr>
                <w:rFonts w:hint="default"/>
              </w:rPr>
            </w:pPr>
            <w:r>
              <w:rPr>
                <w:spacing w:val="-1"/>
                <w:position w:val="-14"/>
                <w:sz w:val="20"/>
              </w:rPr>
              <w:t xml:space="preserve"> </w:t>
            </w:r>
            <w:r>
              <w:rPr>
                <w:position w:val="-14"/>
                <w:sz w:val="20"/>
              </w:rPr>
              <w:t>①</w:t>
            </w:r>
            <w:r>
              <w:rPr>
                <w:spacing w:val="-1"/>
                <w:sz w:val="20"/>
              </w:rPr>
              <w:t xml:space="preserve"> </w:t>
            </w:r>
            <w:r>
              <w:rPr>
                <w:position w:val="-14"/>
                <w:sz w:val="20"/>
              </w:rPr>
              <w:t>国営関連土地改良区該当の有無</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center"/>
              <w:rPr>
                <w:rFonts w:hint="default"/>
              </w:rPr>
            </w:pPr>
            <w:r>
              <w:rPr>
                <w:position w:val="-14"/>
                <w:sz w:val="20"/>
              </w:rPr>
              <w:t>有　・　無</w:t>
            </w: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left"/>
              <w:rPr>
                <w:rFonts w:hint="default"/>
              </w:rPr>
            </w:pPr>
            <w:r>
              <w:rPr>
                <w:spacing w:val="-1"/>
                <w:position w:val="-14"/>
                <w:sz w:val="20"/>
              </w:rPr>
              <w:t xml:space="preserve"> </w:t>
            </w:r>
            <w:r>
              <w:rPr>
                <w:position w:val="-14"/>
                <w:sz w:val="20"/>
              </w:rPr>
              <w:t>②</w:t>
            </w:r>
            <w:r>
              <w:rPr>
                <w:spacing w:val="-1"/>
                <w:sz w:val="20"/>
              </w:rPr>
              <w:t xml:space="preserve"> </w:t>
            </w:r>
            <w:r>
              <w:rPr>
                <w:position w:val="-14"/>
                <w:sz w:val="20"/>
              </w:rPr>
              <w:t>外部監査導入の有無</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center"/>
              <w:rPr>
                <w:rFonts w:hint="default"/>
              </w:rPr>
            </w:pPr>
            <w:r>
              <w:rPr>
                <w:position w:val="-14"/>
                <w:sz w:val="20"/>
              </w:rPr>
              <w:t>有　・　無</w:t>
            </w:r>
          </w:p>
        </w:tc>
      </w:tr>
      <w:tr w:rsidR="00F158E4" w:rsidTr="00297AFB">
        <w:trPr>
          <w:trHeight w:val="601"/>
        </w:trPr>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left"/>
              <w:rPr>
                <w:rFonts w:hint="default"/>
              </w:rPr>
            </w:pPr>
            <w:r>
              <w:rPr>
                <w:spacing w:val="-1"/>
                <w:position w:val="-14"/>
                <w:sz w:val="20"/>
              </w:rPr>
              <w:t xml:space="preserve"> </w:t>
            </w:r>
            <w:r>
              <w:rPr>
                <w:position w:val="-14"/>
                <w:sz w:val="20"/>
              </w:rPr>
              <w:t>③（②で無の場合）導入予定の有無</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center"/>
              <w:rPr>
                <w:rFonts w:hint="default"/>
              </w:rPr>
            </w:pPr>
            <w:r>
              <w:rPr>
                <w:position w:val="-14"/>
                <w:sz w:val="20"/>
              </w:rPr>
              <w:t>有　・　無</w:t>
            </w: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left"/>
              <w:rPr>
                <w:rFonts w:hint="default"/>
              </w:rPr>
            </w:pPr>
            <w:r>
              <w:rPr>
                <w:spacing w:val="-1"/>
                <w:position w:val="-14"/>
                <w:sz w:val="20"/>
              </w:rPr>
              <w:t xml:space="preserve"> </w:t>
            </w:r>
            <w:r>
              <w:rPr>
                <w:position w:val="-14"/>
                <w:sz w:val="20"/>
              </w:rPr>
              <w:t>④（③で有の場合）導入予定年度</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center"/>
              <w:rPr>
                <w:rFonts w:hint="default"/>
              </w:rPr>
            </w:pPr>
            <w:r>
              <w:rPr>
                <w:position w:val="-14"/>
                <w:sz w:val="20"/>
              </w:rPr>
              <w:t>平成　　　年度導入予定</w:t>
            </w:r>
          </w:p>
        </w:tc>
      </w:tr>
      <w:tr w:rsidR="00F158E4" w:rsidTr="00297AFB">
        <w:trPr>
          <w:trHeight w:val="601"/>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DB5AAF">
            <w:pPr>
              <w:jc w:val="left"/>
              <w:rPr>
                <w:rFonts w:hint="default"/>
              </w:rPr>
            </w:pPr>
            <w:r>
              <w:rPr>
                <w:spacing w:val="-1"/>
                <w:sz w:val="20"/>
              </w:rPr>
              <w:t xml:space="preserve"> </w:t>
            </w:r>
            <w:r>
              <w:rPr>
                <w:position w:val="-14"/>
                <w:sz w:val="20"/>
              </w:rPr>
              <w:t>⑤</w:t>
            </w:r>
            <w:r>
              <w:rPr>
                <w:spacing w:val="-1"/>
                <w:position w:val="-14"/>
                <w:sz w:val="20"/>
              </w:rPr>
              <w:t xml:space="preserve"> </w:t>
            </w:r>
            <w:r>
              <w:rPr>
                <w:position w:val="-14"/>
                <w:sz w:val="20"/>
              </w:rPr>
              <w:t>特記事項</w:t>
            </w:r>
          </w:p>
        </w:tc>
        <w:tc>
          <w:tcPr>
            <w:tcW w:w="118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F158E4" w:rsidP="00297AFB">
            <w:pPr>
              <w:rPr>
                <w:rFonts w:hint="default"/>
              </w:rPr>
            </w:pPr>
          </w:p>
        </w:tc>
      </w:tr>
    </w:tbl>
    <w:p w:rsidR="00F158E4" w:rsidRDefault="00F158E4">
      <w:pPr>
        <w:rPr>
          <w:rFonts w:hint="default"/>
        </w:rPr>
      </w:pPr>
    </w:p>
    <w:tbl>
      <w:tblPr>
        <w:tblW w:w="0" w:type="auto"/>
        <w:tblInd w:w="717" w:type="dxa"/>
        <w:tblLayout w:type="fixed"/>
        <w:tblCellMar>
          <w:left w:w="0" w:type="dxa"/>
          <w:right w:w="0" w:type="dxa"/>
        </w:tblCellMar>
        <w:tblLook w:val="0000" w:firstRow="0" w:lastRow="0" w:firstColumn="0" w:lastColumn="0" w:noHBand="0" w:noVBand="0"/>
      </w:tblPr>
      <w:tblGrid>
        <w:gridCol w:w="13366"/>
      </w:tblGrid>
      <w:tr w:rsidR="00F158E4" w:rsidTr="00B87E4C">
        <w:trPr>
          <w:trHeight w:val="3187"/>
        </w:trPr>
        <w:tc>
          <w:tcPr>
            <w:tcW w:w="13366" w:type="dxa"/>
            <w:tcBorders>
              <w:top w:val="dashed" w:sz="4" w:space="0" w:color="auto"/>
              <w:left w:val="dashed" w:sz="4" w:space="0" w:color="auto"/>
              <w:bottom w:val="dashed" w:sz="4" w:space="0" w:color="auto"/>
              <w:right w:val="dashed" w:sz="4" w:space="0" w:color="auto"/>
            </w:tcBorders>
            <w:tcMar>
              <w:left w:w="49" w:type="dxa"/>
              <w:right w:w="49" w:type="dxa"/>
            </w:tcMar>
          </w:tcPr>
          <w:p w:rsidR="00F158E4" w:rsidRDefault="006F519E">
            <w:pPr>
              <w:rPr>
                <w:rFonts w:hint="default"/>
              </w:rPr>
            </w:pPr>
            <w:r>
              <w:rPr>
                <w:spacing w:val="-1"/>
                <w:sz w:val="18"/>
              </w:rPr>
              <w:t xml:space="preserve"> </w:t>
            </w:r>
            <w:r>
              <w:rPr>
                <w:sz w:val="18"/>
              </w:rPr>
              <w:t>【記載要領】</w:t>
            </w:r>
          </w:p>
          <w:p w:rsidR="00F158E4" w:rsidRDefault="006F519E">
            <w:pPr>
              <w:spacing w:line="226" w:lineRule="exact"/>
              <w:ind w:left="444" w:hanging="444"/>
              <w:rPr>
                <w:rFonts w:hint="default"/>
              </w:rPr>
            </w:pPr>
            <w:r>
              <w:rPr>
                <w:sz w:val="18"/>
              </w:rPr>
              <w:t xml:space="preserve">　①　国営関連土地改良区該当の有無</w:t>
            </w:r>
          </w:p>
          <w:p w:rsidR="00F158E4" w:rsidRDefault="006F519E">
            <w:pPr>
              <w:spacing w:line="226" w:lineRule="exact"/>
              <w:ind w:left="444" w:hanging="444"/>
              <w:rPr>
                <w:rFonts w:hint="default"/>
              </w:rPr>
            </w:pPr>
            <w:r>
              <w:rPr>
                <w:sz w:val="18"/>
              </w:rPr>
              <w:t xml:space="preserve">　　　土地改良区が管理する土地改良施設について、国営土地改良事業により造成されたものが存する場合には「有」を、それ以外の場合には「無」を選択する。</w:t>
            </w:r>
          </w:p>
          <w:p w:rsidR="00F158E4" w:rsidRDefault="006F519E">
            <w:pPr>
              <w:spacing w:line="226" w:lineRule="exact"/>
              <w:rPr>
                <w:rFonts w:hint="default"/>
              </w:rPr>
            </w:pPr>
            <w:r>
              <w:rPr>
                <w:sz w:val="18"/>
              </w:rPr>
              <w:t xml:space="preserve">　②　外部監査導入の有無</w:t>
            </w:r>
          </w:p>
          <w:p w:rsidR="00F158E4" w:rsidRDefault="006F519E">
            <w:pPr>
              <w:spacing w:line="226" w:lineRule="exact"/>
              <w:rPr>
                <w:rFonts w:hint="default"/>
              </w:rPr>
            </w:pPr>
            <w:r>
              <w:rPr>
                <w:sz w:val="18"/>
              </w:rPr>
              <w:t xml:space="preserve">　　　外部監査導入済の場合には「有」を、未導入の場合には「無」を選択する。</w:t>
            </w:r>
          </w:p>
          <w:p w:rsidR="00F158E4" w:rsidRDefault="006F519E">
            <w:pPr>
              <w:spacing w:line="226" w:lineRule="exact"/>
              <w:rPr>
                <w:rFonts w:hint="default"/>
              </w:rPr>
            </w:pPr>
            <w:r>
              <w:rPr>
                <w:sz w:val="18"/>
              </w:rPr>
              <w:t xml:space="preserve">　③　導入予定の有無</w:t>
            </w:r>
          </w:p>
          <w:p w:rsidR="00F158E4" w:rsidRDefault="006F519E">
            <w:pPr>
              <w:spacing w:line="226" w:lineRule="exact"/>
              <w:rPr>
                <w:rFonts w:hint="default"/>
              </w:rPr>
            </w:pPr>
            <w:r>
              <w:rPr>
                <w:sz w:val="18"/>
              </w:rPr>
              <w:t xml:space="preserve">　　　平成32年度までに外部監査の導入予定がある場合には「有」を、ない場合には「無」を選択する。</w:t>
            </w:r>
          </w:p>
          <w:p w:rsidR="00F158E4" w:rsidRDefault="006F519E">
            <w:pPr>
              <w:spacing w:line="226" w:lineRule="exact"/>
              <w:ind w:left="444" w:hanging="444"/>
              <w:rPr>
                <w:rFonts w:hint="default"/>
              </w:rPr>
            </w:pPr>
            <w:r>
              <w:rPr>
                <w:sz w:val="18"/>
              </w:rPr>
              <w:t xml:space="preserve">　　　なお、①で「有」を選択し、③で「無」を選択した場合には、導入が困難である具体的な理由等を「⑤　特記事項」欄に記載するものとする。</w:t>
            </w:r>
          </w:p>
          <w:p w:rsidR="00F158E4" w:rsidRDefault="006F519E">
            <w:pPr>
              <w:spacing w:line="226" w:lineRule="exact"/>
              <w:rPr>
                <w:rFonts w:hint="default"/>
              </w:rPr>
            </w:pPr>
            <w:r>
              <w:rPr>
                <w:sz w:val="18"/>
              </w:rPr>
              <w:t xml:space="preserve">　④　導入予定年度</w:t>
            </w:r>
          </w:p>
          <w:p w:rsidR="00F158E4" w:rsidRDefault="006F519E">
            <w:pPr>
              <w:spacing w:line="226" w:lineRule="exact"/>
              <w:rPr>
                <w:rFonts w:hint="default"/>
              </w:rPr>
            </w:pPr>
            <w:r>
              <w:rPr>
                <w:sz w:val="18"/>
              </w:rPr>
              <w:t xml:space="preserve">　　・　①で「有」を選択した場合</w:t>
            </w:r>
          </w:p>
          <w:p w:rsidR="00F158E4" w:rsidRDefault="006F519E">
            <w:pPr>
              <w:spacing w:line="226" w:lineRule="exact"/>
              <w:rPr>
                <w:rFonts w:hint="default"/>
              </w:rPr>
            </w:pPr>
            <w:r>
              <w:rPr>
                <w:sz w:val="18"/>
              </w:rPr>
              <w:t xml:space="preserve">　　　　平成29年度までを準備期間とし、平成30年度以降の導入が可能となるよう努めるものとする。</w:t>
            </w:r>
          </w:p>
          <w:p w:rsidR="00F158E4" w:rsidRDefault="006F519E">
            <w:pPr>
              <w:spacing w:line="226" w:lineRule="exact"/>
              <w:rPr>
                <w:rFonts w:hint="default"/>
              </w:rPr>
            </w:pPr>
            <w:r>
              <w:rPr>
                <w:sz w:val="18"/>
              </w:rPr>
              <w:t xml:space="preserve">　　・　③で「無」を選択した場合</w:t>
            </w:r>
          </w:p>
          <w:p w:rsidR="00F158E4" w:rsidRDefault="006F519E">
            <w:pPr>
              <w:spacing w:line="226" w:lineRule="exact"/>
              <w:rPr>
                <w:rFonts w:hint="default"/>
              </w:rPr>
            </w:pPr>
            <w:r>
              <w:rPr>
                <w:sz w:val="18"/>
              </w:rPr>
              <w:t xml:space="preserve">　　　　記入を要しない。</w:t>
            </w:r>
          </w:p>
          <w:p w:rsidR="00F158E4" w:rsidRDefault="006F519E">
            <w:pPr>
              <w:spacing w:line="226" w:lineRule="exact"/>
              <w:rPr>
                <w:rFonts w:hint="default"/>
              </w:rPr>
            </w:pPr>
            <w:r>
              <w:rPr>
                <w:sz w:val="18"/>
              </w:rPr>
              <w:t xml:space="preserve">　⑤　特記事項</w:t>
            </w:r>
          </w:p>
          <w:p w:rsidR="00F158E4" w:rsidRDefault="006F519E" w:rsidP="00297AFB">
            <w:pPr>
              <w:spacing w:line="226" w:lineRule="exact"/>
              <w:ind w:left="444" w:hanging="444"/>
              <w:rPr>
                <w:rFonts w:hint="default"/>
              </w:rPr>
            </w:pPr>
            <w:r>
              <w:rPr>
                <w:sz w:val="18"/>
              </w:rPr>
              <w:t xml:space="preserve">　　　外部監査の導入に当たり、現時点で有している課題や、当該課題を解決するために今後必要となる対策等、特筆すべき事項を記載する。</w:t>
            </w:r>
          </w:p>
        </w:tc>
      </w:tr>
    </w:tbl>
    <w:p w:rsidR="00F158E4" w:rsidRDefault="006F519E">
      <w:pPr>
        <w:spacing w:line="322" w:lineRule="exact"/>
        <w:rPr>
          <w:rFonts w:hint="default"/>
        </w:rPr>
      </w:pPr>
      <w:r>
        <w:rPr>
          <w:color w:val="auto"/>
        </w:rPr>
        <w:br w:type="page"/>
      </w:r>
      <w:r>
        <w:rPr>
          <w:rFonts w:ascii="ＭＳ ゴシック" w:eastAsia="ＭＳ ゴシック" w:hAnsi="ＭＳ ゴシック"/>
          <w:sz w:val="24"/>
        </w:rPr>
        <w:lastRenderedPageBreak/>
        <w:t>（４）非補助土地改良事業推進計画</w:t>
      </w:r>
    </w:p>
    <w:p w:rsidR="00F158E4" w:rsidRDefault="006F519E">
      <w:pPr>
        <w:wordWrap w:val="0"/>
        <w:jc w:val="right"/>
        <w:rPr>
          <w:rFonts w:hint="default"/>
        </w:rPr>
      </w:pPr>
      <w:r>
        <w:rPr>
          <w:sz w:val="20"/>
        </w:rPr>
        <w:t>（単位　地区数：件、金額：百万円）</w:t>
      </w:r>
    </w:p>
    <w:tbl>
      <w:tblPr>
        <w:tblW w:w="0" w:type="auto"/>
        <w:tblInd w:w="616" w:type="dxa"/>
        <w:tblLayout w:type="fixed"/>
        <w:tblCellMar>
          <w:left w:w="0" w:type="dxa"/>
          <w:right w:w="0" w:type="dxa"/>
        </w:tblCellMar>
        <w:tblLook w:val="0000" w:firstRow="0" w:lastRow="0" w:firstColumn="0" w:lastColumn="0" w:noHBand="0" w:noVBand="0"/>
      </w:tblPr>
      <w:tblGrid>
        <w:gridCol w:w="321"/>
        <w:gridCol w:w="1664"/>
        <w:gridCol w:w="756"/>
        <w:gridCol w:w="880"/>
        <w:gridCol w:w="880"/>
        <w:gridCol w:w="880"/>
        <w:gridCol w:w="880"/>
        <w:gridCol w:w="880"/>
        <w:gridCol w:w="880"/>
        <w:gridCol w:w="880"/>
        <w:gridCol w:w="880"/>
        <w:gridCol w:w="880"/>
        <w:gridCol w:w="880"/>
        <w:gridCol w:w="1926"/>
      </w:tblGrid>
      <w:tr w:rsidR="00F158E4" w:rsidTr="00E97CCE">
        <w:trPr>
          <w:trHeight w:val="227"/>
        </w:trPr>
        <w:tc>
          <w:tcPr>
            <w:tcW w:w="274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8E4" w:rsidRDefault="006F519E" w:rsidP="00FE6133">
            <w:pPr>
              <w:jc w:val="center"/>
              <w:rPr>
                <w:rFonts w:hint="default"/>
              </w:rPr>
            </w:pPr>
            <w:r>
              <w:rPr>
                <w:position w:val="-14"/>
                <w:sz w:val="20"/>
              </w:rPr>
              <w:t>事　業　種　類</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農業基盤整備資金融資申込予定</w:t>
            </w:r>
          </w:p>
        </w:tc>
        <w:tc>
          <w:tcPr>
            <w:tcW w:w="19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8E4" w:rsidRDefault="006F519E" w:rsidP="00E97CCE">
            <w:pPr>
              <w:jc w:val="center"/>
              <w:rPr>
                <w:rFonts w:hint="default"/>
              </w:rPr>
            </w:pPr>
            <w:r>
              <w:rPr>
                <w:position w:val="-14"/>
                <w:sz w:val="20"/>
              </w:rPr>
              <w:t>備　　　考</w:t>
            </w:r>
          </w:p>
        </w:tc>
      </w:tr>
      <w:tr w:rsidR="00F158E4" w:rsidTr="00FE6133">
        <w:trPr>
          <w:trHeight w:val="227"/>
        </w:trPr>
        <w:tc>
          <w:tcPr>
            <w:tcW w:w="2741" w:type="dxa"/>
            <w:gridSpan w:val="3"/>
            <w:vMerge/>
            <w:tcBorders>
              <w:top w:val="nil"/>
              <w:left w:val="single" w:sz="4" w:space="0" w:color="000000"/>
              <w:bottom w:val="single" w:sz="4" w:space="0" w:color="000000"/>
              <w:right w:val="single" w:sz="4" w:space="0" w:color="000000"/>
            </w:tcBorders>
            <w:tcMar>
              <w:left w:w="49" w:type="dxa"/>
              <w:right w:w="49" w:type="dxa"/>
            </w:tcMar>
          </w:tcPr>
          <w:p w:rsidR="00F158E4" w:rsidRDefault="00F158E4">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8E4" w:rsidRDefault="006F519E" w:rsidP="00FE6133">
            <w:pPr>
              <w:jc w:val="center"/>
              <w:rPr>
                <w:rFonts w:hint="default"/>
              </w:rPr>
            </w:pPr>
            <w:r>
              <w:rPr>
                <w:sz w:val="20"/>
              </w:rPr>
              <w:t>Ｈ28</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Ｈ29</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Ｈ30</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Ｈ31</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Ｈ32</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Ｈ33</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Ｈ34</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Ｈ35</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Ｈ36</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8E4" w:rsidRDefault="006F519E">
            <w:pPr>
              <w:jc w:val="center"/>
              <w:rPr>
                <w:rFonts w:hint="default"/>
              </w:rPr>
            </w:pPr>
            <w:r>
              <w:rPr>
                <w:sz w:val="20"/>
              </w:rPr>
              <w:t>Ｈ37</w:t>
            </w:r>
          </w:p>
        </w:tc>
        <w:tc>
          <w:tcPr>
            <w:tcW w:w="1926" w:type="dxa"/>
            <w:vMerge/>
            <w:tcBorders>
              <w:top w:val="nil"/>
              <w:left w:val="single" w:sz="4" w:space="0" w:color="000000"/>
              <w:bottom w:val="single" w:sz="4" w:space="0" w:color="000000"/>
              <w:right w:val="single" w:sz="4" w:space="0" w:color="000000"/>
            </w:tcBorders>
            <w:tcMar>
              <w:left w:w="49" w:type="dxa"/>
              <w:right w:w="49" w:type="dxa"/>
            </w:tcMar>
          </w:tcPr>
          <w:p w:rsidR="00F158E4" w:rsidRDefault="00F158E4">
            <w:pPr>
              <w:jc w:val="left"/>
              <w:rPr>
                <w:rFonts w:hint="default"/>
              </w:rPr>
            </w:pPr>
          </w:p>
        </w:tc>
      </w:tr>
      <w:tr w:rsidR="005C582B" w:rsidTr="00BC5EED">
        <w:trPr>
          <w:trHeight w:val="539"/>
        </w:trPr>
        <w:tc>
          <w:tcPr>
            <w:tcW w:w="1985" w:type="dxa"/>
            <w:gridSpan w:val="2"/>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Pr="00FE6133" w:rsidRDefault="005C582B" w:rsidP="005C582B">
            <w:pPr>
              <w:spacing w:line="226" w:lineRule="exact"/>
              <w:rPr>
                <w:rFonts w:hint="default"/>
                <w:sz w:val="20"/>
              </w:rPr>
            </w:pPr>
            <w:r>
              <w:rPr>
                <w:spacing w:val="-1"/>
                <w:sz w:val="20"/>
              </w:rPr>
              <w:t xml:space="preserve"> </w:t>
            </w:r>
            <w:r w:rsidRPr="00B87E4C">
              <w:rPr>
                <w:spacing w:val="35"/>
                <w:sz w:val="20"/>
                <w:fitText w:val="1551" w:id="1122743043"/>
              </w:rPr>
              <w:t>かんがい排</w:t>
            </w:r>
            <w:r w:rsidRPr="00B87E4C">
              <w:rPr>
                <w:sz w:val="20"/>
                <w:fitText w:val="1551" w:id="1122743043"/>
              </w:rPr>
              <w:t>水</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Pr="00FE6133" w:rsidRDefault="005C582B" w:rsidP="005C582B">
            <w:pPr>
              <w:spacing w:line="226" w:lineRule="exact"/>
              <w:rPr>
                <w:rFonts w:hint="default"/>
                <w:sz w:val="20"/>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1985" w:type="dxa"/>
            <w:gridSpan w:val="2"/>
            <w:tcBorders>
              <w:top w:val="single" w:sz="4" w:space="0" w:color="000000"/>
              <w:left w:val="single" w:sz="4" w:space="0" w:color="000000"/>
              <w:bottom w:val="nil"/>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Default="005C582B" w:rsidP="005C582B">
            <w:pPr>
              <w:spacing w:line="226" w:lineRule="exact"/>
              <w:rPr>
                <w:rFonts w:hint="default"/>
              </w:rPr>
            </w:pPr>
            <w:r>
              <w:rPr>
                <w:spacing w:val="-1"/>
                <w:sz w:val="20"/>
              </w:rPr>
              <w:t xml:space="preserve"> </w:t>
            </w:r>
            <w:r w:rsidRPr="00B87E4C">
              <w:rPr>
                <w:spacing w:val="12"/>
                <w:sz w:val="20"/>
                <w:fitText w:val="1552" w:id="1122742784"/>
              </w:rPr>
              <w:t xml:space="preserve">耕　地　整　</w:t>
            </w:r>
            <w:r w:rsidRPr="00B87E4C">
              <w:rPr>
                <w:spacing w:val="4"/>
                <w:sz w:val="20"/>
                <w:fitText w:val="1552" w:id="1122742784"/>
              </w:rPr>
              <w:t>備</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321" w:type="dxa"/>
            <w:vMerge w:val="restart"/>
            <w:tcBorders>
              <w:top w:val="nil"/>
              <w:left w:val="single" w:sz="4" w:space="0" w:color="000000"/>
              <w:bottom w:val="nil"/>
              <w:right w:val="single" w:sz="4" w:space="0" w:color="000000"/>
            </w:tcBorders>
            <w:tcMar>
              <w:left w:w="49" w:type="dxa"/>
              <w:right w:w="49" w:type="dxa"/>
            </w:tcMar>
            <w:vAlign w:val="bottom"/>
          </w:tcPr>
          <w:p w:rsidR="005C582B" w:rsidRDefault="005C582B" w:rsidP="005C582B">
            <w:pPr>
              <w:spacing w:line="180" w:lineRule="auto"/>
              <w:rPr>
                <w:rFonts w:hint="default"/>
              </w:rPr>
            </w:pPr>
          </w:p>
          <w:p w:rsidR="005C582B" w:rsidRDefault="005C582B" w:rsidP="005C582B">
            <w:pPr>
              <w:spacing w:line="180" w:lineRule="auto"/>
              <w:rPr>
                <w:rFonts w:hint="default"/>
              </w:rPr>
            </w:pPr>
          </w:p>
          <w:p w:rsidR="005C582B" w:rsidRDefault="005C582B" w:rsidP="005C582B">
            <w:pPr>
              <w:spacing w:line="180" w:lineRule="auto"/>
              <w:rPr>
                <w:rFonts w:hint="default"/>
              </w:rPr>
            </w:pPr>
          </w:p>
        </w:tc>
        <w:tc>
          <w:tcPr>
            <w:tcW w:w="1664"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Default="005C582B" w:rsidP="005C582B">
            <w:pPr>
              <w:spacing w:line="226" w:lineRule="exact"/>
              <w:rPr>
                <w:rFonts w:hint="default"/>
              </w:rPr>
            </w:pPr>
            <w:r>
              <w:rPr>
                <w:spacing w:val="-1"/>
                <w:sz w:val="20"/>
              </w:rPr>
              <w:t xml:space="preserve"> </w:t>
            </w:r>
            <w:r w:rsidRPr="00B87E4C">
              <w:rPr>
                <w:spacing w:val="72"/>
                <w:sz w:val="20"/>
                <w:fitText w:val="1234" w:id="1122746368"/>
              </w:rPr>
              <w:t>区画整</w:t>
            </w:r>
            <w:r w:rsidRPr="00B87E4C">
              <w:rPr>
                <w:spacing w:val="1"/>
                <w:sz w:val="20"/>
                <w:fitText w:val="1234" w:id="1122746368"/>
              </w:rPr>
              <w:t>理</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321" w:type="dxa"/>
            <w:vMerge/>
            <w:tcBorders>
              <w:top w:val="nil"/>
              <w:left w:val="single" w:sz="4" w:space="0" w:color="000000"/>
              <w:bottom w:val="single" w:sz="4" w:space="0" w:color="000000"/>
              <w:right w:val="single" w:sz="4" w:space="0" w:color="000000"/>
            </w:tcBorders>
            <w:tcMar>
              <w:left w:w="49" w:type="dxa"/>
              <w:right w:w="49" w:type="dxa"/>
            </w:tcMar>
            <w:vAlign w:val="bottom"/>
          </w:tcPr>
          <w:p w:rsidR="005C582B" w:rsidRDefault="005C582B" w:rsidP="005C582B">
            <w:pPr>
              <w:spacing w:line="180" w:lineRule="auto"/>
              <w:rPr>
                <w:rFonts w:hint="default"/>
              </w:rPr>
            </w:pPr>
          </w:p>
        </w:tc>
        <w:tc>
          <w:tcPr>
            <w:tcW w:w="1664"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Default="005C582B" w:rsidP="005C582B">
            <w:pPr>
              <w:spacing w:line="226" w:lineRule="exact"/>
              <w:rPr>
                <w:rFonts w:hint="default"/>
              </w:rPr>
            </w:pPr>
            <w:r>
              <w:rPr>
                <w:spacing w:val="-1"/>
                <w:sz w:val="20"/>
              </w:rPr>
              <w:t xml:space="preserve"> </w:t>
            </w:r>
            <w:r w:rsidR="00E97CCE" w:rsidRPr="00B87E4C">
              <w:rPr>
                <w:spacing w:val="417"/>
                <w:sz w:val="20"/>
                <w:fitText w:val="1234" w:id="1122745090"/>
              </w:rPr>
              <w:t>農</w:t>
            </w:r>
            <w:r w:rsidRPr="00B87E4C">
              <w:rPr>
                <w:sz w:val="20"/>
                <w:fitText w:val="1234" w:id="1122745090"/>
              </w:rPr>
              <w:t>道</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1985" w:type="dxa"/>
            <w:gridSpan w:val="2"/>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Default="005C582B" w:rsidP="005C582B">
            <w:pPr>
              <w:spacing w:line="226" w:lineRule="exact"/>
              <w:rPr>
                <w:rFonts w:hint="default"/>
              </w:rPr>
            </w:pPr>
            <w:r>
              <w:rPr>
                <w:spacing w:val="-1"/>
                <w:sz w:val="20"/>
              </w:rPr>
              <w:t xml:space="preserve"> </w:t>
            </w:r>
            <w:r w:rsidR="00E97CCE" w:rsidRPr="00B87E4C">
              <w:rPr>
                <w:spacing w:val="125"/>
                <w:sz w:val="20"/>
                <w:fitText w:val="1551" w:id="1122745088"/>
              </w:rPr>
              <w:t>農地造</w:t>
            </w:r>
            <w:r w:rsidRPr="00B87E4C">
              <w:rPr>
                <w:sz w:val="20"/>
                <w:fitText w:val="1551" w:id="1122745088"/>
              </w:rPr>
              <w:t>成</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1985" w:type="dxa"/>
            <w:gridSpan w:val="2"/>
            <w:tcBorders>
              <w:top w:val="single" w:sz="4" w:space="0" w:color="000000"/>
              <w:left w:val="single" w:sz="4" w:space="0" w:color="000000"/>
              <w:bottom w:val="nil"/>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Pr="005C582B" w:rsidRDefault="005C582B" w:rsidP="005C582B">
            <w:pPr>
              <w:spacing w:line="226" w:lineRule="exact"/>
              <w:rPr>
                <w:rFonts w:hint="default"/>
                <w:sz w:val="20"/>
              </w:rPr>
            </w:pPr>
            <w:r>
              <w:rPr>
                <w:spacing w:val="-1"/>
                <w:sz w:val="20"/>
              </w:rPr>
              <w:t xml:space="preserve"> </w:t>
            </w:r>
            <w:r w:rsidRPr="00B87E4C">
              <w:rPr>
                <w:w w:val="96"/>
                <w:sz w:val="20"/>
                <w:fitText w:val="1551" w:id="1122745089"/>
              </w:rPr>
              <w:t>農村環境基盤施</w:t>
            </w:r>
            <w:r w:rsidRPr="00B87E4C">
              <w:rPr>
                <w:spacing w:val="12"/>
                <w:w w:val="96"/>
                <w:sz w:val="20"/>
                <w:fitText w:val="1551" w:id="1122745089"/>
              </w:rPr>
              <w:t>設</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321" w:type="dxa"/>
            <w:tcBorders>
              <w:top w:val="nil"/>
              <w:left w:val="single" w:sz="4" w:space="0" w:color="000000"/>
              <w:bottom w:val="single" w:sz="4" w:space="0" w:color="000000"/>
              <w:right w:val="single" w:sz="4" w:space="0" w:color="000000"/>
            </w:tcBorders>
            <w:tcMar>
              <w:left w:w="49" w:type="dxa"/>
              <w:right w:w="49" w:type="dxa"/>
            </w:tcMar>
            <w:vAlign w:val="bottom"/>
          </w:tcPr>
          <w:p w:rsidR="005C582B" w:rsidRDefault="005C582B" w:rsidP="005C582B">
            <w:pPr>
              <w:spacing w:line="180" w:lineRule="auto"/>
              <w:rPr>
                <w:rFonts w:hint="default"/>
              </w:rPr>
            </w:pPr>
          </w:p>
        </w:tc>
        <w:tc>
          <w:tcPr>
            <w:tcW w:w="1664"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Pr="00E97CCE" w:rsidRDefault="005C582B" w:rsidP="005C582B">
            <w:pPr>
              <w:spacing w:line="226" w:lineRule="exact"/>
              <w:rPr>
                <w:rFonts w:hint="default"/>
                <w:spacing w:val="-1"/>
                <w:sz w:val="20"/>
              </w:rPr>
            </w:pPr>
            <w:r>
              <w:rPr>
                <w:spacing w:val="-1"/>
                <w:sz w:val="20"/>
              </w:rPr>
              <w:t xml:space="preserve"> </w:t>
            </w:r>
            <w:r w:rsidRPr="00E97CCE">
              <w:rPr>
                <w:spacing w:val="6"/>
                <w:sz w:val="20"/>
                <w:fitText w:val="1234" w:id="1122746370"/>
              </w:rPr>
              <w:t>農業集落排</w:t>
            </w:r>
            <w:r w:rsidRPr="00E97CCE">
              <w:rPr>
                <w:spacing w:val="-13"/>
                <w:sz w:val="20"/>
                <w:fitText w:val="1234" w:id="1122746370"/>
              </w:rPr>
              <w:t>水</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1985" w:type="dxa"/>
            <w:gridSpan w:val="2"/>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Default="005C582B" w:rsidP="005C582B">
            <w:pPr>
              <w:spacing w:line="226" w:lineRule="exact"/>
              <w:rPr>
                <w:rFonts w:hint="default"/>
              </w:rPr>
            </w:pPr>
            <w:r>
              <w:rPr>
                <w:spacing w:val="-1"/>
                <w:sz w:val="20"/>
              </w:rPr>
              <w:t xml:space="preserve"> </w:t>
            </w:r>
            <w:r w:rsidR="00E97CCE" w:rsidRPr="00B87E4C">
              <w:rPr>
                <w:spacing w:val="125"/>
                <w:sz w:val="20"/>
                <w:fitText w:val="1551" w:id="1122746624"/>
              </w:rPr>
              <w:t>維持管</w:t>
            </w:r>
            <w:r w:rsidRPr="00B87E4C">
              <w:rPr>
                <w:sz w:val="20"/>
                <w:fitText w:val="1551" w:id="1122746624"/>
              </w:rPr>
              <w:t>理</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r w:rsidR="005C582B" w:rsidTr="00BC5EED">
        <w:trPr>
          <w:trHeight w:val="539"/>
        </w:trPr>
        <w:tc>
          <w:tcPr>
            <w:tcW w:w="1985" w:type="dxa"/>
            <w:gridSpan w:val="2"/>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bottom"/>
          </w:tcPr>
          <w:p w:rsidR="005C582B" w:rsidRDefault="005C582B" w:rsidP="005C582B">
            <w:pPr>
              <w:spacing w:line="226" w:lineRule="exact"/>
              <w:rPr>
                <w:rFonts w:hint="default"/>
                <w:sz w:val="20"/>
              </w:rPr>
            </w:pPr>
          </w:p>
          <w:p w:rsidR="005C582B" w:rsidRDefault="005C582B" w:rsidP="005C582B">
            <w:pPr>
              <w:spacing w:line="226" w:lineRule="exact"/>
              <w:rPr>
                <w:rFonts w:hint="default"/>
              </w:rPr>
            </w:pPr>
            <w:r>
              <w:rPr>
                <w:spacing w:val="-1"/>
                <w:sz w:val="20"/>
              </w:rPr>
              <w:t xml:space="preserve"> </w:t>
            </w:r>
            <w:r w:rsidR="00E97CCE" w:rsidRPr="00B87E4C">
              <w:rPr>
                <w:spacing w:val="576"/>
                <w:sz w:val="20"/>
                <w:fitText w:val="1551" w:id="1122746625"/>
              </w:rPr>
              <w:t>合</w:t>
            </w:r>
            <w:r w:rsidRPr="00B87E4C">
              <w:rPr>
                <w:sz w:val="20"/>
                <w:fitText w:val="1551" w:id="1122746625"/>
              </w:rPr>
              <w:t>計</w:t>
            </w:r>
          </w:p>
        </w:tc>
        <w:tc>
          <w:tcPr>
            <w:tcW w:w="756" w:type="dxa"/>
            <w:tcBorders>
              <w:top w:val="single" w:sz="4" w:space="0" w:color="000000"/>
              <w:left w:val="single" w:sz="4" w:space="0" w:color="FFFFFF" w:themeColor="background1"/>
              <w:bottom w:val="single" w:sz="4" w:space="0" w:color="000000"/>
              <w:right w:val="single" w:sz="4" w:space="0" w:color="000000"/>
            </w:tcBorders>
            <w:vAlign w:val="bottom"/>
          </w:tcPr>
          <w:p w:rsidR="005C582B" w:rsidRDefault="005C582B" w:rsidP="005C582B">
            <w:pPr>
              <w:spacing w:line="226" w:lineRule="exact"/>
              <w:rPr>
                <w:rFonts w:hint="default"/>
              </w:rPr>
            </w:pPr>
            <w:r>
              <w:rPr>
                <w:sz w:val="20"/>
              </w:rPr>
              <w:t>地区数</w:t>
            </w:r>
          </w:p>
          <w:p w:rsidR="005C582B" w:rsidRDefault="005C582B" w:rsidP="005C582B">
            <w:pPr>
              <w:spacing w:line="226" w:lineRule="exact"/>
              <w:rPr>
                <w:rFonts w:hint="default"/>
              </w:rPr>
            </w:pPr>
            <w:r>
              <w:rPr>
                <w:sz w:val="20"/>
              </w:rPr>
              <w:t>金　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82B" w:rsidRDefault="005C582B">
            <w:pPr>
              <w:spacing w:line="180" w:lineRule="auto"/>
              <w:rPr>
                <w:rFonts w:hint="default"/>
              </w:rPr>
            </w:pPr>
          </w:p>
        </w:tc>
      </w:tr>
    </w:tbl>
    <w:p w:rsidR="00F158E4" w:rsidRDefault="00F158E4">
      <w:pPr>
        <w:rPr>
          <w:rFonts w:hint="default"/>
        </w:rPr>
      </w:pPr>
    </w:p>
    <w:tbl>
      <w:tblPr>
        <w:tblW w:w="0" w:type="auto"/>
        <w:tblInd w:w="717" w:type="dxa"/>
        <w:tblLayout w:type="fixed"/>
        <w:tblCellMar>
          <w:left w:w="0" w:type="dxa"/>
          <w:right w:w="0" w:type="dxa"/>
        </w:tblCellMar>
        <w:tblLook w:val="0000" w:firstRow="0" w:lastRow="0" w:firstColumn="0" w:lastColumn="0" w:noHBand="0" w:noVBand="0"/>
      </w:tblPr>
      <w:tblGrid>
        <w:gridCol w:w="13366"/>
      </w:tblGrid>
      <w:tr w:rsidR="00F158E4" w:rsidTr="00FE6133">
        <w:trPr>
          <w:trHeight w:val="2132"/>
        </w:trPr>
        <w:tc>
          <w:tcPr>
            <w:tcW w:w="13366" w:type="dxa"/>
            <w:tcBorders>
              <w:top w:val="dashed" w:sz="4" w:space="0" w:color="000000"/>
              <w:left w:val="dashed" w:sz="4" w:space="0" w:color="000000"/>
              <w:bottom w:val="dashed" w:sz="4" w:space="0" w:color="000000"/>
              <w:right w:val="dashed" w:sz="4" w:space="0" w:color="000000"/>
            </w:tcBorders>
            <w:tcMar>
              <w:left w:w="49" w:type="dxa"/>
              <w:right w:w="49" w:type="dxa"/>
            </w:tcMar>
          </w:tcPr>
          <w:p w:rsidR="00F158E4" w:rsidRDefault="006F519E">
            <w:pPr>
              <w:rPr>
                <w:rFonts w:hint="default"/>
              </w:rPr>
            </w:pPr>
            <w:r>
              <w:rPr>
                <w:spacing w:val="-1"/>
                <w:sz w:val="18"/>
              </w:rPr>
              <w:t xml:space="preserve"> </w:t>
            </w:r>
            <w:r>
              <w:rPr>
                <w:sz w:val="18"/>
              </w:rPr>
              <w:t>【記載要領】</w:t>
            </w:r>
          </w:p>
          <w:p w:rsidR="00F158E4" w:rsidRDefault="006F519E">
            <w:pPr>
              <w:spacing w:line="226" w:lineRule="exact"/>
              <w:ind w:left="444" w:hanging="444"/>
              <w:rPr>
                <w:rFonts w:hint="default"/>
              </w:rPr>
            </w:pPr>
            <w:r>
              <w:rPr>
                <w:sz w:val="18"/>
              </w:rPr>
              <w:t xml:space="preserve">　・　基本計画策定時点で、農業基盤整備資金の融資申込を計画している非補助土地改良事業（国の直接又は間接の補助の対象とならない土地改良事業をいう。）について、平成28年度から平成37年度までの予定地区数及び金額を、事業種類別に記入する。</w:t>
            </w:r>
          </w:p>
          <w:p w:rsidR="00F158E4" w:rsidRDefault="006F519E">
            <w:pPr>
              <w:spacing w:line="226" w:lineRule="exact"/>
              <w:rPr>
                <w:rFonts w:hint="default"/>
              </w:rPr>
            </w:pPr>
            <w:r>
              <w:rPr>
                <w:sz w:val="18"/>
              </w:rPr>
              <w:t xml:space="preserve">　・　事業種類欄に含まれる工種は以下のとおりとする。</w:t>
            </w:r>
          </w:p>
          <w:p w:rsidR="00F158E4" w:rsidRDefault="006F519E">
            <w:pPr>
              <w:spacing w:line="226" w:lineRule="exact"/>
              <w:rPr>
                <w:rFonts w:hint="default"/>
              </w:rPr>
            </w:pPr>
            <w:r>
              <w:rPr>
                <w:sz w:val="18"/>
              </w:rPr>
              <w:t xml:space="preserve">　　　　耕地整備　・・・・・・　区画整理、農道、暗渠排水、客土、索道、床締、心土耕、酸性きょう正、石れき除去、畦畔整備</w:t>
            </w:r>
          </w:p>
          <w:p w:rsidR="00F158E4" w:rsidRDefault="006F519E">
            <w:pPr>
              <w:spacing w:line="226" w:lineRule="exact"/>
              <w:rPr>
                <w:rFonts w:hint="default"/>
              </w:rPr>
            </w:pPr>
            <w:r>
              <w:rPr>
                <w:sz w:val="18"/>
              </w:rPr>
              <w:t xml:space="preserve">　　　　農地造成　・・・・・・　防災施設、農地保全、飲雑用水施設</w:t>
            </w:r>
          </w:p>
          <w:p w:rsidR="00F158E4" w:rsidRDefault="006F519E">
            <w:pPr>
              <w:spacing w:line="226" w:lineRule="exact"/>
              <w:rPr>
                <w:rFonts w:hint="default"/>
              </w:rPr>
            </w:pPr>
            <w:r>
              <w:rPr>
                <w:sz w:val="18"/>
              </w:rPr>
              <w:t xml:space="preserve">　　　　農村環境基盤施設　・・　農業集落道、営農飲雑用水、農業集落排水、集落防災安全</w:t>
            </w:r>
          </w:p>
          <w:p w:rsidR="00F158E4" w:rsidRDefault="006F519E">
            <w:pPr>
              <w:spacing w:line="226" w:lineRule="exact"/>
              <w:rPr>
                <w:rFonts w:hint="default"/>
              </w:rPr>
            </w:pPr>
            <w:r>
              <w:rPr>
                <w:sz w:val="18"/>
              </w:rPr>
              <w:t xml:space="preserve">　・　具体的な予定地区が存しない年度においては、農業基盤整備資金融資申込予定欄への記載を要しない。</w:t>
            </w:r>
          </w:p>
          <w:p w:rsidR="00F158E4" w:rsidRDefault="006F519E" w:rsidP="00FE6133">
            <w:pPr>
              <w:spacing w:line="226" w:lineRule="exact"/>
              <w:rPr>
                <w:rFonts w:hint="default"/>
              </w:rPr>
            </w:pPr>
            <w:r>
              <w:rPr>
                <w:sz w:val="18"/>
              </w:rPr>
              <w:t xml:space="preserve">　・　備考欄には、地区名等の補足説明事項を記入する。</w:t>
            </w:r>
          </w:p>
        </w:tc>
      </w:tr>
    </w:tbl>
    <w:p w:rsidR="00F158E4" w:rsidRPr="00FE6133" w:rsidRDefault="00F158E4" w:rsidP="00FE6133">
      <w:pPr>
        <w:rPr>
          <w:rFonts w:hint="default"/>
        </w:rPr>
      </w:pPr>
    </w:p>
    <w:sectPr w:rsidR="00F158E4" w:rsidRPr="00FE6133">
      <w:footnotePr>
        <w:numRestart w:val="eachPage"/>
      </w:footnotePr>
      <w:endnotePr>
        <w:numFmt w:val="decimal"/>
      </w:endnotePr>
      <w:pgSz w:w="16838" w:h="11906" w:orient="landscape"/>
      <w:pgMar w:top="1417" w:right="1417" w:bottom="1417" w:left="1417" w:header="233" w:footer="0" w:gutter="0"/>
      <w:cols w:space="720"/>
      <w:docGrid w:type="linesAndChars" w:linePitch="302" w:charSpace="4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E4" w:rsidRDefault="006F519E">
      <w:pPr>
        <w:spacing w:before="347"/>
        <w:rPr>
          <w:rFonts w:hint="default"/>
        </w:rPr>
      </w:pPr>
      <w:r>
        <w:continuationSeparator/>
      </w:r>
    </w:p>
  </w:endnote>
  <w:endnote w:type="continuationSeparator" w:id="0">
    <w:p w:rsidR="00F158E4" w:rsidRDefault="006F519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E4" w:rsidRDefault="006F519E">
      <w:pPr>
        <w:spacing w:before="347"/>
        <w:rPr>
          <w:rFonts w:hint="default"/>
        </w:rPr>
      </w:pPr>
      <w:r>
        <w:continuationSeparator/>
      </w:r>
    </w:p>
  </w:footnote>
  <w:footnote w:type="continuationSeparator" w:id="0">
    <w:p w:rsidR="00F158E4" w:rsidRDefault="006F519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89"/>
  <w:hyphenationZone w:val="0"/>
  <w:drawingGridHorizontalSpacing w:val="392"/>
  <w:drawingGridVerticalSpacing w:val="302"/>
  <w:displayHorizontalDrawingGridEvery w:val="0"/>
  <w:doNotShadeFormData/>
  <w:characterSpacingControl w:val="compressPunctuation"/>
  <w:noLineBreaksAfter w:lang="ja-JP" w:val="([{〈《「『【〔（［｛｢"/>
  <w:noLineBreaksBefore w:lang="ja-JP" w:val="!),.?]}、。〉》」』】〕！），．？］｝｡｣､ﾞﾟ"/>
  <w:hdrShapeDefaults>
    <o:shapedefaults v:ext="edit" spidmax="2049">
      <v:textbox inset="5.85pt,.7pt,5.85pt,.7pt"/>
      <o:colormenu v:ext="edit" fill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E4"/>
    <w:rsid w:val="00005DFA"/>
    <w:rsid w:val="00297AFB"/>
    <w:rsid w:val="003A5F36"/>
    <w:rsid w:val="005C582B"/>
    <w:rsid w:val="006F519E"/>
    <w:rsid w:val="00B87E4C"/>
    <w:rsid w:val="00BC5EED"/>
    <w:rsid w:val="00DB5AAF"/>
    <w:rsid w:val="00E97CCE"/>
    <w:rsid w:val="00F158E4"/>
    <w:rsid w:val="00F4028E"/>
    <w:rsid w:val="00FE6133"/>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enu v:ext="edit" fillcolor="none"/>
    </o:shapedefaults>
    <o:shapelayout v:ext="edit">
      <o:idmap v:ext="edit" data="1"/>
      <o:rules v:ext="edit">
        <o:r id="V:Rule7" type="connector" idref="#_x0000_s1029"/>
        <o:r id="V:Rule8" type="connector" idref="#_x0000_s1028"/>
        <o:r id="V:Rule9" type="connector" idref="#_x0000_s1031"/>
        <o:r id="V:Rule10" type="connector" idref="#_x0000_s1032"/>
        <o:r id="V:Rule11" type="connector" idref="#_x0000_s1030"/>
        <o:r id="V:Rule12" type="connector" idref="#_x0000_s1034"/>
        <o:r id="V:Rule13" type="connector" idref="#_x0000_s1035"/>
        <o:r id="V:Rule14" type="connector" idref="#_x0000_s1036"/>
        <o:r id="V:Rule15" type="connector" idref="#_x0000_s1039"/>
        <o:r id="V:Rule16" type="connector" idref="#_x0000_s1040"/>
        <o:r id="V:Rule17" type="connector" idref="#_x0000_s1041"/>
        <o:r id="V:Rule18" type="connector" idref="#_x0000_s1043"/>
        <o:r id="V:Rule19" type="connector" idref="#_x0000_s1044"/>
        <o:r id="V:Rule20" type="connector" idref="#_x0000_s1045"/>
        <o:r id="V:Rule21" type="connector" idref="#_x0000_s1047"/>
        <o:r id="V:Rule22" type="connector" idref="#_x0000_s1048"/>
        <o:r id="V:Rule23"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FA"/>
    <w:pPr>
      <w:tabs>
        <w:tab w:val="center" w:pos="4252"/>
        <w:tab w:val="right" w:pos="8504"/>
      </w:tabs>
      <w:snapToGrid w:val="0"/>
    </w:pPr>
  </w:style>
  <w:style w:type="character" w:customStyle="1" w:styleId="a4">
    <w:name w:val="ヘッダー (文字)"/>
    <w:basedOn w:val="a0"/>
    <w:link w:val="a3"/>
    <w:uiPriority w:val="99"/>
    <w:rsid w:val="00005DFA"/>
    <w:rPr>
      <w:color w:val="000000"/>
      <w:sz w:val="22"/>
    </w:rPr>
  </w:style>
  <w:style w:type="paragraph" w:styleId="a5">
    <w:name w:val="footer"/>
    <w:basedOn w:val="a"/>
    <w:link w:val="a6"/>
    <w:uiPriority w:val="99"/>
    <w:unhideWhenUsed/>
    <w:rsid w:val="00005DFA"/>
    <w:pPr>
      <w:tabs>
        <w:tab w:val="center" w:pos="4252"/>
        <w:tab w:val="right" w:pos="8504"/>
      </w:tabs>
      <w:snapToGrid w:val="0"/>
    </w:pPr>
  </w:style>
  <w:style w:type="character" w:customStyle="1" w:styleId="a6">
    <w:name w:val="フッター (文字)"/>
    <w:basedOn w:val="a0"/>
    <w:link w:val="a5"/>
    <w:uiPriority w:val="99"/>
    <w:rsid w:val="00005DFA"/>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FA"/>
    <w:pPr>
      <w:tabs>
        <w:tab w:val="center" w:pos="4252"/>
        <w:tab w:val="right" w:pos="8504"/>
      </w:tabs>
      <w:snapToGrid w:val="0"/>
    </w:pPr>
  </w:style>
  <w:style w:type="character" w:customStyle="1" w:styleId="a4">
    <w:name w:val="ヘッダー (文字)"/>
    <w:basedOn w:val="a0"/>
    <w:link w:val="a3"/>
    <w:uiPriority w:val="99"/>
    <w:rsid w:val="00005DFA"/>
    <w:rPr>
      <w:color w:val="000000"/>
      <w:sz w:val="22"/>
    </w:rPr>
  </w:style>
  <w:style w:type="paragraph" w:styleId="a5">
    <w:name w:val="footer"/>
    <w:basedOn w:val="a"/>
    <w:link w:val="a6"/>
    <w:uiPriority w:val="99"/>
    <w:unhideWhenUsed/>
    <w:rsid w:val="00005DFA"/>
    <w:pPr>
      <w:tabs>
        <w:tab w:val="center" w:pos="4252"/>
        <w:tab w:val="right" w:pos="8504"/>
      </w:tabs>
      <w:snapToGrid w:val="0"/>
    </w:pPr>
  </w:style>
  <w:style w:type="character" w:customStyle="1" w:styleId="a6">
    <w:name w:val="フッター (文字)"/>
    <w:basedOn w:val="a0"/>
    <w:link w:val="a5"/>
    <w:uiPriority w:val="99"/>
    <w:rsid w:val="00005DF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125B2-EF54-4C64-9E14-F4E2F34B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中国四国農政局</dc:creator>
  <cp:lastModifiedBy>中国四国農政局</cp:lastModifiedBy>
  <cp:revision>2</cp:revision>
  <cp:lastPrinted>2016-02-29T04:11:00Z</cp:lastPrinted>
  <dcterms:created xsi:type="dcterms:W3CDTF">2016-02-29T07:02:00Z</dcterms:created>
  <dcterms:modified xsi:type="dcterms:W3CDTF">2016-02-29T07:02:00Z</dcterms:modified>
</cp:coreProperties>
</file>