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A1" w:rsidRDefault="00FF78A1" w:rsidP="00FF78A1">
      <w:pPr>
        <w:adjustRightInd/>
        <w:rPr>
          <w:rFonts w:hAnsi="Times New Roman" w:cs="Times New Roman"/>
        </w:rPr>
      </w:pPr>
      <w:bookmarkStart w:id="0" w:name="OLE_LINK3"/>
      <w:bookmarkStart w:id="1" w:name="OLE_LINK4"/>
      <w:r>
        <w:rPr>
          <w:rFonts w:hint="eastAsia"/>
        </w:rPr>
        <w:t>様式第４号</w:t>
      </w:r>
    </w:p>
    <w:p w:rsidR="00FF78A1" w:rsidRDefault="00FF78A1" w:rsidP="00FF78A1">
      <w:pPr>
        <w:adjustRightInd/>
        <w:rPr>
          <w:rFonts w:hAnsi="Times New Roman" w:cs="Times New Roman"/>
        </w:rPr>
      </w:pPr>
    </w:p>
    <w:p w:rsidR="00FF78A1" w:rsidRDefault="00FF78A1" w:rsidP="00FF78A1">
      <w:pPr>
        <w:adjustRightInd/>
        <w:jc w:val="center"/>
        <w:rPr>
          <w:rFonts w:hAnsi="Times New Roman" w:cs="Times New Roman"/>
        </w:rPr>
      </w:pPr>
      <w:r>
        <w:t>(</w:t>
      </w:r>
      <w:r>
        <w:rPr>
          <w:rFonts w:hint="eastAsia"/>
        </w:rPr>
        <w:t>表</w:t>
      </w:r>
      <w:r>
        <w:t>)</w:t>
      </w:r>
    </w:p>
    <w:p w:rsidR="00FF78A1" w:rsidRDefault="00FF78A1" w:rsidP="00FF78A1">
      <w:pPr>
        <w:adjustRightInd/>
        <w:spacing w:line="212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6"/>
        <w:gridCol w:w="2422"/>
        <w:gridCol w:w="421"/>
      </w:tblGrid>
      <w:tr w:rsidR="00FF78A1" w:rsidTr="00282886">
        <w:tblPrEx>
          <w:tblCellMar>
            <w:top w:w="0" w:type="dxa"/>
            <w:bottom w:w="0" w:type="dxa"/>
          </w:tblCellMar>
        </w:tblPrEx>
        <w:tc>
          <w:tcPr>
            <w:tcW w:w="8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u w:val="single" w:color="000000"/>
              </w:rPr>
              <w:t>登録番号</w:t>
            </w:r>
            <w:r w:rsidRPr="009D3306">
              <w:rPr>
                <w:b/>
                <w:bCs/>
                <w:color w:val="auto"/>
                <w:u w:val="single" w:color="000000"/>
              </w:rPr>
              <w:t xml:space="preserve"> </w:t>
            </w:r>
            <w:r>
              <w:rPr>
                <w:rFonts w:hint="eastAsia"/>
                <w:color w:val="auto"/>
                <w:u w:val="single" w:color="000000"/>
              </w:rPr>
              <w:t xml:space="preserve">　　　　　　　　　</w:t>
            </w:r>
            <w:r w:rsidRPr="009D3306">
              <w:rPr>
                <w:rFonts w:hint="eastAsia"/>
                <w:color w:val="auto"/>
                <w:u w:val="single" w:color="000000"/>
              </w:rPr>
              <w:t xml:space="preserve">　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鳥取県被災宅地危険度判定士</w:t>
            </w:r>
            <w:r>
              <w:t xml:space="preserve">  </w:t>
            </w:r>
          </w:p>
        </w:tc>
      </w:tr>
      <w:tr w:rsidR="00FF78A1" w:rsidTr="00282886">
        <w:tblPrEx>
          <w:tblCellMar>
            <w:top w:w="0" w:type="dxa"/>
            <w:bottom w:w="0" w:type="dxa"/>
          </w:tblCellMar>
        </w:tblPrEx>
        <w:tc>
          <w:tcPr>
            <w:tcW w:w="5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eastAsia="ＭＳ ゴシック" w:hAnsi="Times New Roman" w:cs="ＭＳ ゴシック"/>
                <w:sz w:val="28"/>
                <w:szCs w:val="28"/>
              </w:rPr>
            </w:pPr>
            <w:r>
              <w:t xml:space="preserve">                 </w:t>
            </w:r>
            <w:r>
              <w:rPr>
                <w:rFonts w:ascii="ＭＳ ゴシック" w:hAnsi="ＭＳ ゴシック" w:cs="ＭＳ ゴシック"/>
                <w:sz w:val="28"/>
                <w:szCs w:val="28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8"/>
                <w:szCs w:val="28"/>
              </w:rPr>
              <w:t>登　　録　　証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FF78A1" w:rsidRPr="009D3306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u w:val="single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上記の者は、被災宅地危険度判定士として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登録されていることを証する。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　令和　</w:t>
            </w: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年　</w:t>
            </w: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日まで有効</w:t>
            </w:r>
          </w:p>
          <w:p w:rsidR="00FF78A1" w:rsidRPr="009D3306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日交付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写真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</w:rPr>
            </w:pPr>
          </w:p>
        </w:tc>
      </w:tr>
      <w:tr w:rsidR="00FF78A1" w:rsidTr="00282886">
        <w:tblPrEx>
          <w:tblCellMar>
            <w:top w:w="0" w:type="dxa"/>
            <w:bottom w:w="0" w:type="dxa"/>
          </w:tblCellMar>
        </w:tblPrEx>
        <w:tc>
          <w:tcPr>
            <w:tcW w:w="87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FF78A1" w:rsidRPr="00FD6BCA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sz w:val="30"/>
                <w:szCs w:val="3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0"/>
                <w:szCs w:val="30"/>
              </w:rPr>
              <w:t xml:space="preserve">鳥取県知事　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</w:t>
            </w:r>
          </w:p>
        </w:tc>
      </w:tr>
    </w:tbl>
    <w:p w:rsidR="00FF78A1" w:rsidRDefault="00FF78A1" w:rsidP="00FF78A1">
      <w:pPr>
        <w:adjustRightInd/>
        <w:rPr>
          <w:rFonts w:hAnsi="Times New Roman" w:cs="Times New Roman"/>
        </w:rPr>
      </w:pPr>
    </w:p>
    <w:p w:rsidR="00FF78A1" w:rsidRDefault="00FF78A1" w:rsidP="00FF78A1">
      <w:pPr>
        <w:adjustRightInd/>
        <w:rPr>
          <w:rFonts w:hAnsi="Times New Roman" w:cs="Times New Roman"/>
        </w:rPr>
      </w:pPr>
    </w:p>
    <w:p w:rsidR="00FF78A1" w:rsidRDefault="00FF78A1" w:rsidP="00FF78A1">
      <w:pPr>
        <w:adjustRightInd/>
        <w:jc w:val="center"/>
        <w:rPr>
          <w:rFonts w:hAnsi="Times New Roman" w:cs="Times New Roman"/>
        </w:rPr>
      </w:pPr>
      <w:r>
        <w:t>(</w:t>
      </w:r>
      <w:r>
        <w:rPr>
          <w:rFonts w:hint="eastAsia"/>
        </w:rPr>
        <w:t>裏</w:t>
      </w:r>
      <w:r>
        <w:t>)</w:t>
      </w:r>
    </w:p>
    <w:p w:rsidR="00FF78A1" w:rsidRDefault="00FF78A1" w:rsidP="00FF78A1">
      <w:pPr>
        <w:adjustRightInd/>
        <w:spacing w:line="212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9"/>
      </w:tblGrid>
      <w:tr w:rsidR="00FF78A1" w:rsidTr="00282886">
        <w:tblPrEx>
          <w:tblCellMar>
            <w:top w:w="0" w:type="dxa"/>
            <w:bottom w:w="0" w:type="dxa"/>
          </w:tblCellMar>
        </w:tblPrEx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FF78A1" w:rsidRPr="009D3306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u w:val="single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備考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FF78A1" w:rsidRPr="009D3306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u w:val="single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9D3306">
              <w:rPr>
                <w:rFonts w:hAnsi="Times New Roman" w:cs="Times New Roman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0" w:hangingChars="100" w:hanging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本証は、大地震等により、宅地が大規模かつ広範囲に被災した場合に、二次災害を防止し、又は軽減し、もって住民の安全の確保を図ることを目的に、「鳥取県被災宅地危険度判定士登録要綱」に基づき、鳥取県知事が交付したものである。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注意事項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00" w:left="420" w:hangingChars="100" w:hanging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被災宅地危険度判定士として、危険度判定活動に従事するときは、必ずこの登録証を携帯してください。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この登録証は、他人に貸与し、または譲渡することはできません。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この登録証を粉失し、または減失したときは、すみやかに再交付を申請して下さい。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氏名、住所、勤務先等に変更が生じたときは届け出てください。</w:t>
            </w:r>
          </w:p>
          <w:p w:rsidR="00FF78A1" w:rsidRDefault="00FF78A1" w:rsidP="002828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FF78A1" w:rsidRDefault="00FF78A1" w:rsidP="00FF78A1">
      <w:pPr>
        <w:adjustRightInd/>
        <w:rPr>
          <w:rFonts w:hAnsi="Times New Roman" w:cs="Times New Roman"/>
        </w:rPr>
      </w:pPr>
    </w:p>
    <w:p w:rsidR="00FF78A1" w:rsidRDefault="00FF78A1" w:rsidP="00FF78A1">
      <w:pPr>
        <w:adjustRightInd/>
        <w:rPr>
          <w:rFonts w:hAnsi="Times New Roman" w:cs="Times New Roman"/>
        </w:rPr>
      </w:pPr>
      <w:r>
        <w:t xml:space="preserve">       </w:t>
      </w:r>
      <w:r>
        <w:rPr>
          <w:rFonts w:hint="eastAsia"/>
        </w:rPr>
        <w:t>※　原紙サイズは、縦５．０ｃｍ×横８．０ｃｍとする。</w:t>
      </w:r>
    </w:p>
    <w:bookmarkEnd w:id="0"/>
    <w:bookmarkEnd w:id="1"/>
    <w:p w:rsidR="00FF78A1" w:rsidRDefault="00FF78A1" w:rsidP="00FF78A1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:rsidR="00E365F0" w:rsidRPr="00FF78A1" w:rsidRDefault="00E365F0">
      <w:bookmarkStart w:id="2" w:name="_GoBack"/>
      <w:bookmarkEnd w:id="2"/>
    </w:p>
    <w:sectPr w:rsidR="00E365F0" w:rsidRPr="00FF78A1" w:rsidSect="00FF78A1">
      <w:pgSz w:w="11906" w:h="16838"/>
      <w:pgMar w:top="1418" w:right="1360" w:bottom="1418" w:left="1700" w:header="720" w:footer="720" w:gutter="0"/>
      <w:pgNumType w:start="71"/>
      <w:cols w:space="720"/>
      <w:noEndnote/>
      <w:docGrid w:type="linesAndChar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A1"/>
    <w:rsid w:val="00E365F0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FCB69-5FF3-46EF-BCEA-4A89E19E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A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2024-01-25T10:03:00Z</dcterms:created>
  <dcterms:modified xsi:type="dcterms:W3CDTF">2024-01-25T10:03:00Z</dcterms:modified>
</cp:coreProperties>
</file>