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64C69" w14:textId="77777777" w:rsidR="009A1291" w:rsidRDefault="00730E7B" w:rsidP="00C46E86">
      <w:pPr>
        <w:jc w:val="center"/>
        <w:rPr>
          <w:rFonts w:ascii="Meiryo UI" w:eastAsia="Meiryo UI" w:hAnsi="Meiryo UI"/>
          <w:sz w:val="28"/>
          <w:szCs w:val="28"/>
        </w:rPr>
      </w:pPr>
      <w:r w:rsidRPr="00C46E86">
        <w:rPr>
          <w:rFonts w:ascii="Meiryo UI" w:eastAsia="Meiryo UI" w:hAnsi="Meiryo UI" w:hint="eastAsia"/>
          <w:sz w:val="28"/>
          <w:szCs w:val="28"/>
        </w:rPr>
        <w:t>＿＿＿＿様邸耐震診断</w:t>
      </w:r>
      <w:r w:rsidR="00B73EC6">
        <w:rPr>
          <w:rFonts w:ascii="Meiryo UI" w:eastAsia="Meiryo UI" w:hAnsi="Meiryo UI" w:hint="eastAsia"/>
          <w:sz w:val="28"/>
          <w:szCs w:val="28"/>
        </w:rPr>
        <w:t>結果概要</w:t>
      </w:r>
      <w:r w:rsidRPr="00C46E86">
        <w:rPr>
          <w:rFonts w:ascii="Meiryo UI" w:eastAsia="Meiryo UI" w:hAnsi="Meiryo UI" w:hint="eastAsia"/>
          <w:sz w:val="28"/>
          <w:szCs w:val="28"/>
        </w:rPr>
        <w:t>報告書</w:t>
      </w:r>
    </w:p>
    <w:p w14:paraId="77AE4AA2" w14:textId="77777777" w:rsidR="00730E7B" w:rsidRDefault="003F349C" w:rsidP="00BA384B">
      <w:pPr>
        <w:spacing w:line="400" w:lineRule="exact"/>
        <w:jc w:val="right"/>
        <w:rPr>
          <w:rFonts w:ascii="Meiryo UI" w:eastAsia="Meiryo UI" w:hAnsi="Meiryo UI"/>
          <w:sz w:val="24"/>
          <w:szCs w:val="24"/>
        </w:rPr>
      </w:pPr>
      <w:r w:rsidRPr="00BA384B">
        <w:rPr>
          <w:rFonts w:ascii="Meiryo UI" w:eastAsia="Meiryo UI" w:hAnsi="Meiryo UI" w:hint="eastAsia"/>
          <w:sz w:val="24"/>
          <w:szCs w:val="24"/>
        </w:rPr>
        <w:t xml:space="preserve">　令和　　　年　　　月　　　日</w:t>
      </w:r>
    </w:p>
    <w:p w14:paraId="747217AB" w14:textId="77777777" w:rsidR="00BA384B" w:rsidRDefault="00BA384B" w:rsidP="00BA384B">
      <w:pPr>
        <w:spacing w:line="400" w:lineRule="exact"/>
        <w:jc w:val="right"/>
        <w:rPr>
          <w:rFonts w:ascii="Meiryo UI" w:eastAsia="Meiryo UI" w:hAnsi="Meiryo UI"/>
          <w:sz w:val="24"/>
          <w:szCs w:val="24"/>
        </w:rPr>
      </w:pPr>
      <w:r>
        <w:rPr>
          <w:rFonts w:ascii="Meiryo UI" w:eastAsia="Meiryo UI" w:hAnsi="Meiryo UI" w:hint="eastAsia"/>
          <w:sz w:val="24"/>
          <w:szCs w:val="24"/>
        </w:rPr>
        <w:t>診断</w:t>
      </w:r>
      <w:r w:rsidR="009C1CA5">
        <w:rPr>
          <w:rFonts w:ascii="Meiryo UI" w:eastAsia="Meiryo UI" w:hAnsi="Meiryo UI" w:hint="eastAsia"/>
          <w:sz w:val="24"/>
          <w:szCs w:val="24"/>
        </w:rPr>
        <w:t>士</w:t>
      </w:r>
      <w:r>
        <w:rPr>
          <w:rFonts w:ascii="Meiryo UI" w:eastAsia="Meiryo UI" w:hAnsi="Meiryo UI" w:hint="eastAsia"/>
          <w:sz w:val="24"/>
          <w:szCs w:val="24"/>
        </w:rPr>
        <w:t xml:space="preserve">氏名　</w:t>
      </w:r>
      <w:r w:rsidRPr="00BA384B">
        <w:rPr>
          <w:rFonts w:ascii="Meiryo UI" w:eastAsia="Meiryo UI" w:hAnsi="Meiryo UI" w:hint="eastAsia"/>
          <w:sz w:val="24"/>
          <w:szCs w:val="24"/>
          <w:u w:val="single"/>
        </w:rPr>
        <w:t xml:space="preserve">　　　　　　　　　　　　　　　</w:t>
      </w:r>
      <w:r>
        <w:rPr>
          <w:rFonts w:ascii="Meiryo UI" w:eastAsia="Meiryo UI" w:hAnsi="Meiryo UI" w:hint="eastAsia"/>
          <w:sz w:val="24"/>
          <w:szCs w:val="24"/>
          <w:u w:val="single"/>
        </w:rPr>
        <w:t>印</w:t>
      </w:r>
    </w:p>
    <w:p w14:paraId="5802EDD6" w14:textId="77777777" w:rsidR="00BF45CA" w:rsidRDefault="009C1CA5" w:rsidP="00473472">
      <w:pPr>
        <w:wordWrap w:val="0"/>
        <w:spacing w:line="400" w:lineRule="exact"/>
        <w:ind w:right="107"/>
        <w:jc w:val="right"/>
        <w:rPr>
          <w:rFonts w:ascii="Meiryo UI" w:eastAsia="Meiryo UI" w:hAnsi="Meiryo UI"/>
          <w:sz w:val="24"/>
          <w:szCs w:val="24"/>
        </w:rPr>
      </w:pPr>
      <w:r>
        <w:rPr>
          <w:rFonts w:ascii="Meiryo UI" w:eastAsia="Meiryo UI" w:hAnsi="Meiryo UI" w:hint="eastAsia"/>
          <w:sz w:val="24"/>
          <w:szCs w:val="24"/>
        </w:rPr>
        <w:t>診断士</w:t>
      </w:r>
      <w:r w:rsidR="00BA384B" w:rsidRPr="00BA384B">
        <w:rPr>
          <w:rFonts w:ascii="Meiryo UI" w:eastAsia="Meiryo UI" w:hAnsi="Meiryo UI" w:hint="eastAsia"/>
          <w:sz w:val="24"/>
          <w:szCs w:val="24"/>
        </w:rPr>
        <w:t>所属</w:t>
      </w:r>
      <w:r>
        <w:rPr>
          <w:rFonts w:ascii="Meiryo UI" w:eastAsia="Meiryo UI" w:hAnsi="Meiryo UI" w:hint="eastAsia"/>
          <w:sz w:val="24"/>
          <w:szCs w:val="24"/>
        </w:rPr>
        <w:t>建築士</w:t>
      </w:r>
      <w:r w:rsidR="00BA384B" w:rsidRPr="00BA384B">
        <w:rPr>
          <w:rFonts w:ascii="Meiryo UI" w:eastAsia="Meiryo UI" w:hAnsi="Meiryo UI" w:hint="eastAsia"/>
          <w:sz w:val="24"/>
          <w:szCs w:val="24"/>
        </w:rPr>
        <w:t>事務所名</w:t>
      </w:r>
      <w:r w:rsidR="00BA384B">
        <w:rPr>
          <w:rFonts w:ascii="Meiryo UI" w:eastAsia="Meiryo UI" w:hAnsi="Meiryo UI" w:hint="eastAsia"/>
          <w:sz w:val="24"/>
          <w:szCs w:val="24"/>
        </w:rPr>
        <w:t xml:space="preserve">　</w:t>
      </w:r>
      <w:r w:rsidR="00BA384B" w:rsidRPr="00BA384B">
        <w:rPr>
          <w:rFonts w:ascii="Meiryo UI" w:eastAsia="Meiryo UI" w:hAnsi="Meiryo UI" w:hint="eastAsia"/>
          <w:sz w:val="24"/>
          <w:szCs w:val="24"/>
          <w:u w:val="single"/>
        </w:rPr>
        <w:t xml:space="preserve">　　　　　　　　　　　　　　</w:t>
      </w:r>
    </w:p>
    <w:tbl>
      <w:tblPr>
        <w:tblStyle w:val="a5"/>
        <w:tblW w:w="0" w:type="auto"/>
        <w:tblLook w:val="04A0" w:firstRow="1" w:lastRow="0" w:firstColumn="1" w:lastColumn="0" w:noHBand="0" w:noVBand="1"/>
      </w:tblPr>
      <w:tblGrid>
        <w:gridCol w:w="6931"/>
        <w:gridCol w:w="2785"/>
      </w:tblGrid>
      <w:tr w:rsidR="00BF45CA" w14:paraId="3C259398" w14:textId="77777777" w:rsidTr="00B73EC6">
        <w:trPr>
          <w:trHeight w:val="504"/>
        </w:trPr>
        <w:tc>
          <w:tcPr>
            <w:tcW w:w="9716" w:type="dxa"/>
            <w:gridSpan w:val="2"/>
            <w:tcBorders>
              <w:top w:val="single" w:sz="12" w:space="0" w:color="auto"/>
              <w:left w:val="single" w:sz="12" w:space="0" w:color="auto"/>
              <w:bottom w:val="single" w:sz="4" w:space="0" w:color="auto"/>
              <w:right w:val="single" w:sz="12" w:space="0" w:color="auto"/>
            </w:tcBorders>
            <w:shd w:val="clear" w:color="auto" w:fill="D9E2F3" w:themeFill="accent5" w:themeFillTint="33"/>
            <w:vAlign w:val="center"/>
          </w:tcPr>
          <w:p w14:paraId="036B082F" w14:textId="77777777" w:rsidR="00BF45CA" w:rsidRDefault="00BF45CA" w:rsidP="00BA384B">
            <w:pPr>
              <w:spacing w:line="400" w:lineRule="exact"/>
              <w:ind w:right="960"/>
              <w:jc w:val="left"/>
              <w:rPr>
                <w:rFonts w:ascii="Meiryo UI" w:eastAsia="Meiryo UI" w:hAnsi="Meiryo UI"/>
                <w:sz w:val="28"/>
                <w:szCs w:val="28"/>
              </w:rPr>
            </w:pPr>
            <w:r w:rsidRPr="00C46E86">
              <w:rPr>
                <w:rFonts w:ascii="Meiryo UI" w:eastAsia="Meiryo UI" w:hAnsi="Meiryo UI" w:hint="eastAsia"/>
                <w:sz w:val="28"/>
                <w:szCs w:val="28"/>
              </w:rPr>
              <w:t xml:space="preserve">１　</w:t>
            </w:r>
            <w:r w:rsidR="00B73EC6">
              <w:rPr>
                <w:rFonts w:ascii="Meiryo UI" w:eastAsia="Meiryo UI" w:hAnsi="Meiryo UI" w:hint="eastAsia"/>
                <w:sz w:val="28"/>
                <w:szCs w:val="28"/>
              </w:rPr>
              <w:t>住宅耐震診断に用いた診断プログラム名</w:t>
            </w:r>
          </w:p>
        </w:tc>
      </w:tr>
      <w:tr w:rsidR="00B73EC6" w14:paraId="63F6C43E" w14:textId="77777777" w:rsidTr="00B73EC6">
        <w:trPr>
          <w:trHeight w:val="504"/>
        </w:trPr>
        <w:tc>
          <w:tcPr>
            <w:tcW w:w="9716"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089C019E" w14:textId="77777777" w:rsidR="00B73EC6" w:rsidRPr="00C46E86" w:rsidRDefault="00B73EC6" w:rsidP="00BA384B">
            <w:pPr>
              <w:spacing w:line="400" w:lineRule="exact"/>
              <w:ind w:right="960"/>
              <w:jc w:val="left"/>
              <w:rPr>
                <w:rFonts w:ascii="Meiryo UI" w:eastAsia="Meiryo UI" w:hAnsi="Meiryo UI"/>
                <w:sz w:val="28"/>
                <w:szCs w:val="28"/>
              </w:rPr>
            </w:pPr>
            <w:r>
              <w:rPr>
                <w:rFonts w:ascii="Meiryo UI" w:eastAsia="Meiryo UI" w:hAnsi="Meiryo UI" w:hint="eastAsia"/>
                <w:sz w:val="28"/>
                <w:szCs w:val="28"/>
              </w:rPr>
              <w:t xml:space="preserve">　　</w:t>
            </w:r>
          </w:p>
        </w:tc>
      </w:tr>
      <w:tr w:rsidR="00B73EC6" w14:paraId="243F2A75" w14:textId="77777777" w:rsidTr="00B73EC6">
        <w:trPr>
          <w:trHeight w:val="504"/>
        </w:trPr>
        <w:tc>
          <w:tcPr>
            <w:tcW w:w="9716" w:type="dxa"/>
            <w:gridSpan w:val="2"/>
            <w:tcBorders>
              <w:top w:val="single" w:sz="12" w:space="0" w:color="auto"/>
              <w:left w:val="single" w:sz="12" w:space="0" w:color="auto"/>
              <w:right w:val="single" w:sz="12" w:space="0" w:color="auto"/>
            </w:tcBorders>
            <w:shd w:val="clear" w:color="auto" w:fill="D9E2F3" w:themeFill="accent5" w:themeFillTint="33"/>
            <w:vAlign w:val="center"/>
          </w:tcPr>
          <w:p w14:paraId="0CD3610F" w14:textId="77777777" w:rsidR="00B73EC6" w:rsidRPr="00C46E86" w:rsidRDefault="00B73EC6" w:rsidP="00BA384B">
            <w:pPr>
              <w:spacing w:line="400" w:lineRule="exact"/>
              <w:ind w:right="960"/>
              <w:jc w:val="left"/>
              <w:rPr>
                <w:rFonts w:ascii="Meiryo UI" w:eastAsia="Meiryo UI" w:hAnsi="Meiryo UI"/>
                <w:sz w:val="28"/>
                <w:szCs w:val="28"/>
              </w:rPr>
            </w:pPr>
            <w:r>
              <w:rPr>
                <w:rFonts w:ascii="Meiryo UI" w:eastAsia="Meiryo UI" w:hAnsi="Meiryo UI" w:hint="eastAsia"/>
                <w:sz w:val="28"/>
                <w:szCs w:val="28"/>
              </w:rPr>
              <w:t>２</w:t>
            </w:r>
            <w:r w:rsidRPr="00C46E86">
              <w:rPr>
                <w:rFonts w:ascii="Meiryo UI" w:eastAsia="Meiryo UI" w:hAnsi="Meiryo UI" w:hint="eastAsia"/>
                <w:sz w:val="28"/>
                <w:szCs w:val="28"/>
              </w:rPr>
              <w:t xml:space="preserve">　診断結果</w:t>
            </w:r>
          </w:p>
        </w:tc>
      </w:tr>
      <w:tr w:rsidR="0048469F" w14:paraId="146E746E" w14:textId="77777777" w:rsidTr="00720E2E">
        <w:trPr>
          <w:trHeight w:val="808"/>
        </w:trPr>
        <w:tc>
          <w:tcPr>
            <w:tcW w:w="6931" w:type="dxa"/>
            <w:tcBorders>
              <w:left w:val="single" w:sz="12" w:space="0" w:color="auto"/>
            </w:tcBorders>
            <w:vAlign w:val="center"/>
          </w:tcPr>
          <w:p w14:paraId="264C9236" w14:textId="77777777" w:rsidR="0048469F" w:rsidRDefault="00BF45CA" w:rsidP="00720E2E">
            <w:pPr>
              <w:spacing w:line="400" w:lineRule="exact"/>
              <w:ind w:right="92"/>
              <w:jc w:val="right"/>
              <w:rPr>
                <w:rFonts w:ascii="Meiryo UI" w:eastAsia="Meiryo UI" w:hAnsi="Meiryo UI"/>
                <w:sz w:val="28"/>
                <w:szCs w:val="28"/>
              </w:rPr>
            </w:pPr>
            <w:r w:rsidRPr="00C46E86">
              <w:rPr>
                <w:rFonts w:ascii="Meiryo UI" w:eastAsia="Meiryo UI" w:hAnsi="Meiryo UI" w:hint="eastAsia"/>
                <w:sz w:val="28"/>
                <w:szCs w:val="28"/>
              </w:rPr>
              <w:t>評点（</w:t>
            </w:r>
            <w:proofErr w:type="spellStart"/>
            <w:r w:rsidRPr="00C46E86">
              <w:rPr>
                <w:rFonts w:ascii="Meiryo UI" w:eastAsia="Meiryo UI" w:hAnsi="Meiryo UI" w:hint="eastAsia"/>
                <w:sz w:val="28"/>
                <w:szCs w:val="28"/>
              </w:rPr>
              <w:t>Iw</w:t>
            </w:r>
            <w:proofErr w:type="spellEnd"/>
            <w:r w:rsidRPr="00C46E86">
              <w:rPr>
                <w:rFonts w:ascii="Meiryo UI" w:eastAsia="Meiryo UI" w:hAnsi="Meiryo UI" w:hint="eastAsia"/>
                <w:sz w:val="28"/>
                <w:szCs w:val="28"/>
              </w:rPr>
              <w:t>値）</w:t>
            </w:r>
          </w:p>
        </w:tc>
        <w:tc>
          <w:tcPr>
            <w:tcW w:w="2785" w:type="dxa"/>
            <w:tcBorders>
              <w:right w:val="single" w:sz="12" w:space="0" w:color="auto"/>
            </w:tcBorders>
            <w:vAlign w:val="center"/>
          </w:tcPr>
          <w:p w14:paraId="6291F4F0" w14:textId="77777777" w:rsidR="0048469F" w:rsidRDefault="00BF45CA" w:rsidP="00BA384B">
            <w:pPr>
              <w:spacing w:line="400" w:lineRule="exact"/>
              <w:jc w:val="left"/>
              <w:rPr>
                <w:rFonts w:ascii="Meiryo UI" w:eastAsia="Meiryo UI" w:hAnsi="Meiryo UI"/>
                <w:sz w:val="28"/>
                <w:szCs w:val="28"/>
              </w:rPr>
            </w:pPr>
            <w:r>
              <w:rPr>
                <w:rFonts w:ascii="Meiryo UI" w:eastAsia="Meiryo UI" w:hAnsi="Meiryo UI" w:hint="eastAsia"/>
                <w:sz w:val="28"/>
                <w:szCs w:val="28"/>
              </w:rPr>
              <w:t xml:space="preserve">　　</w:t>
            </w:r>
          </w:p>
        </w:tc>
      </w:tr>
      <w:tr w:rsidR="00BF45CA" w14:paraId="36257B31" w14:textId="77777777" w:rsidTr="00720E2E">
        <w:tc>
          <w:tcPr>
            <w:tcW w:w="9716" w:type="dxa"/>
            <w:gridSpan w:val="2"/>
            <w:tcBorders>
              <w:left w:val="single" w:sz="12" w:space="0" w:color="auto"/>
              <w:bottom w:val="single" w:sz="8" w:space="0" w:color="auto"/>
              <w:right w:val="single" w:sz="12" w:space="0" w:color="auto"/>
            </w:tcBorders>
          </w:tcPr>
          <w:p w14:paraId="6C75603F" w14:textId="77777777" w:rsidR="00BF45CA" w:rsidRPr="00720E2E" w:rsidRDefault="00BF45CA" w:rsidP="00720E2E">
            <w:pPr>
              <w:spacing w:line="300" w:lineRule="exact"/>
              <w:ind w:firstLineChars="100" w:firstLine="240"/>
              <w:rPr>
                <w:sz w:val="24"/>
                <w:szCs w:val="24"/>
              </w:rPr>
            </w:pPr>
            <w:r w:rsidRPr="00720E2E">
              <w:rPr>
                <w:rFonts w:hint="eastAsia"/>
                <w:sz w:val="24"/>
                <w:szCs w:val="24"/>
              </w:rPr>
              <w:t>評点は、現在の建築基準法で定められている最低限の強さを「1.0」としたときの強さの比率を表したもので、評点が大きくなるほど地震に強くなります。</w:t>
            </w:r>
          </w:p>
          <w:p w14:paraId="6DFA4B3E" w14:textId="77777777" w:rsidR="00BF45CA" w:rsidRPr="00BF45CA" w:rsidRDefault="00BF45CA" w:rsidP="00720E2E">
            <w:pPr>
              <w:spacing w:line="300" w:lineRule="exact"/>
              <w:rPr>
                <w:rFonts w:ascii="Meiryo UI" w:eastAsia="Meiryo UI" w:hAnsi="Meiryo UI"/>
                <w:sz w:val="28"/>
                <w:szCs w:val="28"/>
              </w:rPr>
            </w:pPr>
            <w:r w:rsidRPr="00720E2E">
              <w:rPr>
                <w:rFonts w:hint="eastAsia"/>
                <w:sz w:val="24"/>
                <w:szCs w:val="24"/>
              </w:rPr>
              <w:t xml:space="preserve">　診断には、鳥取県が推奨する診断方法で実施しています。より詳細な</w:t>
            </w:r>
            <w:r w:rsidR="00720E2E" w:rsidRPr="00720E2E">
              <w:rPr>
                <w:rFonts w:hint="eastAsia"/>
                <w:sz w:val="24"/>
                <w:szCs w:val="24"/>
              </w:rPr>
              <w:t>調査・計算</w:t>
            </w:r>
            <w:r w:rsidRPr="00720E2E">
              <w:rPr>
                <w:rFonts w:hint="eastAsia"/>
                <w:sz w:val="24"/>
                <w:szCs w:val="24"/>
              </w:rPr>
              <w:t>を行うことで、評点が変わる場合があります。</w:t>
            </w:r>
          </w:p>
        </w:tc>
      </w:tr>
      <w:tr w:rsidR="00BF45CA" w14:paraId="6268A2FE" w14:textId="77777777" w:rsidTr="00720E2E">
        <w:tc>
          <w:tcPr>
            <w:tcW w:w="9716" w:type="dxa"/>
            <w:gridSpan w:val="2"/>
            <w:tcBorders>
              <w:top w:val="single" w:sz="8" w:space="0" w:color="auto"/>
              <w:left w:val="single" w:sz="12" w:space="0" w:color="auto"/>
              <w:right w:val="single" w:sz="12" w:space="0" w:color="auto"/>
            </w:tcBorders>
            <w:shd w:val="clear" w:color="auto" w:fill="D9E2F3" w:themeFill="accent5" w:themeFillTint="33"/>
          </w:tcPr>
          <w:p w14:paraId="56F3CF68" w14:textId="77777777" w:rsidR="00BF45CA" w:rsidRDefault="00B73EC6" w:rsidP="00BF45CA">
            <w:pPr>
              <w:spacing w:line="480" w:lineRule="exact"/>
            </w:pPr>
            <w:r>
              <w:rPr>
                <w:rFonts w:ascii="Meiryo UI" w:eastAsia="Meiryo UI" w:hAnsi="Meiryo UI" w:hint="eastAsia"/>
                <w:sz w:val="28"/>
                <w:szCs w:val="28"/>
                <w:shd w:val="clear" w:color="auto" w:fill="D9E2F3" w:themeFill="accent5" w:themeFillTint="33"/>
              </w:rPr>
              <w:t>３</w:t>
            </w:r>
            <w:r w:rsidR="00BF45CA" w:rsidRPr="00BF45CA">
              <w:rPr>
                <w:rFonts w:ascii="Meiryo UI" w:eastAsia="Meiryo UI" w:hAnsi="Meiryo UI" w:hint="eastAsia"/>
                <w:sz w:val="28"/>
                <w:szCs w:val="28"/>
                <w:shd w:val="clear" w:color="auto" w:fill="D9E2F3" w:themeFill="accent5" w:themeFillTint="33"/>
              </w:rPr>
              <w:t xml:space="preserve">　結果の考察</w:t>
            </w:r>
          </w:p>
        </w:tc>
      </w:tr>
      <w:tr w:rsidR="00BF45CA" w14:paraId="6A3A23BE" w14:textId="77777777" w:rsidTr="00C6619C">
        <w:trPr>
          <w:trHeight w:val="4475"/>
        </w:trPr>
        <w:tc>
          <w:tcPr>
            <w:tcW w:w="9716" w:type="dxa"/>
            <w:gridSpan w:val="2"/>
            <w:tcBorders>
              <w:left w:val="single" w:sz="12" w:space="0" w:color="auto"/>
              <w:bottom w:val="single" w:sz="8" w:space="0" w:color="auto"/>
              <w:right w:val="single" w:sz="12" w:space="0" w:color="auto"/>
            </w:tcBorders>
          </w:tcPr>
          <w:p w14:paraId="6341DEC9" w14:textId="77777777" w:rsidR="00BF45CA" w:rsidRDefault="00BF45CA" w:rsidP="00BF45CA">
            <w:pPr>
              <w:spacing w:line="480" w:lineRule="exact"/>
              <w:rPr>
                <w:rFonts w:ascii="Meiryo UI" w:eastAsia="Meiryo UI" w:hAnsi="Meiryo UI"/>
                <w:sz w:val="28"/>
                <w:szCs w:val="28"/>
              </w:rPr>
            </w:pPr>
            <w:r w:rsidRPr="00C46E86">
              <w:rPr>
                <w:rFonts w:ascii="Meiryo UI" w:eastAsia="Meiryo UI" w:hAnsi="Meiryo UI" w:hint="eastAsia"/>
                <w:sz w:val="28"/>
                <w:szCs w:val="28"/>
              </w:rPr>
              <w:t>震度＿</w:t>
            </w:r>
            <w:r>
              <w:rPr>
                <w:rFonts w:ascii="Meiryo UI" w:eastAsia="Meiryo UI" w:hAnsi="Meiryo UI" w:hint="eastAsia"/>
                <w:sz w:val="28"/>
                <w:szCs w:val="28"/>
              </w:rPr>
              <w:t>＿＿</w:t>
            </w:r>
            <w:r w:rsidRPr="00C46E86">
              <w:rPr>
                <w:rFonts w:ascii="Meiryo UI" w:eastAsia="Meiryo UI" w:hAnsi="Meiryo UI" w:hint="eastAsia"/>
                <w:sz w:val="28"/>
                <w:szCs w:val="28"/>
              </w:rPr>
              <w:t>＿で　倒壊・大破・中破・小破　の恐れがあります。</w:t>
            </w:r>
          </w:p>
          <w:p w14:paraId="710CB02A" w14:textId="77777777" w:rsidR="00AE148B" w:rsidRPr="00373FB6" w:rsidRDefault="00772437" w:rsidP="00772437">
            <w:pPr>
              <w:spacing w:line="300" w:lineRule="exact"/>
              <w:rPr>
                <w:rFonts w:ascii="Meiryo UI" w:eastAsia="Meiryo UI" w:hAnsi="Meiryo UI"/>
                <w:sz w:val="20"/>
                <w:szCs w:val="20"/>
              </w:rPr>
            </w:pPr>
            <w:r w:rsidRPr="00373FB6">
              <w:rPr>
                <w:rFonts w:ascii="Meiryo UI" w:eastAsia="Meiryo UI" w:hAnsi="Meiryo UI" w:hint="eastAsia"/>
                <w:sz w:val="20"/>
                <w:szCs w:val="20"/>
              </w:rPr>
              <w:t>※被害の程度は裏面を参照ください。</w:t>
            </w:r>
          </w:p>
          <w:p w14:paraId="0ECF31B9" w14:textId="77777777" w:rsidR="00BF45CA" w:rsidRDefault="00C6619C" w:rsidP="00BF45CA">
            <w:pPr>
              <w:spacing w:line="480" w:lineRule="exact"/>
              <w:rPr>
                <w:rFonts w:ascii="Meiryo UI" w:eastAsia="Meiryo UI" w:hAnsi="Meiryo UI"/>
                <w:sz w:val="28"/>
                <w:szCs w:val="28"/>
              </w:rPr>
            </w:pPr>
            <w:r>
              <w:rPr>
                <w:rFonts w:ascii="Meiryo UI" w:eastAsia="Meiryo UI" w:hAnsi="Meiryo UI" w:hint="eastAsia"/>
                <w:sz w:val="28"/>
                <w:szCs w:val="28"/>
              </w:rPr>
              <w:t>【耐震改修チャート】</w:t>
            </w:r>
            <w:r w:rsidR="0005064E" w:rsidRPr="0005064E">
              <w:rPr>
                <w:rFonts w:ascii="Meiryo UI" w:eastAsia="Meiryo UI" w:hAnsi="Meiryo UI" w:hint="eastAsia"/>
                <w:sz w:val="22"/>
              </w:rPr>
              <w:t>（　）の中の数字が評点を表します。</w:t>
            </w:r>
          </w:p>
          <w:tbl>
            <w:tblPr>
              <w:tblStyle w:val="5-1"/>
              <w:tblW w:w="0" w:type="auto"/>
              <w:tblLook w:val="04A0" w:firstRow="1" w:lastRow="0" w:firstColumn="1" w:lastColumn="0" w:noHBand="0" w:noVBand="1"/>
            </w:tblPr>
            <w:tblGrid>
              <w:gridCol w:w="1581"/>
              <w:gridCol w:w="1581"/>
              <w:gridCol w:w="1582"/>
              <w:gridCol w:w="1582"/>
              <w:gridCol w:w="1582"/>
              <w:gridCol w:w="1582"/>
            </w:tblGrid>
            <w:tr w:rsidR="00C6619C" w14:paraId="68BA1EBB" w14:textId="77777777" w:rsidTr="00AE14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Pr>
                <w:p w14:paraId="3DB3406D" w14:textId="77777777" w:rsidR="0005064E" w:rsidRPr="0005064E" w:rsidRDefault="0005064E" w:rsidP="0005064E">
                  <w:pPr>
                    <w:spacing w:line="260" w:lineRule="exact"/>
                    <w:rPr>
                      <w:rFonts w:ascii="Meiryo UI" w:eastAsia="Meiryo UI" w:hAnsi="Meiryo UI"/>
                      <w:szCs w:val="21"/>
                    </w:rPr>
                  </w:pPr>
                  <w:r>
                    <w:rPr>
                      <w:rFonts w:ascii="Meiryo UI" w:eastAsia="Meiryo UI" w:hAnsi="Meiryo UI" w:hint="eastAsia"/>
                      <w:sz w:val="16"/>
                      <w:szCs w:val="16"/>
                    </w:rPr>
                    <w:t xml:space="preserve">　　　　　　　　</w:t>
                  </w:r>
                  <w:r w:rsidRPr="0005064E">
                    <w:rPr>
                      <w:rFonts w:ascii="Meiryo UI" w:eastAsia="Meiryo UI" w:hAnsi="Meiryo UI" w:hint="eastAsia"/>
                      <w:szCs w:val="21"/>
                    </w:rPr>
                    <w:t>震度</w:t>
                  </w:r>
                </w:p>
                <w:p w14:paraId="20BB749C" w14:textId="77777777" w:rsidR="00C6619C" w:rsidRPr="0005064E" w:rsidRDefault="0005064E" w:rsidP="0005064E">
                  <w:pPr>
                    <w:spacing w:line="260" w:lineRule="exact"/>
                    <w:rPr>
                      <w:rFonts w:ascii="Meiryo UI" w:eastAsia="Meiryo UI" w:hAnsi="Meiryo UI"/>
                      <w:szCs w:val="21"/>
                    </w:rPr>
                  </w:pPr>
                  <w:r w:rsidRPr="0005064E">
                    <w:rPr>
                      <w:rFonts w:ascii="Meiryo UI" w:eastAsia="Meiryo UI" w:hAnsi="Meiryo UI" w:hint="eastAsia"/>
                      <w:szCs w:val="21"/>
                    </w:rPr>
                    <w:t>被害</w:t>
                  </w:r>
                </w:p>
              </w:tc>
              <w:tc>
                <w:tcPr>
                  <w:tcW w:w="1581" w:type="dxa"/>
                </w:tcPr>
                <w:p w14:paraId="5275446F" w14:textId="77777777" w:rsidR="00C6619C" w:rsidRDefault="00C6619C" w:rsidP="00C6619C">
                  <w:pPr>
                    <w:spacing w:line="48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５弱</w:t>
                  </w:r>
                </w:p>
              </w:tc>
              <w:tc>
                <w:tcPr>
                  <w:tcW w:w="1582" w:type="dxa"/>
                </w:tcPr>
                <w:p w14:paraId="77CF4644" w14:textId="77777777" w:rsidR="00C6619C" w:rsidRDefault="00C6619C" w:rsidP="00C6619C">
                  <w:pPr>
                    <w:spacing w:line="48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５強</w:t>
                  </w:r>
                </w:p>
              </w:tc>
              <w:tc>
                <w:tcPr>
                  <w:tcW w:w="1582" w:type="dxa"/>
                </w:tcPr>
                <w:p w14:paraId="65C786C7" w14:textId="77777777" w:rsidR="00C6619C" w:rsidRDefault="00C6619C" w:rsidP="00C6619C">
                  <w:pPr>
                    <w:spacing w:line="48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６弱</w:t>
                  </w:r>
                </w:p>
              </w:tc>
              <w:tc>
                <w:tcPr>
                  <w:tcW w:w="1582" w:type="dxa"/>
                </w:tcPr>
                <w:p w14:paraId="328A65AC" w14:textId="77777777" w:rsidR="00C6619C" w:rsidRDefault="00C6619C" w:rsidP="00C6619C">
                  <w:pPr>
                    <w:spacing w:line="48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６強</w:t>
                  </w:r>
                </w:p>
              </w:tc>
              <w:tc>
                <w:tcPr>
                  <w:tcW w:w="1582" w:type="dxa"/>
                </w:tcPr>
                <w:p w14:paraId="026B481C" w14:textId="77777777" w:rsidR="00C6619C" w:rsidRDefault="00C6619C" w:rsidP="00C6619C">
                  <w:pPr>
                    <w:spacing w:line="48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７</w:t>
                  </w:r>
                </w:p>
              </w:tc>
            </w:tr>
            <w:tr w:rsidR="00C6619C" w14:paraId="7101C4C4" w14:textId="77777777" w:rsidTr="00AE1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Pr>
                <w:p w14:paraId="4739CD7E" w14:textId="77777777" w:rsidR="00C6619C" w:rsidRDefault="00C6619C" w:rsidP="00C6619C">
                  <w:pPr>
                    <w:spacing w:line="480" w:lineRule="exact"/>
                    <w:jc w:val="center"/>
                    <w:rPr>
                      <w:rFonts w:ascii="Meiryo UI" w:eastAsia="Meiryo UI" w:hAnsi="Meiryo UI"/>
                      <w:sz w:val="28"/>
                      <w:szCs w:val="28"/>
                    </w:rPr>
                  </w:pPr>
                  <w:r>
                    <w:rPr>
                      <w:rFonts w:ascii="Meiryo UI" w:eastAsia="Meiryo UI" w:hAnsi="Meiryo UI" w:hint="eastAsia"/>
                      <w:sz w:val="28"/>
                      <w:szCs w:val="28"/>
                    </w:rPr>
                    <w:t>無被害</w:t>
                  </w:r>
                </w:p>
              </w:tc>
              <w:tc>
                <w:tcPr>
                  <w:tcW w:w="1581" w:type="dxa"/>
                </w:tcPr>
                <w:p w14:paraId="0F8D384A" w14:textId="77777777" w:rsidR="00C6619C" w:rsidRPr="0005064E" w:rsidRDefault="0005064E" w:rsidP="002C6EE4">
                  <w:pPr>
                    <w:spacing w:line="4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r w:rsidRPr="0005064E">
                    <w:rPr>
                      <w:rFonts w:ascii="Meiryo UI" w:eastAsia="Meiryo UI" w:hAnsi="Meiryo UI"/>
                      <w:sz w:val="24"/>
                      <w:szCs w:val="24"/>
                    </w:rPr>
                    <w:t>(</w:t>
                  </w:r>
                  <w:r w:rsidRPr="0005064E">
                    <w:rPr>
                      <w:rFonts w:ascii="Meiryo UI" w:eastAsia="Meiryo UI" w:hAnsi="Meiryo UI" w:hint="eastAsia"/>
                      <w:sz w:val="24"/>
                      <w:szCs w:val="24"/>
                    </w:rPr>
                    <w:t>1.0</w:t>
                  </w:r>
                  <w:r w:rsidRPr="0005064E">
                    <w:rPr>
                      <w:rFonts w:ascii="Meiryo UI" w:eastAsia="Meiryo UI" w:hAnsi="Meiryo UI"/>
                      <w:sz w:val="24"/>
                      <w:szCs w:val="24"/>
                    </w:rPr>
                    <w:t>)</w:t>
                  </w:r>
                  <w:r w:rsidRPr="0005064E">
                    <w:rPr>
                      <w:rFonts w:ascii="Meiryo UI" w:eastAsia="Meiryo UI" w:hAnsi="Meiryo UI" w:hint="eastAsia"/>
                      <w:sz w:val="24"/>
                      <w:szCs w:val="24"/>
                    </w:rPr>
                    <w:t xml:space="preserve">　</w:t>
                  </w:r>
                </w:p>
              </w:tc>
              <w:tc>
                <w:tcPr>
                  <w:tcW w:w="1582" w:type="dxa"/>
                </w:tcPr>
                <w:p w14:paraId="37B5165F" w14:textId="77777777" w:rsidR="00C6619C" w:rsidRPr="0005064E" w:rsidRDefault="0005064E" w:rsidP="00095FDE">
                  <w:pPr>
                    <w:spacing w:line="4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r w:rsidRPr="0005064E">
                    <w:rPr>
                      <w:rFonts w:ascii="Meiryo UI" w:eastAsia="Meiryo UI" w:hAnsi="Meiryo UI"/>
                      <w:sz w:val="24"/>
                      <w:szCs w:val="24"/>
                    </w:rPr>
                    <w:t>(</w:t>
                  </w:r>
                  <w:r w:rsidRPr="0005064E">
                    <w:rPr>
                      <w:rFonts w:ascii="Meiryo UI" w:eastAsia="Meiryo UI" w:hAnsi="Meiryo UI" w:hint="eastAsia"/>
                      <w:sz w:val="24"/>
                      <w:szCs w:val="24"/>
                    </w:rPr>
                    <w:t>1.3</w:t>
                  </w:r>
                  <w:r w:rsidRPr="0005064E">
                    <w:rPr>
                      <w:rFonts w:ascii="Meiryo UI" w:eastAsia="Meiryo UI" w:hAnsi="Meiryo UI"/>
                      <w:sz w:val="24"/>
                      <w:szCs w:val="24"/>
                    </w:rPr>
                    <w:t>)</w:t>
                  </w:r>
                </w:p>
              </w:tc>
              <w:tc>
                <w:tcPr>
                  <w:tcW w:w="1582" w:type="dxa"/>
                </w:tcPr>
                <w:p w14:paraId="392809C9" w14:textId="77777777" w:rsidR="00C6619C" w:rsidRPr="0005064E" w:rsidRDefault="00C6619C" w:rsidP="00095FDE">
                  <w:pPr>
                    <w:spacing w:line="4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c>
                <w:tcPr>
                  <w:tcW w:w="1582" w:type="dxa"/>
                </w:tcPr>
                <w:p w14:paraId="500C449A" w14:textId="77777777" w:rsidR="00C6619C" w:rsidRPr="0005064E" w:rsidRDefault="00C6619C" w:rsidP="00095FDE">
                  <w:pPr>
                    <w:spacing w:line="4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c>
                <w:tcPr>
                  <w:tcW w:w="1582" w:type="dxa"/>
                </w:tcPr>
                <w:p w14:paraId="01B0A6F5" w14:textId="77777777" w:rsidR="00C6619C" w:rsidRPr="0005064E" w:rsidRDefault="00C6619C" w:rsidP="00095FDE">
                  <w:pPr>
                    <w:spacing w:line="4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C6619C" w14:paraId="4F366270" w14:textId="77777777" w:rsidTr="00AE148B">
              <w:tc>
                <w:tcPr>
                  <w:cnfStyle w:val="001000000000" w:firstRow="0" w:lastRow="0" w:firstColumn="1" w:lastColumn="0" w:oddVBand="0" w:evenVBand="0" w:oddHBand="0" w:evenHBand="0" w:firstRowFirstColumn="0" w:firstRowLastColumn="0" w:lastRowFirstColumn="0" w:lastRowLastColumn="0"/>
                  <w:tcW w:w="1581" w:type="dxa"/>
                </w:tcPr>
                <w:p w14:paraId="6BE68325" w14:textId="77777777" w:rsidR="00C6619C" w:rsidRDefault="00C6619C" w:rsidP="00C6619C">
                  <w:pPr>
                    <w:spacing w:line="480" w:lineRule="exact"/>
                    <w:jc w:val="center"/>
                    <w:rPr>
                      <w:rFonts w:ascii="Meiryo UI" w:eastAsia="Meiryo UI" w:hAnsi="Meiryo UI"/>
                      <w:sz w:val="28"/>
                      <w:szCs w:val="28"/>
                    </w:rPr>
                  </w:pPr>
                  <w:r>
                    <w:rPr>
                      <w:rFonts w:ascii="Meiryo UI" w:eastAsia="Meiryo UI" w:hAnsi="Meiryo UI" w:hint="eastAsia"/>
                      <w:sz w:val="28"/>
                      <w:szCs w:val="28"/>
                    </w:rPr>
                    <w:t>小　破</w:t>
                  </w:r>
                </w:p>
              </w:tc>
              <w:tc>
                <w:tcPr>
                  <w:tcW w:w="1581" w:type="dxa"/>
                </w:tcPr>
                <w:p w14:paraId="05422199" w14:textId="77777777" w:rsidR="00C6619C" w:rsidRPr="0005064E" w:rsidRDefault="0005064E" w:rsidP="002C6EE4">
                  <w:pPr>
                    <w:spacing w:line="440" w:lineRule="exact"/>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r w:rsidRPr="0005064E">
                    <w:rPr>
                      <w:rFonts w:ascii="Meiryo UI" w:eastAsia="Meiryo UI" w:hAnsi="Meiryo UI"/>
                      <w:sz w:val="24"/>
                      <w:szCs w:val="24"/>
                    </w:rPr>
                    <w:t>(</w:t>
                  </w:r>
                  <w:r w:rsidRPr="0005064E">
                    <w:rPr>
                      <w:rFonts w:ascii="Meiryo UI" w:eastAsia="Meiryo UI" w:hAnsi="Meiryo UI" w:hint="eastAsia"/>
                      <w:sz w:val="24"/>
                      <w:szCs w:val="24"/>
                    </w:rPr>
                    <w:t>0.4</w:t>
                  </w:r>
                  <w:r w:rsidRPr="0005064E">
                    <w:rPr>
                      <w:rFonts w:ascii="Meiryo UI" w:eastAsia="Meiryo UI" w:hAnsi="Meiryo UI"/>
                      <w:sz w:val="24"/>
                      <w:szCs w:val="24"/>
                    </w:rPr>
                    <w:t>)</w:t>
                  </w:r>
                  <w:r w:rsidRPr="0005064E">
                    <w:rPr>
                      <w:rFonts w:ascii="Meiryo UI" w:eastAsia="Meiryo UI" w:hAnsi="Meiryo UI" w:hint="eastAsia"/>
                      <w:sz w:val="24"/>
                      <w:szCs w:val="24"/>
                    </w:rPr>
                    <w:t xml:space="preserve">　</w:t>
                  </w:r>
                </w:p>
              </w:tc>
              <w:tc>
                <w:tcPr>
                  <w:tcW w:w="1582" w:type="dxa"/>
                </w:tcPr>
                <w:p w14:paraId="550FA77F" w14:textId="77777777" w:rsidR="00C6619C" w:rsidRPr="0005064E" w:rsidRDefault="0005064E" w:rsidP="00095FDE">
                  <w:pPr>
                    <w:spacing w:line="440" w:lineRule="exact"/>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r w:rsidRPr="0005064E">
                    <w:rPr>
                      <w:rFonts w:ascii="Meiryo UI" w:eastAsia="Meiryo UI" w:hAnsi="Meiryo UI"/>
                      <w:sz w:val="24"/>
                      <w:szCs w:val="24"/>
                    </w:rPr>
                    <w:t>(</w:t>
                  </w:r>
                  <w:r w:rsidRPr="0005064E">
                    <w:rPr>
                      <w:rFonts w:ascii="Meiryo UI" w:eastAsia="Meiryo UI" w:hAnsi="Meiryo UI" w:hint="eastAsia"/>
                      <w:sz w:val="24"/>
                      <w:szCs w:val="24"/>
                    </w:rPr>
                    <w:t>1.0</w:t>
                  </w:r>
                  <w:r w:rsidRPr="0005064E">
                    <w:rPr>
                      <w:rFonts w:ascii="Meiryo UI" w:eastAsia="Meiryo UI" w:hAnsi="Meiryo UI"/>
                      <w:sz w:val="24"/>
                      <w:szCs w:val="24"/>
                    </w:rPr>
                    <w:t>)</w:t>
                  </w:r>
                </w:p>
              </w:tc>
              <w:tc>
                <w:tcPr>
                  <w:tcW w:w="1582" w:type="dxa"/>
                </w:tcPr>
                <w:p w14:paraId="5499A6D3" w14:textId="77777777" w:rsidR="00C6619C" w:rsidRPr="0005064E" w:rsidRDefault="0005064E" w:rsidP="00095FDE">
                  <w:pPr>
                    <w:spacing w:line="440" w:lineRule="exact"/>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r w:rsidRPr="0005064E">
                    <w:rPr>
                      <w:rFonts w:ascii="Meiryo UI" w:eastAsia="Meiryo UI" w:hAnsi="Meiryo UI"/>
                      <w:sz w:val="24"/>
                      <w:szCs w:val="24"/>
                    </w:rPr>
                    <w:t>(</w:t>
                  </w:r>
                  <w:r w:rsidRPr="0005064E">
                    <w:rPr>
                      <w:rFonts w:ascii="Meiryo UI" w:eastAsia="Meiryo UI" w:hAnsi="Meiryo UI" w:hint="eastAsia"/>
                      <w:sz w:val="24"/>
                      <w:szCs w:val="24"/>
                    </w:rPr>
                    <w:t>1.3</w:t>
                  </w:r>
                  <w:r w:rsidRPr="0005064E">
                    <w:rPr>
                      <w:rFonts w:ascii="Meiryo UI" w:eastAsia="Meiryo UI" w:hAnsi="Meiryo UI"/>
                      <w:sz w:val="24"/>
                      <w:szCs w:val="24"/>
                    </w:rPr>
                    <w:t>)</w:t>
                  </w:r>
                </w:p>
              </w:tc>
              <w:tc>
                <w:tcPr>
                  <w:tcW w:w="1582" w:type="dxa"/>
                </w:tcPr>
                <w:p w14:paraId="25A1D7E0" w14:textId="77777777" w:rsidR="00C6619C" w:rsidRPr="0005064E" w:rsidRDefault="00C6619C" w:rsidP="00095FDE">
                  <w:pPr>
                    <w:spacing w:line="440" w:lineRule="exact"/>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c>
                <w:tcPr>
                  <w:tcW w:w="1582" w:type="dxa"/>
                </w:tcPr>
                <w:p w14:paraId="4CE38371" w14:textId="77777777" w:rsidR="00C6619C" w:rsidRPr="0005064E" w:rsidRDefault="00C6619C" w:rsidP="00095FDE">
                  <w:pPr>
                    <w:spacing w:line="440" w:lineRule="exact"/>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C6619C" w14:paraId="15B335DE" w14:textId="77777777" w:rsidTr="00AE1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Pr>
                <w:p w14:paraId="746B3B1A" w14:textId="77777777" w:rsidR="00C6619C" w:rsidRDefault="00C6619C" w:rsidP="00C6619C">
                  <w:pPr>
                    <w:spacing w:line="480" w:lineRule="exact"/>
                    <w:jc w:val="center"/>
                    <w:rPr>
                      <w:rFonts w:ascii="Meiryo UI" w:eastAsia="Meiryo UI" w:hAnsi="Meiryo UI"/>
                      <w:sz w:val="28"/>
                      <w:szCs w:val="28"/>
                    </w:rPr>
                  </w:pPr>
                  <w:r>
                    <w:rPr>
                      <w:rFonts w:ascii="Meiryo UI" w:eastAsia="Meiryo UI" w:hAnsi="Meiryo UI" w:hint="eastAsia"/>
                      <w:sz w:val="28"/>
                      <w:szCs w:val="28"/>
                    </w:rPr>
                    <w:t>中　破</w:t>
                  </w:r>
                </w:p>
              </w:tc>
              <w:tc>
                <w:tcPr>
                  <w:tcW w:w="1581" w:type="dxa"/>
                </w:tcPr>
                <w:p w14:paraId="50C73B2C" w14:textId="77777777" w:rsidR="00C6619C" w:rsidRPr="0005064E" w:rsidRDefault="00C6619C" w:rsidP="00095FDE">
                  <w:pPr>
                    <w:spacing w:line="4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c>
                <w:tcPr>
                  <w:tcW w:w="1582" w:type="dxa"/>
                </w:tcPr>
                <w:p w14:paraId="0635E207" w14:textId="77777777" w:rsidR="00C6619C" w:rsidRPr="0005064E" w:rsidRDefault="0005064E" w:rsidP="00095FDE">
                  <w:pPr>
                    <w:spacing w:line="4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r w:rsidRPr="0005064E">
                    <w:rPr>
                      <w:rFonts w:ascii="Meiryo UI" w:eastAsia="Meiryo UI" w:hAnsi="Meiryo UI" w:hint="eastAsia"/>
                      <w:sz w:val="24"/>
                      <w:szCs w:val="24"/>
                    </w:rPr>
                    <w:t>(0.7</w:t>
                  </w:r>
                  <w:r w:rsidRPr="0005064E">
                    <w:rPr>
                      <w:rFonts w:ascii="Meiryo UI" w:eastAsia="Meiryo UI" w:hAnsi="Meiryo UI"/>
                      <w:sz w:val="24"/>
                      <w:szCs w:val="24"/>
                    </w:rPr>
                    <w:t>)</w:t>
                  </w:r>
                </w:p>
              </w:tc>
              <w:tc>
                <w:tcPr>
                  <w:tcW w:w="1582" w:type="dxa"/>
                </w:tcPr>
                <w:p w14:paraId="5C2CCE41" w14:textId="77777777" w:rsidR="00C6619C" w:rsidRPr="0005064E" w:rsidRDefault="00095FDE" w:rsidP="00095FDE">
                  <w:pPr>
                    <w:spacing w:line="4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r w:rsidRPr="0005064E">
                    <w:rPr>
                      <w:rFonts w:ascii="Meiryo UI" w:eastAsia="Meiryo UI" w:hAnsi="Meiryo UI"/>
                      <w:sz w:val="24"/>
                      <w:szCs w:val="24"/>
                    </w:rPr>
                    <w:t>(</w:t>
                  </w:r>
                  <w:r w:rsidRPr="0005064E">
                    <w:rPr>
                      <w:rFonts w:ascii="Meiryo UI" w:eastAsia="Meiryo UI" w:hAnsi="Meiryo UI" w:hint="eastAsia"/>
                      <w:sz w:val="24"/>
                      <w:szCs w:val="24"/>
                    </w:rPr>
                    <w:t>1.0</w:t>
                  </w:r>
                  <w:r w:rsidRPr="0005064E">
                    <w:rPr>
                      <w:rFonts w:ascii="Meiryo UI" w:eastAsia="Meiryo UI" w:hAnsi="Meiryo UI"/>
                      <w:sz w:val="24"/>
                      <w:szCs w:val="24"/>
                    </w:rPr>
                    <w:t>)</w:t>
                  </w:r>
                </w:p>
              </w:tc>
              <w:tc>
                <w:tcPr>
                  <w:tcW w:w="1582" w:type="dxa"/>
                </w:tcPr>
                <w:p w14:paraId="3DF177CB" w14:textId="77777777" w:rsidR="00C6619C" w:rsidRPr="0005064E" w:rsidRDefault="00095FDE" w:rsidP="00095FDE">
                  <w:pPr>
                    <w:spacing w:line="4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r w:rsidRPr="0005064E">
                    <w:rPr>
                      <w:rFonts w:ascii="Meiryo UI" w:eastAsia="Meiryo UI" w:hAnsi="Meiryo UI"/>
                      <w:sz w:val="24"/>
                      <w:szCs w:val="24"/>
                    </w:rPr>
                    <w:t>(</w:t>
                  </w:r>
                  <w:r w:rsidRPr="0005064E">
                    <w:rPr>
                      <w:rFonts w:ascii="Meiryo UI" w:eastAsia="Meiryo UI" w:hAnsi="Meiryo UI" w:hint="eastAsia"/>
                      <w:sz w:val="24"/>
                      <w:szCs w:val="24"/>
                    </w:rPr>
                    <w:t>1.3</w:t>
                  </w:r>
                  <w:r w:rsidRPr="0005064E">
                    <w:rPr>
                      <w:rFonts w:ascii="Meiryo UI" w:eastAsia="Meiryo UI" w:hAnsi="Meiryo UI"/>
                      <w:sz w:val="24"/>
                      <w:szCs w:val="24"/>
                    </w:rPr>
                    <w:t>)</w:t>
                  </w:r>
                </w:p>
              </w:tc>
              <w:tc>
                <w:tcPr>
                  <w:tcW w:w="1582" w:type="dxa"/>
                </w:tcPr>
                <w:p w14:paraId="738D7AF6" w14:textId="77777777" w:rsidR="00C6619C" w:rsidRPr="0005064E" w:rsidRDefault="00C6619C" w:rsidP="00095FDE">
                  <w:pPr>
                    <w:spacing w:line="4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C6619C" w14:paraId="348AA014" w14:textId="77777777" w:rsidTr="00AE148B">
              <w:tc>
                <w:tcPr>
                  <w:cnfStyle w:val="001000000000" w:firstRow="0" w:lastRow="0" w:firstColumn="1" w:lastColumn="0" w:oddVBand="0" w:evenVBand="0" w:oddHBand="0" w:evenHBand="0" w:firstRowFirstColumn="0" w:firstRowLastColumn="0" w:lastRowFirstColumn="0" w:lastRowLastColumn="0"/>
                  <w:tcW w:w="1581" w:type="dxa"/>
                </w:tcPr>
                <w:p w14:paraId="17263AED" w14:textId="77777777" w:rsidR="00C6619C" w:rsidRDefault="00C6619C" w:rsidP="00C6619C">
                  <w:pPr>
                    <w:spacing w:line="480" w:lineRule="exact"/>
                    <w:jc w:val="center"/>
                    <w:rPr>
                      <w:rFonts w:ascii="Meiryo UI" w:eastAsia="Meiryo UI" w:hAnsi="Meiryo UI"/>
                      <w:sz w:val="28"/>
                      <w:szCs w:val="28"/>
                    </w:rPr>
                  </w:pPr>
                  <w:r>
                    <w:rPr>
                      <w:rFonts w:ascii="Meiryo UI" w:eastAsia="Meiryo UI" w:hAnsi="Meiryo UI" w:hint="eastAsia"/>
                      <w:sz w:val="28"/>
                      <w:szCs w:val="28"/>
                    </w:rPr>
                    <w:t>大　破</w:t>
                  </w:r>
                </w:p>
              </w:tc>
              <w:tc>
                <w:tcPr>
                  <w:tcW w:w="1581" w:type="dxa"/>
                </w:tcPr>
                <w:p w14:paraId="30AF4F32" w14:textId="77777777" w:rsidR="00C6619C" w:rsidRPr="0005064E" w:rsidRDefault="00C6619C" w:rsidP="00095FDE">
                  <w:pPr>
                    <w:spacing w:line="4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c>
                <w:tcPr>
                  <w:tcW w:w="1582" w:type="dxa"/>
                </w:tcPr>
                <w:p w14:paraId="507DF460" w14:textId="77777777" w:rsidR="00C6619C" w:rsidRPr="0005064E" w:rsidRDefault="0005064E" w:rsidP="00095FDE">
                  <w:pPr>
                    <w:spacing w:line="440" w:lineRule="exact"/>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r w:rsidRPr="0005064E">
                    <w:rPr>
                      <w:rFonts w:ascii="Meiryo UI" w:eastAsia="Meiryo UI" w:hAnsi="Meiryo UI"/>
                      <w:sz w:val="24"/>
                      <w:szCs w:val="24"/>
                    </w:rPr>
                    <w:t>(</w:t>
                  </w:r>
                  <w:r w:rsidRPr="0005064E">
                    <w:rPr>
                      <w:rFonts w:ascii="Meiryo UI" w:eastAsia="Meiryo UI" w:hAnsi="Meiryo UI" w:hint="eastAsia"/>
                      <w:sz w:val="24"/>
                      <w:szCs w:val="24"/>
                    </w:rPr>
                    <w:t>0.4</w:t>
                  </w:r>
                  <w:r w:rsidRPr="0005064E">
                    <w:rPr>
                      <w:rFonts w:ascii="Meiryo UI" w:eastAsia="Meiryo UI" w:hAnsi="Meiryo UI"/>
                      <w:sz w:val="24"/>
                      <w:szCs w:val="24"/>
                    </w:rPr>
                    <w:t>)</w:t>
                  </w:r>
                </w:p>
              </w:tc>
              <w:tc>
                <w:tcPr>
                  <w:tcW w:w="1582" w:type="dxa"/>
                </w:tcPr>
                <w:p w14:paraId="0B14DE18" w14:textId="77777777" w:rsidR="00C6619C" w:rsidRPr="0005064E" w:rsidRDefault="0005064E" w:rsidP="00095FDE">
                  <w:pPr>
                    <w:spacing w:line="440" w:lineRule="exact"/>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r w:rsidRPr="0005064E">
                    <w:rPr>
                      <w:rFonts w:ascii="Meiryo UI" w:eastAsia="Meiryo UI" w:hAnsi="Meiryo UI" w:hint="eastAsia"/>
                      <w:sz w:val="24"/>
                      <w:szCs w:val="24"/>
                    </w:rPr>
                    <w:t>(0.7</w:t>
                  </w:r>
                  <w:r w:rsidRPr="0005064E">
                    <w:rPr>
                      <w:rFonts w:ascii="Meiryo UI" w:eastAsia="Meiryo UI" w:hAnsi="Meiryo UI"/>
                      <w:sz w:val="24"/>
                      <w:szCs w:val="24"/>
                    </w:rPr>
                    <w:t>)</w:t>
                  </w:r>
                </w:p>
              </w:tc>
              <w:tc>
                <w:tcPr>
                  <w:tcW w:w="1582" w:type="dxa"/>
                </w:tcPr>
                <w:p w14:paraId="3A9902AE" w14:textId="77777777" w:rsidR="00C6619C" w:rsidRPr="00937BC2" w:rsidRDefault="0005064E" w:rsidP="002C6EE4">
                  <w:pPr>
                    <w:spacing w:line="440" w:lineRule="exact"/>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w w:val="80"/>
                      <w:sz w:val="24"/>
                      <w:szCs w:val="24"/>
                    </w:rPr>
                  </w:pPr>
                  <w:r w:rsidRPr="00937BC2">
                    <w:rPr>
                      <w:rFonts w:ascii="Meiryo UI" w:eastAsia="Meiryo UI" w:hAnsi="Meiryo UI" w:hint="eastAsia"/>
                      <w:w w:val="80"/>
                      <w:sz w:val="24"/>
                      <w:szCs w:val="24"/>
                    </w:rPr>
                    <w:t>(0.7</w:t>
                  </w:r>
                  <w:r w:rsidRPr="00937BC2">
                    <w:rPr>
                      <w:rFonts w:ascii="Meiryo UI" w:eastAsia="Meiryo UI" w:hAnsi="Meiryo UI"/>
                      <w:w w:val="80"/>
                      <w:sz w:val="24"/>
                      <w:szCs w:val="24"/>
                    </w:rPr>
                    <w:t xml:space="preserve">) </w:t>
                  </w:r>
                  <w:r w:rsidR="00312F48" w:rsidRPr="00937BC2">
                    <w:rPr>
                      <w:rFonts w:ascii="Meiryo UI" w:eastAsia="Meiryo UI" w:hAnsi="Meiryo UI" w:hint="eastAsia"/>
                      <w:w w:val="80"/>
                      <w:sz w:val="24"/>
                      <w:szCs w:val="24"/>
                    </w:rPr>
                    <w:t>（1.0）</w:t>
                  </w:r>
                </w:p>
              </w:tc>
              <w:tc>
                <w:tcPr>
                  <w:tcW w:w="1582" w:type="dxa"/>
                </w:tcPr>
                <w:p w14:paraId="1B089D63" w14:textId="77777777" w:rsidR="00C6619C" w:rsidRPr="0005064E" w:rsidRDefault="0005064E" w:rsidP="00095FDE">
                  <w:pPr>
                    <w:spacing w:line="440" w:lineRule="exact"/>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r w:rsidRPr="0005064E">
                    <w:rPr>
                      <w:rFonts w:ascii="Meiryo UI" w:eastAsia="Meiryo UI" w:hAnsi="Meiryo UI"/>
                      <w:sz w:val="24"/>
                      <w:szCs w:val="24"/>
                    </w:rPr>
                    <w:t>(</w:t>
                  </w:r>
                  <w:r w:rsidRPr="0005064E">
                    <w:rPr>
                      <w:rFonts w:ascii="Meiryo UI" w:eastAsia="Meiryo UI" w:hAnsi="Meiryo UI" w:hint="eastAsia"/>
                      <w:sz w:val="24"/>
                      <w:szCs w:val="24"/>
                    </w:rPr>
                    <w:t>1.3</w:t>
                  </w:r>
                  <w:r w:rsidRPr="0005064E">
                    <w:rPr>
                      <w:rFonts w:ascii="Meiryo UI" w:eastAsia="Meiryo UI" w:hAnsi="Meiryo UI"/>
                      <w:sz w:val="24"/>
                      <w:szCs w:val="24"/>
                    </w:rPr>
                    <w:t>)</w:t>
                  </w:r>
                </w:p>
              </w:tc>
            </w:tr>
            <w:tr w:rsidR="00C6619C" w14:paraId="096A6993" w14:textId="77777777" w:rsidTr="00AE1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Pr>
                <w:p w14:paraId="452BF32F" w14:textId="77777777" w:rsidR="00C6619C" w:rsidRDefault="00C6619C" w:rsidP="00C6619C">
                  <w:pPr>
                    <w:spacing w:line="480" w:lineRule="exact"/>
                    <w:jc w:val="center"/>
                    <w:rPr>
                      <w:rFonts w:ascii="Meiryo UI" w:eastAsia="Meiryo UI" w:hAnsi="Meiryo UI"/>
                      <w:sz w:val="28"/>
                      <w:szCs w:val="28"/>
                    </w:rPr>
                  </w:pPr>
                  <w:r>
                    <w:rPr>
                      <w:rFonts w:ascii="Meiryo UI" w:eastAsia="Meiryo UI" w:hAnsi="Meiryo UI" w:hint="eastAsia"/>
                      <w:sz w:val="28"/>
                      <w:szCs w:val="28"/>
                    </w:rPr>
                    <w:t>倒　壊</w:t>
                  </w:r>
                </w:p>
              </w:tc>
              <w:tc>
                <w:tcPr>
                  <w:tcW w:w="1581" w:type="dxa"/>
                </w:tcPr>
                <w:p w14:paraId="421D3CB3" w14:textId="77777777" w:rsidR="00C6619C" w:rsidRPr="0005064E" w:rsidRDefault="00C6619C" w:rsidP="00095FDE">
                  <w:pPr>
                    <w:spacing w:line="4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c>
                <w:tcPr>
                  <w:tcW w:w="1582" w:type="dxa"/>
                </w:tcPr>
                <w:p w14:paraId="76AE64B5" w14:textId="77777777" w:rsidR="00C6619C" w:rsidRPr="0005064E" w:rsidRDefault="00C6619C" w:rsidP="00095FDE">
                  <w:pPr>
                    <w:spacing w:line="4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c>
                <w:tcPr>
                  <w:tcW w:w="1582" w:type="dxa"/>
                </w:tcPr>
                <w:p w14:paraId="1B5A711D" w14:textId="77777777" w:rsidR="00C6619C" w:rsidRPr="0005064E" w:rsidRDefault="0005064E" w:rsidP="00095FDE">
                  <w:pPr>
                    <w:spacing w:line="4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r w:rsidRPr="0005064E">
                    <w:rPr>
                      <w:rFonts w:ascii="Meiryo UI" w:eastAsia="Meiryo UI" w:hAnsi="Meiryo UI"/>
                      <w:sz w:val="24"/>
                      <w:szCs w:val="24"/>
                    </w:rPr>
                    <w:t>(</w:t>
                  </w:r>
                  <w:r w:rsidRPr="0005064E">
                    <w:rPr>
                      <w:rFonts w:ascii="Meiryo UI" w:eastAsia="Meiryo UI" w:hAnsi="Meiryo UI" w:hint="eastAsia"/>
                      <w:sz w:val="24"/>
                      <w:szCs w:val="24"/>
                    </w:rPr>
                    <w:t>0.4</w:t>
                  </w:r>
                  <w:r w:rsidRPr="0005064E">
                    <w:rPr>
                      <w:rFonts w:ascii="Meiryo UI" w:eastAsia="Meiryo UI" w:hAnsi="Meiryo UI"/>
                      <w:sz w:val="24"/>
                      <w:szCs w:val="24"/>
                    </w:rPr>
                    <w:t>)</w:t>
                  </w:r>
                </w:p>
              </w:tc>
              <w:tc>
                <w:tcPr>
                  <w:tcW w:w="1582" w:type="dxa"/>
                </w:tcPr>
                <w:p w14:paraId="77B214A9" w14:textId="77777777" w:rsidR="00C6619C" w:rsidRPr="0005064E" w:rsidRDefault="0005064E" w:rsidP="00095FDE">
                  <w:pPr>
                    <w:spacing w:line="4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r w:rsidRPr="0005064E">
                    <w:rPr>
                      <w:rFonts w:ascii="Meiryo UI" w:eastAsia="Meiryo UI" w:hAnsi="Meiryo UI"/>
                      <w:sz w:val="24"/>
                      <w:szCs w:val="24"/>
                    </w:rPr>
                    <w:t>(</w:t>
                  </w:r>
                  <w:r w:rsidRPr="0005064E">
                    <w:rPr>
                      <w:rFonts w:ascii="Meiryo UI" w:eastAsia="Meiryo UI" w:hAnsi="Meiryo UI" w:hint="eastAsia"/>
                      <w:sz w:val="24"/>
                      <w:szCs w:val="24"/>
                    </w:rPr>
                    <w:t>0.4</w:t>
                  </w:r>
                  <w:r w:rsidRPr="0005064E">
                    <w:rPr>
                      <w:rFonts w:ascii="Meiryo UI" w:eastAsia="Meiryo UI" w:hAnsi="Meiryo UI"/>
                      <w:sz w:val="24"/>
                      <w:szCs w:val="24"/>
                    </w:rPr>
                    <w:t>)</w:t>
                  </w:r>
                </w:p>
              </w:tc>
              <w:tc>
                <w:tcPr>
                  <w:tcW w:w="1582" w:type="dxa"/>
                </w:tcPr>
                <w:p w14:paraId="05CFA144" w14:textId="77777777" w:rsidR="00C6619C" w:rsidRPr="0005064E" w:rsidRDefault="00937BC2" w:rsidP="002C6EE4">
                  <w:pPr>
                    <w:spacing w:line="4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r w:rsidRPr="00937BC2">
                    <w:rPr>
                      <w:rFonts w:ascii="Meiryo UI" w:eastAsia="Meiryo UI" w:hAnsi="Meiryo UI" w:hint="eastAsia"/>
                      <w:w w:val="80"/>
                      <w:sz w:val="24"/>
                      <w:szCs w:val="24"/>
                    </w:rPr>
                    <w:t>(0.7</w:t>
                  </w:r>
                  <w:r w:rsidRPr="00937BC2">
                    <w:rPr>
                      <w:rFonts w:ascii="Meiryo UI" w:eastAsia="Meiryo UI" w:hAnsi="Meiryo UI"/>
                      <w:w w:val="80"/>
                      <w:sz w:val="24"/>
                      <w:szCs w:val="24"/>
                    </w:rPr>
                    <w:t xml:space="preserve">) </w:t>
                  </w:r>
                  <w:r w:rsidRPr="00937BC2">
                    <w:rPr>
                      <w:rFonts w:ascii="Meiryo UI" w:eastAsia="Meiryo UI" w:hAnsi="Meiryo UI" w:hint="eastAsia"/>
                      <w:w w:val="80"/>
                      <w:sz w:val="24"/>
                      <w:szCs w:val="24"/>
                    </w:rPr>
                    <w:t>（1.0）</w:t>
                  </w:r>
                </w:p>
              </w:tc>
            </w:tr>
          </w:tbl>
          <w:p w14:paraId="5260E4E6" w14:textId="77777777" w:rsidR="00922D37" w:rsidRPr="0005064E" w:rsidRDefault="0005064E" w:rsidP="00922D37">
            <w:pPr>
              <w:spacing w:line="240" w:lineRule="exact"/>
              <w:ind w:left="730" w:hangingChars="365" w:hanging="730"/>
              <w:rPr>
                <w:rFonts w:eastAsiaTheme="minorHAnsi"/>
                <w:sz w:val="20"/>
                <w:szCs w:val="20"/>
              </w:rPr>
            </w:pPr>
            <w:r>
              <w:rPr>
                <w:rFonts w:eastAsiaTheme="minorHAnsi" w:hint="eastAsia"/>
                <w:sz w:val="20"/>
                <w:szCs w:val="20"/>
              </w:rPr>
              <w:t>【出典】</w:t>
            </w:r>
            <w:r w:rsidR="00533919">
              <w:rPr>
                <w:rFonts w:eastAsiaTheme="minorHAnsi" w:hint="eastAsia"/>
                <w:sz w:val="20"/>
                <w:szCs w:val="20"/>
              </w:rPr>
              <w:t>井戸田秀樹、嶺岡慎悟、梅</w:t>
            </w:r>
            <w:r w:rsidR="00922D37">
              <w:rPr>
                <w:rFonts w:eastAsiaTheme="minorHAnsi" w:hint="eastAsia"/>
                <w:sz w:val="20"/>
                <w:szCs w:val="20"/>
              </w:rPr>
              <w:t>村恒、森保宏：</w:t>
            </w:r>
            <w:r w:rsidR="002C6EE4">
              <w:rPr>
                <w:rFonts w:eastAsiaTheme="minorHAnsi" w:hint="eastAsia"/>
                <w:sz w:val="20"/>
                <w:szCs w:val="20"/>
              </w:rPr>
              <w:t>在来</w:t>
            </w:r>
            <w:r w:rsidR="00922D37">
              <w:rPr>
                <w:rFonts w:eastAsiaTheme="minorHAnsi" w:hint="eastAsia"/>
                <w:sz w:val="20"/>
                <w:szCs w:val="20"/>
              </w:rPr>
              <w:t>軸組木造住宅における一般診断の評点と損傷度の関係耐震改修促進のための意思決定支援ツールに関する研究（その１）</w:t>
            </w:r>
          </w:p>
        </w:tc>
      </w:tr>
      <w:tr w:rsidR="00BF45CA" w14:paraId="10656095" w14:textId="77777777" w:rsidTr="00720E2E">
        <w:tc>
          <w:tcPr>
            <w:tcW w:w="9716" w:type="dxa"/>
            <w:gridSpan w:val="2"/>
            <w:tcBorders>
              <w:top w:val="single" w:sz="8" w:space="0" w:color="auto"/>
              <w:left w:val="single" w:sz="12" w:space="0" w:color="auto"/>
              <w:right w:val="single" w:sz="12" w:space="0" w:color="auto"/>
            </w:tcBorders>
            <w:shd w:val="clear" w:color="auto" w:fill="D9E2F3" w:themeFill="accent5" w:themeFillTint="33"/>
          </w:tcPr>
          <w:p w14:paraId="537A2835" w14:textId="77777777" w:rsidR="00BF45CA" w:rsidRDefault="00B73EC6" w:rsidP="00BF45CA">
            <w:pPr>
              <w:spacing w:line="480" w:lineRule="exact"/>
              <w:rPr>
                <w:rFonts w:ascii="Meiryo UI" w:eastAsia="Meiryo UI" w:hAnsi="Meiryo UI"/>
                <w:sz w:val="28"/>
                <w:szCs w:val="28"/>
              </w:rPr>
            </w:pPr>
            <w:r>
              <w:rPr>
                <w:rFonts w:ascii="Meiryo UI" w:eastAsia="Meiryo UI" w:hAnsi="Meiryo UI" w:hint="eastAsia"/>
                <w:sz w:val="28"/>
                <w:szCs w:val="28"/>
              </w:rPr>
              <w:t>４</w:t>
            </w:r>
            <w:r w:rsidR="00BF45CA" w:rsidRPr="00C46E86">
              <w:rPr>
                <w:rFonts w:ascii="Meiryo UI" w:eastAsia="Meiryo UI" w:hAnsi="Meiryo UI" w:hint="eastAsia"/>
                <w:sz w:val="28"/>
                <w:szCs w:val="28"/>
              </w:rPr>
              <w:t xml:space="preserve">　耐震改修概算費用</w:t>
            </w:r>
          </w:p>
        </w:tc>
      </w:tr>
      <w:tr w:rsidR="00473472" w14:paraId="1F933BB7" w14:textId="77777777" w:rsidTr="00473472">
        <w:trPr>
          <w:trHeight w:val="1337"/>
        </w:trPr>
        <w:tc>
          <w:tcPr>
            <w:tcW w:w="9716" w:type="dxa"/>
            <w:gridSpan w:val="2"/>
            <w:tcBorders>
              <w:left w:val="single" w:sz="12" w:space="0" w:color="auto"/>
              <w:right w:val="single" w:sz="12" w:space="0" w:color="auto"/>
            </w:tcBorders>
          </w:tcPr>
          <w:p w14:paraId="1C36FA1D" w14:textId="77777777" w:rsidR="00473472" w:rsidRDefault="00473472" w:rsidP="00473472">
            <w:pPr>
              <w:spacing w:line="400" w:lineRule="exact"/>
              <w:ind w:right="41"/>
              <w:jc w:val="left"/>
              <w:rPr>
                <w:rFonts w:ascii="Meiryo UI" w:eastAsia="Meiryo UI" w:hAnsi="Meiryo UI"/>
                <w:sz w:val="26"/>
                <w:szCs w:val="26"/>
              </w:rPr>
            </w:pPr>
            <w:r w:rsidRPr="00720E2E">
              <w:rPr>
                <w:rFonts w:ascii="Meiryo UI" w:eastAsia="Meiryo UI" w:hAnsi="Meiryo UI" w:hint="eastAsia"/>
                <w:sz w:val="26"/>
                <w:szCs w:val="26"/>
              </w:rPr>
              <w:t>評点1.0以上になるように耐震改修する概算工事額（税込）</w:t>
            </w:r>
          </w:p>
          <w:p w14:paraId="0425F70A" w14:textId="77777777" w:rsidR="00473472" w:rsidRPr="00373FB6" w:rsidRDefault="00473472" w:rsidP="00473472">
            <w:pPr>
              <w:spacing w:line="400" w:lineRule="exact"/>
              <w:ind w:right="41"/>
              <w:jc w:val="left"/>
              <w:rPr>
                <w:rFonts w:ascii="Meiryo UI" w:eastAsia="Meiryo UI" w:hAnsi="Meiryo UI"/>
                <w:sz w:val="26"/>
                <w:szCs w:val="26"/>
              </w:rPr>
            </w:pPr>
            <w:r w:rsidRPr="00373FB6">
              <w:rPr>
                <w:rFonts w:ascii="Meiryo UI" w:eastAsia="Meiryo UI" w:hAnsi="Meiryo UI" w:hint="eastAsia"/>
                <w:sz w:val="26"/>
                <w:szCs w:val="26"/>
              </w:rPr>
              <w:t>・</w:t>
            </w:r>
            <w:r w:rsidR="00687AAA" w:rsidRPr="00373FB6">
              <w:rPr>
                <w:rFonts w:ascii="Meiryo UI" w:eastAsia="Meiryo UI" w:hAnsi="Meiryo UI" w:hint="eastAsia"/>
                <w:sz w:val="26"/>
                <w:szCs w:val="26"/>
              </w:rPr>
              <w:t>５０万円未満   　・１００万円未満　　・１５０万円未満　　・２００万円未満</w:t>
            </w:r>
          </w:p>
          <w:p w14:paraId="68BB7260" w14:textId="33214435" w:rsidR="00373FB6" w:rsidRDefault="00687AAA" w:rsidP="00687AAA">
            <w:pPr>
              <w:spacing w:line="400" w:lineRule="exact"/>
              <w:ind w:right="41"/>
              <w:jc w:val="left"/>
              <w:rPr>
                <w:rFonts w:ascii="Meiryo UI" w:eastAsia="Meiryo UI" w:hAnsi="Meiryo UI"/>
                <w:sz w:val="26"/>
                <w:szCs w:val="26"/>
              </w:rPr>
            </w:pPr>
            <w:r w:rsidRPr="00373FB6">
              <w:rPr>
                <w:rFonts w:ascii="Meiryo UI" w:eastAsia="Meiryo UI" w:hAnsi="Meiryo UI" w:hint="eastAsia"/>
                <w:sz w:val="26"/>
                <w:szCs w:val="26"/>
              </w:rPr>
              <w:t>・２５０万円未満　　・２５０万円以上</w:t>
            </w:r>
          </w:p>
          <w:p w14:paraId="3F82FF91" w14:textId="1673C690" w:rsidR="00687AAA" w:rsidRPr="00380941" w:rsidRDefault="0023314F" w:rsidP="00687AAA">
            <w:pPr>
              <w:spacing w:line="400" w:lineRule="exact"/>
              <w:ind w:right="41"/>
              <w:jc w:val="left"/>
              <w:rPr>
                <w:rFonts w:ascii="Meiryo UI" w:eastAsia="Meiryo UI" w:hAnsi="Meiryo UI"/>
                <w:sz w:val="28"/>
                <w:szCs w:val="28"/>
              </w:rPr>
            </w:pPr>
            <w:r w:rsidRPr="00380941">
              <w:rPr>
                <w:rFonts w:ascii="Meiryo UI" w:eastAsia="Meiryo UI" w:hAnsi="Meiryo UI" w:hint="eastAsia"/>
                <w:sz w:val="26"/>
                <w:szCs w:val="26"/>
              </w:rPr>
              <w:t>・</w:t>
            </w:r>
            <w:bookmarkStart w:id="0" w:name="_Hlk187222468"/>
            <w:r w:rsidR="00373FB6" w:rsidRPr="00380941">
              <w:rPr>
                <w:rFonts w:ascii="Meiryo UI" w:eastAsia="Meiryo UI" w:hAnsi="Meiryo UI" w:hint="eastAsia"/>
                <w:sz w:val="26"/>
                <w:szCs w:val="26"/>
              </w:rPr>
              <w:t>概算額を提示しない</w:t>
            </w:r>
            <w:bookmarkEnd w:id="0"/>
            <w:r w:rsidR="00373FB6" w:rsidRPr="00380941">
              <w:rPr>
                <w:rFonts w:ascii="Meiryo UI" w:eastAsia="Meiryo UI" w:hAnsi="Meiryo UI" w:hint="eastAsia"/>
                <w:sz w:val="26"/>
                <w:szCs w:val="26"/>
              </w:rPr>
              <w:t>（主な理由：　　　　　　　　　　　　　　　　　　　　　　　　　　　　　　）</w:t>
            </w:r>
          </w:p>
        </w:tc>
      </w:tr>
      <w:tr w:rsidR="00720E2E" w14:paraId="21E9FC9C" w14:textId="77777777" w:rsidTr="00473472">
        <w:trPr>
          <w:trHeight w:val="1216"/>
        </w:trPr>
        <w:tc>
          <w:tcPr>
            <w:tcW w:w="9716" w:type="dxa"/>
            <w:gridSpan w:val="2"/>
            <w:tcBorders>
              <w:left w:val="single" w:sz="12" w:space="0" w:color="auto"/>
              <w:bottom w:val="single" w:sz="12" w:space="0" w:color="auto"/>
              <w:right w:val="single" w:sz="12" w:space="0" w:color="auto"/>
            </w:tcBorders>
          </w:tcPr>
          <w:p w14:paraId="6E668D61" w14:textId="77777777" w:rsidR="00720E2E" w:rsidRPr="00380941" w:rsidRDefault="00720E2E" w:rsidP="00720E2E">
            <w:pPr>
              <w:spacing w:line="300" w:lineRule="exact"/>
              <w:ind w:firstLineChars="100" w:firstLine="240"/>
              <w:rPr>
                <w:b/>
                <w:bCs/>
                <w:sz w:val="24"/>
                <w:szCs w:val="24"/>
              </w:rPr>
            </w:pPr>
            <w:r w:rsidRPr="00380941">
              <w:rPr>
                <w:rFonts w:hint="eastAsia"/>
                <w:b/>
                <w:bCs/>
                <w:sz w:val="24"/>
                <w:szCs w:val="24"/>
              </w:rPr>
              <w:t>この金額は概算額であり、</w:t>
            </w:r>
            <w:r w:rsidR="00E62389" w:rsidRPr="00380941">
              <w:rPr>
                <w:rFonts w:hint="eastAsia"/>
                <w:b/>
                <w:bCs/>
                <w:sz w:val="24"/>
                <w:szCs w:val="24"/>
              </w:rPr>
              <w:t>実際の工事費を保証するものではありません</w:t>
            </w:r>
            <w:r w:rsidRPr="00380941">
              <w:rPr>
                <w:rFonts w:hint="eastAsia"/>
                <w:b/>
                <w:bCs/>
                <w:sz w:val="24"/>
                <w:szCs w:val="24"/>
              </w:rPr>
              <w:t>。</w:t>
            </w:r>
          </w:p>
          <w:p w14:paraId="6F4AC164" w14:textId="0238C2C0" w:rsidR="00720E2E" w:rsidRPr="00720E2E" w:rsidRDefault="00720E2E" w:rsidP="00720E2E">
            <w:pPr>
              <w:spacing w:line="300" w:lineRule="exact"/>
              <w:ind w:right="136"/>
              <w:jc w:val="left"/>
              <w:rPr>
                <w:rFonts w:ascii="Meiryo UI" w:eastAsia="Meiryo UI" w:hAnsi="Meiryo UI"/>
                <w:sz w:val="24"/>
                <w:szCs w:val="24"/>
              </w:rPr>
            </w:pPr>
            <w:r w:rsidRPr="00720E2E">
              <w:rPr>
                <w:rFonts w:hint="eastAsia"/>
                <w:sz w:val="24"/>
                <w:szCs w:val="24"/>
              </w:rPr>
              <w:t xml:space="preserve">　お住</w:t>
            </w:r>
            <w:r w:rsidR="00D212AA">
              <w:rPr>
                <w:rFonts w:hint="eastAsia"/>
                <w:sz w:val="24"/>
                <w:szCs w:val="24"/>
              </w:rPr>
              <w:t>ま</w:t>
            </w:r>
            <w:r w:rsidRPr="00720E2E">
              <w:rPr>
                <w:rFonts w:hint="eastAsia"/>
                <w:sz w:val="24"/>
                <w:szCs w:val="24"/>
              </w:rPr>
              <w:t>いの＿＿＿＿市・町・村では、耐震改修設計及び耐震改修工事に係る補助制度があり、</w:t>
            </w:r>
            <w:r w:rsidRPr="00720E2E">
              <w:rPr>
                <w:rFonts w:ascii="ＭＳ ゴシック" w:eastAsia="ＭＳ ゴシック" w:hAnsi="ＭＳ ゴシック" w:hint="eastAsia"/>
                <w:sz w:val="24"/>
                <w:szCs w:val="24"/>
              </w:rPr>
              <w:t>耐震改修設計では</w:t>
            </w:r>
            <w:r w:rsidRPr="00720E2E">
              <w:rPr>
                <w:rFonts w:ascii="ＭＳ ゴシック" w:eastAsia="ＭＳ ゴシック" w:hAnsi="ＭＳ ゴシック" w:hint="eastAsia"/>
                <w:sz w:val="24"/>
                <w:szCs w:val="24"/>
                <w:u w:val="single"/>
              </w:rPr>
              <w:t>最大16万円</w:t>
            </w:r>
            <w:r w:rsidRPr="00720E2E">
              <w:rPr>
                <w:rFonts w:ascii="ＭＳ ゴシック" w:eastAsia="ＭＳ ゴシック" w:hAnsi="ＭＳ ゴシック" w:hint="eastAsia"/>
                <w:sz w:val="24"/>
                <w:szCs w:val="24"/>
              </w:rPr>
              <w:t>、耐震改修工事では</w:t>
            </w:r>
            <w:r w:rsidRPr="00380941">
              <w:rPr>
                <w:rFonts w:ascii="ＭＳ ゴシック" w:eastAsia="ＭＳ ゴシック" w:hAnsi="ＭＳ ゴシック" w:hint="eastAsia"/>
                <w:sz w:val="24"/>
                <w:szCs w:val="24"/>
              </w:rPr>
              <w:t>最大1</w:t>
            </w:r>
            <w:r w:rsidR="00DA5C5A" w:rsidRPr="00380941">
              <w:rPr>
                <w:rFonts w:ascii="ＭＳ ゴシック" w:eastAsia="ＭＳ ゴシック" w:hAnsi="ＭＳ ゴシック" w:hint="eastAsia"/>
                <w:sz w:val="24"/>
                <w:szCs w:val="24"/>
              </w:rPr>
              <w:t>4</w:t>
            </w:r>
            <w:r w:rsidR="00373FB6" w:rsidRPr="00380941">
              <w:rPr>
                <w:rFonts w:ascii="ＭＳ ゴシック" w:eastAsia="ＭＳ ゴシック" w:hAnsi="ＭＳ ゴシック" w:hint="eastAsia"/>
                <w:sz w:val="24"/>
                <w:szCs w:val="24"/>
              </w:rPr>
              <w:t>0</w:t>
            </w:r>
            <w:r w:rsidRPr="00380941">
              <w:rPr>
                <w:rFonts w:ascii="ＭＳ ゴシック" w:eastAsia="ＭＳ ゴシック" w:hAnsi="ＭＳ ゴシック" w:hint="eastAsia"/>
                <w:sz w:val="24"/>
                <w:szCs w:val="24"/>
              </w:rPr>
              <w:t>万円補</w:t>
            </w:r>
            <w:r w:rsidRPr="00720E2E">
              <w:rPr>
                <w:rFonts w:ascii="ＭＳ ゴシック" w:eastAsia="ＭＳ ゴシック" w:hAnsi="ＭＳ ゴシック" w:hint="eastAsia"/>
                <w:sz w:val="24"/>
                <w:szCs w:val="24"/>
              </w:rPr>
              <w:t>助を受けることができます。</w:t>
            </w:r>
          </w:p>
        </w:tc>
      </w:tr>
    </w:tbl>
    <w:p w14:paraId="288CBA13" w14:textId="77777777" w:rsidR="00772437" w:rsidRDefault="00772437" w:rsidP="005946D8">
      <w:pPr>
        <w:spacing w:line="480" w:lineRule="exact"/>
        <w:rPr>
          <w:rFonts w:ascii="ＭＳ ゴシック" w:eastAsia="ＭＳ ゴシック" w:hAnsi="ＭＳ ゴシック"/>
        </w:rPr>
      </w:pPr>
    </w:p>
    <w:p w14:paraId="39CB36BB" w14:textId="77777777" w:rsidR="00772437" w:rsidRDefault="00772437" w:rsidP="005946D8">
      <w:pPr>
        <w:spacing w:line="480" w:lineRule="exact"/>
        <w:rPr>
          <w:rFonts w:ascii="ＭＳ ゴシック" w:eastAsia="ＭＳ ゴシック" w:hAnsi="ＭＳ ゴシック"/>
        </w:rPr>
      </w:pPr>
      <w:r w:rsidRPr="00772437">
        <w:rPr>
          <w:rFonts w:ascii="Meiryo UI" w:eastAsia="Meiryo UI" w:hAnsi="Meiryo UI" w:hint="eastAsia"/>
          <w:sz w:val="28"/>
          <w:szCs w:val="28"/>
        </w:rPr>
        <w:t>被害の程度</w:t>
      </w:r>
      <w:r>
        <w:rPr>
          <w:noProof/>
        </w:rPr>
        <w:drawing>
          <wp:anchor distT="0" distB="0" distL="114300" distR="114300" simplePos="0" relativeHeight="251658240" behindDoc="0" locked="0" layoutInCell="1" allowOverlap="1" wp14:anchorId="43FF76E1" wp14:editId="3A807280">
            <wp:simplePos x="0" y="0"/>
            <wp:positionH relativeFrom="margin">
              <wp:posOffset>68376</wp:posOffset>
            </wp:positionH>
            <wp:positionV relativeFrom="paragraph">
              <wp:posOffset>396815</wp:posOffset>
            </wp:positionV>
            <wp:extent cx="5451475" cy="781875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451475" cy="7818755"/>
                    </a:xfrm>
                    <a:prstGeom prst="rect">
                      <a:avLst/>
                    </a:prstGeom>
                  </pic:spPr>
                </pic:pic>
              </a:graphicData>
            </a:graphic>
            <wp14:sizeRelH relativeFrom="page">
              <wp14:pctWidth>0</wp14:pctWidth>
            </wp14:sizeRelH>
            <wp14:sizeRelV relativeFrom="page">
              <wp14:pctHeight>0</wp14:pctHeight>
            </wp14:sizeRelV>
          </wp:anchor>
        </w:drawing>
      </w:r>
    </w:p>
    <w:sectPr w:rsidR="00772437" w:rsidSect="00AE148B">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73B8" w14:textId="77777777" w:rsidR="009C1CA5" w:rsidRDefault="009C1CA5" w:rsidP="009C1CA5">
      <w:r>
        <w:separator/>
      </w:r>
    </w:p>
  </w:endnote>
  <w:endnote w:type="continuationSeparator" w:id="0">
    <w:p w14:paraId="0390D29F" w14:textId="77777777" w:rsidR="009C1CA5" w:rsidRDefault="009C1CA5" w:rsidP="009C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8DD1" w14:textId="77777777" w:rsidR="009C1CA5" w:rsidRDefault="009C1CA5" w:rsidP="009C1CA5">
      <w:r>
        <w:separator/>
      </w:r>
    </w:p>
  </w:footnote>
  <w:footnote w:type="continuationSeparator" w:id="0">
    <w:p w14:paraId="2F14C1EB" w14:textId="77777777" w:rsidR="009C1CA5" w:rsidRDefault="009C1CA5" w:rsidP="009C1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E7B"/>
    <w:rsid w:val="0005064E"/>
    <w:rsid w:val="00095FDE"/>
    <w:rsid w:val="000E3746"/>
    <w:rsid w:val="001902E2"/>
    <w:rsid w:val="0023314F"/>
    <w:rsid w:val="002C6EE4"/>
    <w:rsid w:val="002E1918"/>
    <w:rsid w:val="00312F48"/>
    <w:rsid w:val="00373FB6"/>
    <w:rsid w:val="00380941"/>
    <w:rsid w:val="003F349C"/>
    <w:rsid w:val="00473472"/>
    <w:rsid w:val="0048469F"/>
    <w:rsid w:val="004A0D6F"/>
    <w:rsid w:val="00533919"/>
    <w:rsid w:val="005946D8"/>
    <w:rsid w:val="005D7133"/>
    <w:rsid w:val="00687AAA"/>
    <w:rsid w:val="00720E2E"/>
    <w:rsid w:val="00730E7B"/>
    <w:rsid w:val="00772437"/>
    <w:rsid w:val="00922D37"/>
    <w:rsid w:val="00937BC2"/>
    <w:rsid w:val="009522F8"/>
    <w:rsid w:val="009A1291"/>
    <w:rsid w:val="009C1CA5"/>
    <w:rsid w:val="00AE148B"/>
    <w:rsid w:val="00B73EC6"/>
    <w:rsid w:val="00BA384B"/>
    <w:rsid w:val="00BF45CA"/>
    <w:rsid w:val="00C12D81"/>
    <w:rsid w:val="00C46E86"/>
    <w:rsid w:val="00C6619C"/>
    <w:rsid w:val="00C81C28"/>
    <w:rsid w:val="00D212AA"/>
    <w:rsid w:val="00D76EF4"/>
    <w:rsid w:val="00DA0518"/>
    <w:rsid w:val="00DA5C5A"/>
    <w:rsid w:val="00E62389"/>
    <w:rsid w:val="00F95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F69E7FD"/>
  <w15:chartTrackingRefBased/>
  <w15:docId w15:val="{D3955FC4-B8CD-4D51-85DA-8C8A91B7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6E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6E86"/>
    <w:rPr>
      <w:rFonts w:asciiTheme="majorHAnsi" w:eastAsiaTheme="majorEastAsia" w:hAnsiTheme="majorHAnsi" w:cstheme="majorBidi"/>
      <w:sz w:val="18"/>
      <w:szCs w:val="18"/>
    </w:rPr>
  </w:style>
  <w:style w:type="table" w:styleId="a5">
    <w:name w:val="Table Grid"/>
    <w:basedOn w:val="a1"/>
    <w:uiPriority w:val="39"/>
    <w:rsid w:val="00484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C1CA5"/>
    <w:pPr>
      <w:tabs>
        <w:tab w:val="center" w:pos="4252"/>
        <w:tab w:val="right" w:pos="8504"/>
      </w:tabs>
      <w:snapToGrid w:val="0"/>
    </w:pPr>
  </w:style>
  <w:style w:type="character" w:customStyle="1" w:styleId="a7">
    <w:name w:val="ヘッダー (文字)"/>
    <w:basedOn w:val="a0"/>
    <w:link w:val="a6"/>
    <w:uiPriority w:val="99"/>
    <w:rsid w:val="009C1CA5"/>
  </w:style>
  <w:style w:type="paragraph" w:styleId="a8">
    <w:name w:val="footer"/>
    <w:basedOn w:val="a"/>
    <w:link w:val="a9"/>
    <w:uiPriority w:val="99"/>
    <w:unhideWhenUsed/>
    <w:rsid w:val="009C1CA5"/>
    <w:pPr>
      <w:tabs>
        <w:tab w:val="center" w:pos="4252"/>
        <w:tab w:val="right" w:pos="8504"/>
      </w:tabs>
      <w:snapToGrid w:val="0"/>
    </w:pPr>
  </w:style>
  <w:style w:type="character" w:customStyle="1" w:styleId="a9">
    <w:name w:val="フッター (文字)"/>
    <w:basedOn w:val="a0"/>
    <w:link w:val="a8"/>
    <w:uiPriority w:val="99"/>
    <w:rsid w:val="009C1CA5"/>
  </w:style>
  <w:style w:type="table" w:styleId="2-2">
    <w:name w:val="Grid Table 2 Accent 2"/>
    <w:basedOn w:val="a1"/>
    <w:uiPriority w:val="47"/>
    <w:rsid w:val="00C6619C"/>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1">
    <w:name w:val="Grid Table 2 Accent 1"/>
    <w:basedOn w:val="a1"/>
    <w:uiPriority w:val="47"/>
    <w:rsid w:val="00C6619C"/>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5-1">
    <w:name w:val="Grid Table 5 Dark Accent 1"/>
    <w:basedOn w:val="a1"/>
    <w:uiPriority w:val="50"/>
    <w:rsid w:val="00AE148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29D15-E9F1-476F-80F4-2467D269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安田 みのり</cp:lastModifiedBy>
  <cp:revision>21</cp:revision>
  <cp:lastPrinted>2020-04-22T06:08:00Z</cp:lastPrinted>
  <dcterms:created xsi:type="dcterms:W3CDTF">2020-04-09T07:31:00Z</dcterms:created>
  <dcterms:modified xsi:type="dcterms:W3CDTF">2025-03-21T07:49:00Z</dcterms:modified>
</cp:coreProperties>
</file>