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B249D" w14:textId="77777777" w:rsidR="00043F3A" w:rsidRPr="001874D9" w:rsidRDefault="00DD2261" w:rsidP="001874D9">
      <w:pPr>
        <w:pStyle w:val="a3"/>
        <w:spacing w:line="320" w:lineRule="exact"/>
        <w:ind w:left="112"/>
        <w:jc w:val="center"/>
        <w:rPr>
          <w:rFonts w:ascii="ＭＳ Ｐゴシック" w:eastAsia="ＭＳ Ｐゴシック" w:hAnsi="ＭＳ Ｐゴシック"/>
          <w:b/>
          <w:spacing w:val="12"/>
          <w:sz w:val="32"/>
          <w:szCs w:val="32"/>
        </w:rPr>
      </w:pPr>
      <w:r>
        <w:rPr>
          <w:rFonts w:ascii="ＭＳ Ｐゴシック" w:eastAsia="ＭＳ Ｐゴシック" w:hAnsi="ＭＳ Ｐゴシック" w:hint="eastAsia"/>
          <w:b/>
          <w:spacing w:val="14"/>
          <w:sz w:val="32"/>
          <w:szCs w:val="32"/>
        </w:rPr>
        <w:t xml:space="preserve">（要確認） </w:t>
      </w:r>
      <w:r w:rsidR="00DD65BC" w:rsidRPr="001874D9">
        <w:rPr>
          <w:rFonts w:ascii="ＭＳ Ｐゴシック" w:eastAsia="ＭＳ Ｐゴシック" w:hAnsi="ＭＳ Ｐゴシック" w:hint="eastAsia"/>
          <w:b/>
          <w:spacing w:val="14"/>
          <w:sz w:val="32"/>
          <w:szCs w:val="32"/>
        </w:rPr>
        <w:t>国庫補助協議に係る</w:t>
      </w:r>
      <w:r w:rsidR="008D553B" w:rsidRPr="001874D9">
        <w:rPr>
          <w:rFonts w:ascii="ＭＳ Ｐゴシック" w:eastAsia="ＭＳ Ｐゴシック" w:hAnsi="ＭＳ Ｐゴシック"/>
          <w:b/>
          <w:spacing w:val="12"/>
          <w:sz w:val="32"/>
          <w:szCs w:val="32"/>
        </w:rPr>
        <w:t>留意事項</w:t>
      </w:r>
      <w:r w:rsidR="00DD65BC" w:rsidRPr="001874D9">
        <w:rPr>
          <w:rFonts w:ascii="ＭＳ Ｐゴシック" w:eastAsia="ＭＳ Ｐゴシック" w:hAnsi="ＭＳ Ｐゴシック" w:hint="eastAsia"/>
          <w:b/>
          <w:spacing w:val="12"/>
          <w:sz w:val="32"/>
          <w:szCs w:val="32"/>
        </w:rPr>
        <w:t>について</w:t>
      </w:r>
    </w:p>
    <w:p w14:paraId="4C28515C" w14:textId="77777777" w:rsidR="00DD65BC" w:rsidRDefault="00DD65BC" w:rsidP="001874D9">
      <w:pPr>
        <w:pStyle w:val="a3"/>
        <w:spacing w:line="320" w:lineRule="exact"/>
        <w:ind w:left="112"/>
      </w:pPr>
    </w:p>
    <w:p w14:paraId="41C6045A" w14:textId="77777777" w:rsidR="00FF5414" w:rsidRDefault="00FF5414" w:rsidP="001874D9">
      <w:pPr>
        <w:pStyle w:val="a3"/>
        <w:spacing w:line="320" w:lineRule="exact"/>
        <w:ind w:left="112"/>
      </w:pPr>
    </w:p>
    <w:p w14:paraId="64A1B793" w14:textId="77777777" w:rsidR="008B3BDC" w:rsidRPr="004571EF" w:rsidRDefault="008B3BDC" w:rsidP="004571EF">
      <w:pPr>
        <w:pStyle w:val="a3"/>
        <w:spacing w:line="320" w:lineRule="exact"/>
        <w:ind w:left="624" w:right="226" w:firstLine="252"/>
        <w:rPr>
          <w:rFonts w:ascii="ＭＳ Ｐゴシック" w:eastAsia="ＭＳ Ｐゴシック" w:hAnsi="ＭＳ Ｐゴシック" w:cs="ＭＳ 明朝"/>
          <w:b/>
          <w:sz w:val="28"/>
          <w:szCs w:val="28"/>
        </w:rPr>
      </w:pPr>
      <w:r w:rsidRPr="004571EF">
        <w:rPr>
          <w:rFonts w:ascii="ＭＳ Ｐゴシック" w:eastAsia="ＭＳ Ｐゴシック" w:hAnsi="ＭＳ Ｐゴシック" w:cs="ＭＳ 明朝" w:hint="eastAsia"/>
          <w:b/>
          <w:sz w:val="28"/>
          <w:szCs w:val="28"/>
        </w:rPr>
        <w:t>以下は、国庫補助協議に当たり、留意事項として国から示されているものです。</w:t>
      </w:r>
    </w:p>
    <w:p w14:paraId="2B0C7C2A" w14:textId="77777777" w:rsidR="004571EF" w:rsidRDefault="008B3BDC" w:rsidP="004571EF">
      <w:pPr>
        <w:pStyle w:val="a3"/>
        <w:spacing w:line="320" w:lineRule="exact"/>
        <w:ind w:left="624" w:right="226" w:firstLine="252"/>
        <w:rPr>
          <w:rFonts w:ascii="ＭＳ Ｐゴシック" w:eastAsia="ＭＳ Ｐゴシック" w:hAnsi="ＭＳ Ｐゴシック" w:cs="ＭＳ 明朝"/>
          <w:b/>
          <w:sz w:val="28"/>
          <w:szCs w:val="28"/>
        </w:rPr>
      </w:pPr>
      <w:r w:rsidRPr="004571EF">
        <w:rPr>
          <w:rFonts w:ascii="ＭＳ Ｐゴシック" w:eastAsia="ＭＳ Ｐゴシック" w:hAnsi="ＭＳ Ｐゴシック" w:cs="ＭＳ 明朝" w:hint="eastAsia"/>
          <w:b/>
          <w:sz w:val="28"/>
          <w:szCs w:val="28"/>
          <w:u w:val="single"/>
        </w:rPr>
        <w:t>これらの条件に該当しないものについては、国庫補助協議の対象として認められない、又は対象としても採択される可能性が極めて低い</w:t>
      </w:r>
      <w:r w:rsidRPr="004571EF">
        <w:rPr>
          <w:rFonts w:ascii="ＭＳ Ｐゴシック" w:eastAsia="ＭＳ Ｐゴシック" w:hAnsi="ＭＳ Ｐゴシック" w:cs="ＭＳ 明朝" w:hint="eastAsia"/>
          <w:b/>
          <w:sz w:val="28"/>
          <w:szCs w:val="28"/>
        </w:rPr>
        <w:t>と考えられるため、</w:t>
      </w:r>
      <w:r w:rsidR="004571EF" w:rsidRPr="004571EF">
        <w:rPr>
          <w:rFonts w:ascii="ＭＳ Ｐゴシック" w:eastAsia="ＭＳ Ｐゴシック" w:hAnsi="ＭＳ Ｐゴシック" w:cs="ＭＳ 明朝" w:hint="eastAsia"/>
          <w:b/>
          <w:color w:val="632423" w:themeColor="accent2" w:themeShade="80"/>
          <w:sz w:val="28"/>
          <w:szCs w:val="28"/>
        </w:rPr>
        <w:t>実施希望の提出</w:t>
      </w:r>
      <w:r w:rsidRPr="004571EF">
        <w:rPr>
          <w:rFonts w:ascii="ＭＳ Ｐゴシック" w:eastAsia="ＭＳ Ｐゴシック" w:hAnsi="ＭＳ Ｐゴシック" w:cs="ＭＳ 明朝" w:hint="eastAsia"/>
          <w:b/>
          <w:sz w:val="28"/>
          <w:szCs w:val="28"/>
        </w:rPr>
        <w:t>に当たってはあらかじめ、</w:t>
      </w:r>
      <w:r w:rsidRPr="004571EF">
        <w:rPr>
          <w:rFonts w:ascii="ＭＳ Ｐゴシック" w:eastAsia="ＭＳ Ｐゴシック" w:hAnsi="ＭＳ Ｐゴシック" w:cs="ＭＳ 明朝" w:hint="eastAsia"/>
          <w:b/>
          <w:sz w:val="28"/>
          <w:szCs w:val="28"/>
          <w:u w:val="single"/>
        </w:rPr>
        <w:t>これらの条件に合致するかを十分</w:t>
      </w:r>
      <w:r w:rsidR="00F76EF6" w:rsidRPr="004571EF">
        <w:rPr>
          <w:rFonts w:ascii="ＭＳ Ｐゴシック" w:eastAsia="ＭＳ Ｐゴシック" w:hAnsi="ＭＳ Ｐゴシック" w:cs="ＭＳ 明朝" w:hint="eastAsia"/>
          <w:b/>
          <w:sz w:val="28"/>
          <w:szCs w:val="28"/>
          <w:u w:val="single"/>
        </w:rPr>
        <w:t>精査</w:t>
      </w:r>
      <w:r w:rsidRPr="004571EF">
        <w:rPr>
          <w:rFonts w:ascii="ＭＳ Ｐゴシック" w:eastAsia="ＭＳ Ｐゴシック" w:hAnsi="ＭＳ Ｐゴシック" w:cs="ＭＳ 明朝" w:hint="eastAsia"/>
          <w:b/>
          <w:sz w:val="28"/>
          <w:szCs w:val="28"/>
          <w:u w:val="single"/>
        </w:rPr>
        <w:t>いただいた上で、</w:t>
      </w:r>
      <w:r w:rsidR="004571EF" w:rsidRPr="004571EF">
        <w:rPr>
          <w:rFonts w:ascii="ＭＳ Ｐゴシック" w:eastAsia="ＭＳ Ｐゴシック" w:hAnsi="ＭＳ Ｐゴシック" w:cs="ＭＳ 明朝" w:hint="eastAsia"/>
          <w:b/>
          <w:color w:val="632423" w:themeColor="accent2" w:themeShade="80"/>
          <w:sz w:val="28"/>
          <w:szCs w:val="28"/>
          <w:u w:val="single"/>
        </w:rPr>
        <w:t>回答</w:t>
      </w:r>
      <w:r w:rsidRPr="004571EF">
        <w:rPr>
          <w:rFonts w:ascii="ＭＳ Ｐゴシック" w:eastAsia="ＭＳ Ｐゴシック" w:hAnsi="ＭＳ Ｐゴシック" w:cs="ＭＳ 明朝" w:hint="eastAsia"/>
          <w:b/>
          <w:sz w:val="28"/>
          <w:szCs w:val="28"/>
        </w:rPr>
        <w:t>いただくようお願いします</w:t>
      </w:r>
      <w:r w:rsidR="009D0FA3">
        <w:rPr>
          <w:rFonts w:ascii="ＭＳ Ｐゴシック" w:eastAsia="ＭＳ Ｐゴシック" w:hAnsi="ＭＳ Ｐゴシック" w:cs="ＭＳ 明朝" w:hint="eastAsia"/>
          <w:b/>
          <w:sz w:val="28"/>
          <w:szCs w:val="28"/>
        </w:rPr>
        <w:t>。</w:t>
      </w:r>
    </w:p>
    <w:p w14:paraId="1904111B" w14:textId="77777777" w:rsidR="00BF66BE" w:rsidRDefault="008B3BDC" w:rsidP="004571EF">
      <w:pPr>
        <w:pStyle w:val="a3"/>
        <w:spacing w:line="320" w:lineRule="exact"/>
        <w:ind w:left="624" w:right="226" w:firstLine="252"/>
      </w:pPr>
      <w:r w:rsidRPr="004571EF">
        <w:rPr>
          <w:rFonts w:ascii="ＭＳ Ｐゴシック" w:eastAsia="ＭＳ Ｐゴシック" w:hAnsi="ＭＳ Ｐゴシック" w:cs="ＭＳ 明朝" w:hint="eastAsia"/>
          <w:b/>
          <w:sz w:val="28"/>
          <w:szCs w:val="28"/>
        </w:rPr>
        <w:t>（県においても、</w:t>
      </w:r>
      <w:r w:rsidR="004571EF">
        <w:rPr>
          <w:rFonts w:ascii="ＭＳ Ｐゴシック" w:eastAsia="ＭＳ Ｐゴシック" w:hAnsi="ＭＳ Ｐゴシック" w:cs="ＭＳ 明朝" w:hint="eastAsia"/>
          <w:b/>
          <w:sz w:val="28"/>
          <w:szCs w:val="28"/>
        </w:rPr>
        <w:t>国への協議</w:t>
      </w:r>
      <w:r w:rsidR="00C83B5F">
        <w:rPr>
          <w:rFonts w:ascii="ＭＳ Ｐゴシック" w:eastAsia="ＭＳ Ｐゴシック" w:hAnsi="ＭＳ Ｐゴシック" w:cs="ＭＳ 明朝" w:hint="eastAsia"/>
          <w:b/>
          <w:sz w:val="28"/>
          <w:szCs w:val="28"/>
        </w:rPr>
        <w:t>に当たっては、</w:t>
      </w:r>
      <w:r w:rsidRPr="004571EF">
        <w:rPr>
          <w:rFonts w:ascii="ＭＳ Ｐゴシック" w:eastAsia="ＭＳ Ｐゴシック" w:hAnsi="ＭＳ Ｐゴシック" w:cs="ＭＳ 明朝" w:hint="eastAsia"/>
          <w:b/>
          <w:sz w:val="28"/>
          <w:szCs w:val="28"/>
        </w:rPr>
        <w:t>これらの条件の該当性を確認</w:t>
      </w:r>
      <w:r w:rsidR="00C83B5F">
        <w:rPr>
          <w:rFonts w:ascii="ＭＳ Ｐゴシック" w:eastAsia="ＭＳ Ｐゴシック" w:hAnsi="ＭＳ Ｐゴシック" w:cs="ＭＳ 明朝" w:hint="eastAsia"/>
          <w:b/>
          <w:sz w:val="28"/>
          <w:szCs w:val="28"/>
        </w:rPr>
        <w:t>の上、</w:t>
      </w:r>
      <w:r w:rsidR="009D0FA3">
        <w:rPr>
          <w:rFonts w:ascii="ＭＳ Ｐゴシック" w:eastAsia="ＭＳ Ｐゴシック" w:hAnsi="ＭＳ Ｐゴシック" w:cs="ＭＳ 明朝" w:hint="eastAsia"/>
          <w:b/>
          <w:sz w:val="28"/>
          <w:szCs w:val="28"/>
        </w:rPr>
        <w:t>対応</w:t>
      </w:r>
      <w:r w:rsidRPr="004571EF">
        <w:rPr>
          <w:rFonts w:ascii="ＭＳ Ｐゴシック" w:eastAsia="ＭＳ Ｐゴシック" w:hAnsi="ＭＳ Ｐゴシック" w:cs="ＭＳ 明朝" w:hint="eastAsia"/>
          <w:b/>
          <w:sz w:val="28"/>
          <w:szCs w:val="28"/>
        </w:rPr>
        <w:t>させていただきます。）</w:t>
      </w:r>
    </w:p>
    <w:p w14:paraId="4C10F4FA" w14:textId="77777777" w:rsidR="00244C81" w:rsidRPr="001A7C25" w:rsidRDefault="00244C81" w:rsidP="004571EF">
      <w:pPr>
        <w:pStyle w:val="a3"/>
        <w:wordWrap w:val="0"/>
        <w:spacing w:line="320" w:lineRule="exact"/>
        <w:ind w:left="112"/>
        <w:jc w:val="right"/>
        <w:rPr>
          <w:b/>
        </w:rPr>
      </w:pPr>
      <w:r>
        <w:rPr>
          <w:rFonts w:hint="eastAsia"/>
        </w:rPr>
        <w:t xml:space="preserve">　　</w:t>
      </w:r>
      <w:r w:rsidRPr="001A7C25">
        <w:rPr>
          <w:rFonts w:hint="eastAsia"/>
          <w:b/>
        </w:rPr>
        <w:t xml:space="preserve">チェック欄　</w:t>
      </w:r>
    </w:p>
    <w:p w14:paraId="4192EF31" w14:textId="77777777" w:rsidR="00244C81" w:rsidRPr="004571EF" w:rsidRDefault="009D0FA3" w:rsidP="004571EF">
      <w:pPr>
        <w:pStyle w:val="a3"/>
        <w:spacing w:line="320" w:lineRule="exact"/>
        <w:ind w:left="112" w:firstLineChars="200" w:firstLine="482"/>
      </w:pPr>
      <w:r w:rsidRPr="001A7C25">
        <w:rPr>
          <w:rFonts w:hint="eastAsia"/>
          <w:b/>
        </w:rPr>
        <w:t>以下</w:t>
      </w:r>
      <w:r w:rsidR="00244C81" w:rsidRPr="001A7C25">
        <w:rPr>
          <w:rFonts w:hint="eastAsia"/>
          <w:b/>
        </w:rPr>
        <w:t>を確認し、これら</w:t>
      </w:r>
      <w:r w:rsidRPr="001A7C25">
        <w:rPr>
          <w:rFonts w:hint="eastAsia"/>
          <w:b/>
        </w:rPr>
        <w:t>の条件</w:t>
      </w:r>
      <w:r w:rsidR="00244C81" w:rsidRPr="001A7C25">
        <w:rPr>
          <w:rFonts w:hint="eastAsia"/>
          <w:b/>
        </w:rPr>
        <w:t xml:space="preserve">に合致する施設整備であると考えている。　　</w:t>
      </w:r>
      <w:r w:rsidR="001A7C25" w:rsidRPr="001A7C25">
        <w:rPr>
          <w:rFonts w:hint="eastAsia"/>
          <w:b/>
        </w:rPr>
        <w:t xml:space="preserve"> </w:t>
      </w:r>
      <w:r w:rsidR="00244C81" w:rsidRPr="001A7C25">
        <w:rPr>
          <w:b/>
          <w:sz w:val="32"/>
        </w:rPr>
        <w:t>☐</w:t>
      </w:r>
    </w:p>
    <w:p w14:paraId="3CEEF282" w14:textId="77777777" w:rsidR="009D0FA3" w:rsidRDefault="009D0FA3" w:rsidP="004571EF">
      <w:pPr>
        <w:pStyle w:val="a3"/>
        <w:spacing w:line="320" w:lineRule="exact"/>
        <w:ind w:leftChars="-64" w:left="-2" w:hangingChars="58" w:hanging="139"/>
      </w:pPr>
    </w:p>
    <w:p w14:paraId="35DA388C" w14:textId="77777777" w:rsidR="00244C81" w:rsidRDefault="009D0FA3" w:rsidP="004571EF">
      <w:pPr>
        <w:pStyle w:val="a3"/>
        <w:spacing w:line="320" w:lineRule="exact"/>
        <w:ind w:leftChars="262" w:left="861" w:hanging="285"/>
      </w:pPr>
      <w:r>
        <w:rPr>
          <w:rFonts w:hint="eastAsia"/>
        </w:rPr>
        <w:t>※　一部、事業者では判断しきれない内容も含まれているため、対象施設の具体的要件など、分かる範囲での確認で構いません。</w:t>
      </w:r>
    </w:p>
    <w:p w14:paraId="0FB82C1A" w14:textId="77777777" w:rsidR="009D0FA3" w:rsidRPr="009D0FA3" w:rsidRDefault="009D0FA3" w:rsidP="004571EF">
      <w:pPr>
        <w:pStyle w:val="a3"/>
        <w:spacing w:line="320" w:lineRule="exact"/>
        <w:ind w:left="112" w:firstLineChars="200" w:firstLine="480"/>
      </w:pPr>
    </w:p>
    <w:p w14:paraId="2780A1BC" w14:textId="77777777" w:rsidR="008B3BDC" w:rsidRDefault="008B3BDC" w:rsidP="008B3BDC">
      <w:pPr>
        <w:pStyle w:val="a9"/>
      </w:pPr>
      <w:r>
        <w:rPr>
          <w:rFonts w:hint="eastAsia"/>
        </w:rPr>
        <w:t>記</w:t>
      </w:r>
    </w:p>
    <w:p w14:paraId="0CC97D4C" w14:textId="77777777" w:rsidR="008B3BDC" w:rsidRDefault="008B3BDC" w:rsidP="008B3BDC">
      <w:pPr>
        <w:pStyle w:val="a3"/>
        <w:spacing w:before="72" w:line="320" w:lineRule="exact"/>
        <w:ind w:left="624" w:right="226" w:firstLine="252"/>
      </w:pPr>
      <w:r>
        <w:rPr>
          <w:spacing w:val="12"/>
        </w:rPr>
        <w:t>障害者支援施設</w:t>
      </w:r>
      <w:r>
        <w:rPr>
          <w:spacing w:val="14"/>
        </w:rPr>
        <w:t>（施設入所支援</w:t>
      </w:r>
      <w:r>
        <w:t>）</w:t>
      </w:r>
      <w:r>
        <w:rPr>
          <w:spacing w:val="11"/>
        </w:rPr>
        <w:t>の整備については、</w:t>
      </w:r>
    </w:p>
    <w:p w14:paraId="28D8717A" w14:textId="77777777" w:rsidR="008B3BDC" w:rsidRDefault="008B3BDC" w:rsidP="008B3BDC">
      <w:pPr>
        <w:pStyle w:val="a3"/>
        <w:spacing w:line="320" w:lineRule="exact"/>
        <w:ind w:left="624" w:right="226" w:firstLine="252"/>
      </w:pPr>
      <w:r w:rsidRPr="00573F80">
        <w:rPr>
          <w:spacing w:val="9"/>
          <w:u w:val="single"/>
        </w:rPr>
        <w:t>定員数の増を伴う整備</w:t>
      </w:r>
      <w:r>
        <w:rPr>
          <w:spacing w:val="9"/>
        </w:rPr>
        <w:t>については、グループホームでの対応が困難な者の利用など、真に必要と認められる場合に限るものとし、かつ、</w:t>
      </w:r>
      <w:r w:rsidRPr="00687200">
        <w:rPr>
          <w:spacing w:val="9"/>
          <w:u w:val="single"/>
        </w:rPr>
        <w:t>当該市町村</w:t>
      </w:r>
      <w:r w:rsidRPr="00687200">
        <w:rPr>
          <w:spacing w:val="13"/>
          <w:u w:val="single"/>
        </w:rPr>
        <w:t>の区域内の入所者総数が増加しない範囲で行われること</w:t>
      </w:r>
      <w:r>
        <w:rPr>
          <w:spacing w:val="13"/>
        </w:rPr>
        <w:t>を条件とする。</w:t>
      </w:r>
    </w:p>
    <w:p w14:paraId="128616E3" w14:textId="77777777" w:rsidR="004571EF" w:rsidRDefault="008B3BDC" w:rsidP="004571EF">
      <w:pPr>
        <w:pStyle w:val="a3"/>
        <w:spacing w:line="320" w:lineRule="exact"/>
        <w:ind w:left="624" w:right="226" w:firstLine="252"/>
        <w:rPr>
          <w:spacing w:val="13"/>
        </w:rPr>
      </w:pPr>
      <w:r>
        <w:rPr>
          <w:spacing w:val="8"/>
        </w:rPr>
        <w:t>やむを得ず、地域の実情により、これにより難い場合は、施設整備の必要性は</w:t>
      </w:r>
      <w:r>
        <w:rPr>
          <w:spacing w:val="9"/>
        </w:rPr>
        <w:t>もとより、当該市町村の区域内の将来定員の見通し、減少計画及び都道府県の入</w:t>
      </w:r>
      <w:r>
        <w:rPr>
          <w:spacing w:val="13"/>
        </w:rPr>
        <w:t>所定員に係る計画などを提示することを条件とする。</w:t>
      </w:r>
    </w:p>
    <w:p w14:paraId="3D28B378" w14:textId="77777777" w:rsidR="008B3BDC" w:rsidRDefault="008B3BDC" w:rsidP="004571EF">
      <w:pPr>
        <w:pStyle w:val="a3"/>
        <w:spacing w:line="320" w:lineRule="exact"/>
        <w:ind w:left="624" w:right="226" w:firstLine="252"/>
        <w:rPr>
          <w:spacing w:val="13"/>
        </w:rPr>
      </w:pPr>
      <w:r>
        <w:rPr>
          <w:spacing w:val="8"/>
        </w:rPr>
        <w:t>また、地域生活支援拠点整備は、市町村及び都道府県の第６期障害福祉計画等</w:t>
      </w:r>
      <w:r>
        <w:rPr>
          <w:spacing w:val="13"/>
        </w:rPr>
        <w:t>に位置付けられていることを条件とする。</w:t>
      </w:r>
    </w:p>
    <w:p w14:paraId="5D79D47D" w14:textId="77777777" w:rsidR="008B3BDC" w:rsidRDefault="008B3BDC" w:rsidP="008B3BDC">
      <w:pPr>
        <w:pStyle w:val="a3"/>
        <w:spacing w:line="307" w:lineRule="exact"/>
        <w:ind w:left="876"/>
        <w:jc w:val="left"/>
        <w:rPr>
          <w:spacing w:val="13"/>
        </w:rPr>
      </w:pPr>
    </w:p>
    <w:p w14:paraId="25D9ADB5" w14:textId="77777777" w:rsidR="008B3BDC" w:rsidRDefault="008B3BDC" w:rsidP="008B3BDC">
      <w:pPr>
        <w:pStyle w:val="a3"/>
        <w:spacing w:line="307" w:lineRule="exact"/>
        <w:ind w:left="876"/>
        <w:jc w:val="left"/>
      </w:pPr>
      <w:r>
        <w:rPr>
          <w:spacing w:val="13"/>
        </w:rPr>
        <w:t>この他、次の事項に留意されたい。</w:t>
      </w:r>
    </w:p>
    <w:p w14:paraId="2AE9BA9E" w14:textId="77777777" w:rsidR="008B3BDC" w:rsidRDefault="008B3BDC" w:rsidP="008B3BDC">
      <w:pPr>
        <w:pStyle w:val="a3"/>
        <w:spacing w:line="320" w:lineRule="exact"/>
        <w:ind w:left="624" w:right="226" w:firstLine="252"/>
        <w:jc w:val="center"/>
      </w:pPr>
    </w:p>
    <w:p w14:paraId="63A90C46" w14:textId="77777777" w:rsidR="008B3BDC" w:rsidRDefault="008B3BDC" w:rsidP="008B3BDC">
      <w:pPr>
        <w:pStyle w:val="a3"/>
        <w:spacing w:before="71" w:line="320" w:lineRule="exact"/>
        <w:ind w:right="226" w:hanging="257"/>
        <w:jc w:val="left"/>
        <w:rPr>
          <w:spacing w:val="7"/>
        </w:rPr>
      </w:pPr>
      <w:r>
        <w:rPr>
          <w:spacing w:val="13"/>
        </w:rPr>
        <w:t xml:space="preserve">ア </w:t>
      </w:r>
      <w:r w:rsidRPr="004571EF">
        <w:rPr>
          <w:spacing w:val="13"/>
          <w:u w:val="single"/>
        </w:rPr>
        <w:t>単年度事業を原則</w:t>
      </w:r>
      <w:r>
        <w:rPr>
          <w:spacing w:val="13"/>
        </w:rPr>
        <w:t>とし、</w:t>
      </w:r>
      <w:r w:rsidRPr="00687200">
        <w:rPr>
          <w:spacing w:val="13"/>
          <w:u w:val="single"/>
        </w:rPr>
        <w:t>真に緊急性及び必要性の高い整備</w:t>
      </w:r>
      <w:r>
        <w:rPr>
          <w:spacing w:val="13"/>
        </w:rPr>
        <w:t>を協議対象とする</w:t>
      </w:r>
      <w:r>
        <w:rPr>
          <w:spacing w:val="7"/>
        </w:rPr>
        <w:t>こと</w:t>
      </w:r>
    </w:p>
    <w:p w14:paraId="6748C134" w14:textId="77777777" w:rsidR="008B3BDC" w:rsidRPr="008D553B" w:rsidRDefault="008B3BDC" w:rsidP="008B3BDC">
      <w:pPr>
        <w:pStyle w:val="a3"/>
        <w:spacing w:before="71" w:line="320" w:lineRule="exact"/>
        <w:ind w:right="226" w:hanging="257"/>
        <w:jc w:val="left"/>
      </w:pPr>
    </w:p>
    <w:p w14:paraId="6D28D7AE" w14:textId="77777777" w:rsidR="008B3BDC" w:rsidRDefault="008B3BDC" w:rsidP="008B3BDC">
      <w:pPr>
        <w:pStyle w:val="a3"/>
        <w:spacing w:line="320" w:lineRule="exact"/>
        <w:ind w:right="99" w:hanging="257"/>
        <w:jc w:val="left"/>
      </w:pPr>
      <w:r>
        <w:rPr>
          <w:spacing w:val="13"/>
        </w:rPr>
        <w:t>イ 現行の障害保健福祉圏域及び市町村の障害福祉サービス等の需要見込み</w:t>
      </w:r>
      <w:r>
        <w:rPr>
          <w:spacing w:val="14"/>
        </w:rPr>
        <w:t>（</w:t>
      </w:r>
      <w:r>
        <w:t>人</w:t>
      </w:r>
      <w:r>
        <w:rPr>
          <w:spacing w:val="8"/>
        </w:rPr>
        <w:t>口、障害者数等を勘案</w:t>
      </w:r>
      <w:r>
        <w:rPr>
          <w:spacing w:val="-32"/>
        </w:rPr>
        <w:t>）</w:t>
      </w:r>
      <w:r>
        <w:rPr>
          <w:spacing w:val="9"/>
        </w:rPr>
        <w:t>及びサービスの提供体制</w:t>
      </w:r>
      <w:r>
        <w:rPr>
          <w:spacing w:val="16"/>
        </w:rPr>
        <w:t>（</w:t>
      </w:r>
      <w:r>
        <w:rPr>
          <w:spacing w:val="8"/>
        </w:rPr>
        <w:t>施設数、利用定員等を勘案</w:t>
      </w:r>
      <w:r>
        <w:t>）</w:t>
      </w:r>
      <w:r>
        <w:rPr>
          <w:spacing w:val="-117"/>
        </w:rPr>
        <w:t xml:space="preserve"> </w:t>
      </w:r>
      <w:r>
        <w:rPr>
          <w:spacing w:val="10"/>
        </w:rPr>
        <w:t>等を比較し、当該圏域及び市町村で実施する必要性が認められるものであるこ</w:t>
      </w:r>
      <w:r>
        <w:t>と</w:t>
      </w:r>
    </w:p>
    <w:p w14:paraId="52E72EB6" w14:textId="77777777" w:rsidR="008B3BDC" w:rsidRPr="00573F80" w:rsidRDefault="008B3BDC" w:rsidP="008B3BDC">
      <w:pPr>
        <w:pStyle w:val="a3"/>
        <w:spacing w:line="320" w:lineRule="exact"/>
        <w:ind w:right="99" w:hanging="257"/>
        <w:jc w:val="left"/>
      </w:pPr>
    </w:p>
    <w:p w14:paraId="09F7E9BE" w14:textId="77777777" w:rsidR="008B3BDC" w:rsidRDefault="008B3BDC" w:rsidP="008B3BDC">
      <w:pPr>
        <w:pStyle w:val="a3"/>
        <w:spacing w:line="320" w:lineRule="exact"/>
        <w:ind w:right="226" w:hanging="257"/>
        <w:rPr>
          <w:spacing w:val="12"/>
        </w:rPr>
      </w:pPr>
      <w:r>
        <w:rPr>
          <w:spacing w:val="13"/>
        </w:rPr>
        <w:t>ウ 単に待機者数の把握にとどまらず、施設の必要性の調査など実態を的確に把</w:t>
      </w:r>
      <w:r>
        <w:rPr>
          <w:spacing w:val="6"/>
        </w:rPr>
        <w:t>握し、中長期的視点から真に必要性が認められ、かつ、施設整備の目的、計画</w:t>
      </w:r>
      <w:r>
        <w:rPr>
          <w:spacing w:val="12"/>
        </w:rPr>
        <w:t>等が具体的であること</w:t>
      </w:r>
    </w:p>
    <w:p w14:paraId="06CEC78A" w14:textId="77777777" w:rsidR="008B3BDC" w:rsidRDefault="008B3BDC" w:rsidP="008B3BDC">
      <w:pPr>
        <w:pStyle w:val="a3"/>
        <w:spacing w:line="320" w:lineRule="exact"/>
        <w:ind w:right="226" w:hanging="257"/>
      </w:pPr>
    </w:p>
    <w:p w14:paraId="45C99E5F" w14:textId="77777777" w:rsidR="004571EF" w:rsidRDefault="008B3BDC" w:rsidP="004571EF">
      <w:pPr>
        <w:pStyle w:val="a3"/>
        <w:spacing w:line="320" w:lineRule="exact"/>
        <w:ind w:right="169" w:hanging="257"/>
        <w:rPr>
          <w:spacing w:val="13"/>
        </w:rPr>
      </w:pPr>
      <w:r>
        <w:rPr>
          <w:spacing w:val="14"/>
        </w:rPr>
        <w:t>エ 整備により実施する障害福祉サービス等の趣旨、利用対象者、指定</w:t>
      </w:r>
      <w:r>
        <w:rPr>
          <w:spacing w:val="16"/>
        </w:rPr>
        <w:t>（</w:t>
      </w:r>
      <w:r>
        <w:rPr>
          <w:spacing w:val="15"/>
        </w:rPr>
        <w:t>最低</w:t>
      </w:r>
      <w:r>
        <w:t>）</w:t>
      </w:r>
      <w:r>
        <w:rPr>
          <w:spacing w:val="-118"/>
        </w:rPr>
        <w:t xml:space="preserve"> </w:t>
      </w:r>
      <w:r>
        <w:rPr>
          <w:spacing w:val="13"/>
        </w:rPr>
        <w:t>基準、報酬等を十分検討し、着実な実施が認められるものであること</w:t>
      </w:r>
    </w:p>
    <w:p w14:paraId="62CD86EA" w14:textId="77777777" w:rsidR="004571EF" w:rsidRDefault="004571EF" w:rsidP="004571EF">
      <w:pPr>
        <w:pStyle w:val="a3"/>
        <w:spacing w:line="320" w:lineRule="exact"/>
        <w:ind w:right="169" w:hanging="257"/>
        <w:rPr>
          <w:spacing w:val="13"/>
        </w:rPr>
      </w:pPr>
    </w:p>
    <w:p w14:paraId="01BDA823" w14:textId="77777777" w:rsidR="004571EF" w:rsidRDefault="008B3BDC" w:rsidP="004571EF">
      <w:pPr>
        <w:pStyle w:val="a3"/>
        <w:spacing w:line="320" w:lineRule="exact"/>
        <w:ind w:right="169" w:hanging="257"/>
        <w:rPr>
          <w:spacing w:val="13"/>
        </w:rPr>
      </w:pPr>
      <w:r>
        <w:rPr>
          <w:spacing w:val="13"/>
        </w:rPr>
        <w:t xml:space="preserve">オ </w:t>
      </w:r>
      <w:r w:rsidRPr="00E60000">
        <w:rPr>
          <w:spacing w:val="13"/>
          <w:u w:val="single"/>
        </w:rPr>
        <w:t>建設用地の確保が確実</w:t>
      </w:r>
      <w:r>
        <w:rPr>
          <w:spacing w:val="13"/>
        </w:rPr>
        <w:t>であると認められること</w:t>
      </w:r>
    </w:p>
    <w:p w14:paraId="63E7F41F" w14:textId="77777777" w:rsidR="004571EF" w:rsidRDefault="004571EF" w:rsidP="004571EF">
      <w:pPr>
        <w:pStyle w:val="a3"/>
        <w:spacing w:line="320" w:lineRule="exact"/>
        <w:ind w:right="169" w:hanging="257"/>
        <w:rPr>
          <w:spacing w:val="13"/>
        </w:rPr>
      </w:pPr>
    </w:p>
    <w:p w14:paraId="548D25F3" w14:textId="77777777" w:rsidR="004571EF" w:rsidRDefault="008B3BDC" w:rsidP="004571EF">
      <w:pPr>
        <w:pStyle w:val="a3"/>
        <w:spacing w:line="320" w:lineRule="exact"/>
        <w:ind w:right="169" w:hanging="257"/>
        <w:rPr>
          <w:spacing w:val="11"/>
        </w:rPr>
      </w:pPr>
      <w:r>
        <w:rPr>
          <w:spacing w:val="12"/>
        </w:rPr>
        <w:t>カ 関係市町村との調整が十分行われていることを前提とし、</w:t>
      </w:r>
      <w:r w:rsidRPr="00573F80">
        <w:rPr>
          <w:spacing w:val="12"/>
          <w:u w:val="single"/>
        </w:rPr>
        <w:t>新たに事業所等を</w:t>
      </w:r>
      <w:r w:rsidRPr="00573F80">
        <w:rPr>
          <w:spacing w:val="11"/>
          <w:u w:val="single"/>
        </w:rPr>
        <w:t>創設する場合</w:t>
      </w:r>
      <w:r>
        <w:rPr>
          <w:spacing w:val="11"/>
        </w:rPr>
        <w:t>は、建設予定地の属する</w:t>
      </w:r>
      <w:r w:rsidRPr="00B63C02">
        <w:rPr>
          <w:spacing w:val="11"/>
          <w:u w:val="single"/>
        </w:rPr>
        <w:t>市町村長の意見書</w:t>
      </w:r>
      <w:r w:rsidR="004571EF">
        <w:rPr>
          <w:spacing w:val="11"/>
        </w:rPr>
        <w:t>が添付されている</w:t>
      </w:r>
      <w:r w:rsidR="004571EF">
        <w:rPr>
          <w:rFonts w:hint="eastAsia"/>
          <w:spacing w:val="11"/>
        </w:rPr>
        <w:t>こと</w:t>
      </w:r>
    </w:p>
    <w:p w14:paraId="45F5C035" w14:textId="77777777" w:rsidR="004571EF" w:rsidRDefault="004571EF" w:rsidP="004571EF">
      <w:pPr>
        <w:pStyle w:val="a3"/>
        <w:spacing w:line="320" w:lineRule="exact"/>
        <w:ind w:right="169" w:hanging="257"/>
        <w:rPr>
          <w:spacing w:val="11"/>
        </w:rPr>
      </w:pPr>
    </w:p>
    <w:p w14:paraId="7FDB7E6D" w14:textId="77777777" w:rsidR="008B3BDC" w:rsidRDefault="008B3BDC" w:rsidP="004571EF">
      <w:pPr>
        <w:pStyle w:val="a3"/>
        <w:spacing w:line="320" w:lineRule="exact"/>
        <w:ind w:right="169" w:hanging="257"/>
        <w:rPr>
          <w:spacing w:val="13"/>
        </w:rPr>
      </w:pPr>
      <w:r>
        <w:rPr>
          <w:spacing w:val="9"/>
        </w:rPr>
        <w:t>キ 障害者が地域社会と日常的に交流することができるよう、事業</w:t>
      </w:r>
      <w:r>
        <w:rPr>
          <w:spacing w:val="14"/>
        </w:rPr>
        <w:t>（</w:t>
      </w:r>
      <w:r>
        <w:rPr>
          <w:spacing w:val="15"/>
        </w:rPr>
        <w:t>施設</w:t>
      </w:r>
      <w:r>
        <w:t>）</w:t>
      </w:r>
      <w:r>
        <w:rPr>
          <w:spacing w:val="7"/>
        </w:rPr>
        <w:t>の立</w:t>
      </w:r>
      <w:r>
        <w:rPr>
          <w:spacing w:val="13"/>
        </w:rPr>
        <w:t>地条件等で配慮がなされているものであること</w:t>
      </w:r>
    </w:p>
    <w:p w14:paraId="228E1F40" w14:textId="77777777" w:rsidR="008B3BDC" w:rsidRPr="008D553B" w:rsidRDefault="008B3BDC" w:rsidP="008B3BDC">
      <w:pPr>
        <w:pStyle w:val="a3"/>
        <w:spacing w:line="320" w:lineRule="exact"/>
        <w:rPr>
          <w:b/>
        </w:rPr>
      </w:pPr>
    </w:p>
    <w:p w14:paraId="41519345" w14:textId="77777777" w:rsidR="008B3BDC" w:rsidRDefault="008B3BDC" w:rsidP="008B3BDC">
      <w:pPr>
        <w:pStyle w:val="a3"/>
        <w:spacing w:before="72" w:line="320" w:lineRule="exact"/>
        <w:ind w:right="226" w:hanging="257"/>
        <w:rPr>
          <w:spacing w:val="13"/>
        </w:rPr>
      </w:pPr>
      <w:r>
        <w:rPr>
          <w:spacing w:val="7"/>
        </w:rPr>
        <w:t>ク 就労・訓練事業等整備、発達障害者支援センター整備については、本体工事</w:t>
      </w:r>
      <w:r>
        <w:rPr>
          <w:spacing w:val="13"/>
        </w:rPr>
        <w:t>と一体的に整備するものであること</w:t>
      </w:r>
    </w:p>
    <w:p w14:paraId="718BA0AB" w14:textId="77777777" w:rsidR="008B3BDC" w:rsidRPr="00573F80" w:rsidRDefault="008B3BDC" w:rsidP="008B3BDC">
      <w:pPr>
        <w:pStyle w:val="a3"/>
        <w:spacing w:before="72" w:line="320" w:lineRule="exact"/>
        <w:ind w:right="226" w:hanging="257"/>
      </w:pPr>
    </w:p>
    <w:p w14:paraId="149FC1D3" w14:textId="77777777" w:rsidR="008B3BDC" w:rsidRDefault="008B3BDC" w:rsidP="008B3BDC">
      <w:pPr>
        <w:pStyle w:val="a3"/>
        <w:spacing w:line="320" w:lineRule="exact"/>
        <w:ind w:right="226" w:hanging="257"/>
        <w:rPr>
          <w:spacing w:val="5"/>
        </w:rPr>
      </w:pPr>
      <w:r>
        <w:rPr>
          <w:spacing w:val="13"/>
        </w:rPr>
        <w:t>ケ グループホームについては、住宅地又は住宅地と同程度に利用者の家族や地</w:t>
      </w:r>
      <w:r>
        <w:rPr>
          <w:spacing w:val="11"/>
        </w:rPr>
        <w:t>域住民との交流が確保される地域にあり、かつ、原則として</w:t>
      </w:r>
      <w:r w:rsidRPr="00BF66BE">
        <w:rPr>
          <w:spacing w:val="11"/>
          <w:u w:val="single"/>
        </w:rPr>
        <w:t>入所施設又は病院の敷地外に設置されるもの</w:t>
      </w:r>
      <w:r>
        <w:rPr>
          <w:spacing w:val="11"/>
        </w:rPr>
        <w:t>であって、さらに</w:t>
      </w:r>
      <w:r w:rsidRPr="00573F80">
        <w:rPr>
          <w:spacing w:val="11"/>
          <w:u w:val="single"/>
        </w:rPr>
        <w:t>創設の場合にあっては１共同生活</w:t>
      </w:r>
      <w:r w:rsidRPr="00573F80">
        <w:rPr>
          <w:spacing w:val="7"/>
          <w:u w:val="single"/>
        </w:rPr>
        <w:t xml:space="preserve">住居の定員が４人以上 </w:t>
      </w:r>
      <w:r w:rsidRPr="00573F80">
        <w:rPr>
          <w:u w:val="single"/>
        </w:rPr>
        <w:t>10</w:t>
      </w:r>
      <w:r w:rsidRPr="00573F80">
        <w:rPr>
          <w:spacing w:val="5"/>
          <w:u w:val="single"/>
        </w:rPr>
        <w:t xml:space="preserve"> 人以下のもの</w:t>
      </w:r>
      <w:r>
        <w:rPr>
          <w:spacing w:val="5"/>
        </w:rPr>
        <w:t>であること</w:t>
      </w:r>
    </w:p>
    <w:p w14:paraId="4FDB7F50" w14:textId="77777777" w:rsidR="008B3BDC" w:rsidRDefault="008B3BDC" w:rsidP="008B3BDC">
      <w:pPr>
        <w:pStyle w:val="a3"/>
        <w:spacing w:line="320" w:lineRule="exact"/>
        <w:ind w:right="226" w:hanging="257"/>
      </w:pPr>
    </w:p>
    <w:p w14:paraId="32AFFABA" w14:textId="77777777" w:rsidR="008B3BDC" w:rsidRDefault="008B3BDC" w:rsidP="008B3BDC">
      <w:pPr>
        <w:pStyle w:val="a3"/>
        <w:spacing w:line="320" w:lineRule="exact"/>
        <w:ind w:right="425" w:firstLine="254"/>
      </w:pPr>
      <w:r>
        <w:rPr>
          <w:spacing w:val="13"/>
        </w:rPr>
        <w:t>一つの建物に複数の共同生活住居を設けることを認めているものの算出にあたっては、以下のとおりとする。</w:t>
      </w:r>
    </w:p>
    <w:p w14:paraId="2432832B" w14:textId="77777777" w:rsidR="008B3BDC" w:rsidRDefault="008B3BDC" w:rsidP="008B3BDC">
      <w:pPr>
        <w:pStyle w:val="a4"/>
        <w:numPr>
          <w:ilvl w:val="0"/>
          <w:numId w:val="3"/>
        </w:numPr>
        <w:tabs>
          <w:tab w:val="left" w:pos="1388"/>
        </w:tabs>
        <w:spacing w:line="320" w:lineRule="exact"/>
        <w:ind w:right="425"/>
        <w:jc w:val="both"/>
        <w:rPr>
          <w:sz w:val="24"/>
        </w:rPr>
      </w:pPr>
      <w:r>
        <w:rPr>
          <w:spacing w:val="14"/>
          <w:sz w:val="24"/>
        </w:rPr>
        <w:t>地域生活支援拠点の整備の一環として行う場合（</w:t>
      </w:r>
      <w:r>
        <w:rPr>
          <w:spacing w:val="12"/>
          <w:sz w:val="24"/>
        </w:rPr>
        <w:t>短期入所を行う場合は</w:t>
      </w:r>
      <w:r>
        <w:rPr>
          <w:spacing w:val="14"/>
          <w:sz w:val="24"/>
        </w:rPr>
        <w:t>別途加算を算定</w:t>
      </w:r>
      <w:r>
        <w:rPr>
          <w:sz w:val="24"/>
        </w:rPr>
        <w:t>）</w:t>
      </w:r>
    </w:p>
    <w:p w14:paraId="40DEDB0B" w14:textId="77777777" w:rsidR="008B3BDC" w:rsidRDefault="008B3BDC" w:rsidP="008B3BDC">
      <w:pPr>
        <w:pStyle w:val="a3"/>
        <w:spacing w:line="320" w:lineRule="exact"/>
        <w:ind w:left="1643" w:right="296" w:hanging="255"/>
        <w:rPr>
          <w:spacing w:val="7"/>
        </w:rPr>
      </w:pPr>
      <w:r>
        <w:rPr>
          <w:spacing w:val="10"/>
        </w:rPr>
        <w:t xml:space="preserve">・１つの建物のグループホームの定員の合計が </w:t>
      </w:r>
      <w:r>
        <w:t>10</w:t>
      </w:r>
      <w:r>
        <w:rPr>
          <w:spacing w:val="7"/>
        </w:rPr>
        <w:t xml:space="preserve"> 名まで </w:t>
      </w:r>
    </w:p>
    <w:p w14:paraId="40860758" w14:textId="77777777" w:rsidR="008B3BDC" w:rsidRPr="00491BEC" w:rsidRDefault="008B3BDC" w:rsidP="008B3BDC">
      <w:pPr>
        <w:pStyle w:val="a3"/>
        <w:spacing w:line="320" w:lineRule="exact"/>
        <w:ind w:leftChars="100" w:left="220" w:right="296" w:firstLineChars="500" w:firstLine="1235"/>
      </w:pPr>
      <w:r w:rsidRPr="00491BEC">
        <w:rPr>
          <w:spacing w:val="7"/>
        </w:rPr>
        <w:t>本体単価</w:t>
      </w:r>
      <w:r w:rsidRPr="00491BEC">
        <w:t>（＋</w:t>
      </w:r>
      <w:r w:rsidRPr="00491BEC">
        <w:rPr>
          <w:spacing w:val="-118"/>
        </w:rPr>
        <w:t xml:space="preserve"> </w:t>
      </w:r>
      <w:r w:rsidRPr="00491BEC">
        <w:rPr>
          <w:spacing w:val="14"/>
        </w:rPr>
        <w:t>短期入所整備加算</w:t>
      </w:r>
      <w:r w:rsidRPr="00491BEC">
        <w:t>）</w:t>
      </w:r>
    </w:p>
    <w:p w14:paraId="70D48658" w14:textId="77777777" w:rsidR="008B3BDC" w:rsidRPr="00491BEC" w:rsidRDefault="008B3BDC" w:rsidP="008B3BDC">
      <w:pPr>
        <w:pStyle w:val="a3"/>
        <w:spacing w:line="320" w:lineRule="exact"/>
        <w:ind w:left="1643" w:right="303" w:hanging="255"/>
        <w:rPr>
          <w:spacing w:val="6"/>
        </w:rPr>
      </w:pPr>
      <w:r w:rsidRPr="00491BEC">
        <w:rPr>
          <w:spacing w:val="8"/>
        </w:rPr>
        <w:t xml:space="preserve">・１つの建物の定員の合計が </w:t>
      </w:r>
      <w:r w:rsidRPr="00491BEC">
        <w:t>20</w:t>
      </w:r>
      <w:r w:rsidRPr="00491BEC">
        <w:rPr>
          <w:spacing w:val="6"/>
        </w:rPr>
        <w:t xml:space="preserve"> 名まで</w:t>
      </w:r>
    </w:p>
    <w:p w14:paraId="2432D3D5" w14:textId="77777777" w:rsidR="008B3BDC" w:rsidRPr="00491BEC" w:rsidRDefault="008B3BDC" w:rsidP="008B3BDC">
      <w:pPr>
        <w:pStyle w:val="a3"/>
        <w:spacing w:line="320" w:lineRule="exact"/>
        <w:ind w:left="1643" w:right="303" w:hanging="255"/>
      </w:pPr>
      <w:r w:rsidRPr="00491BEC">
        <w:rPr>
          <w:spacing w:val="6"/>
        </w:rPr>
        <w:t xml:space="preserve"> 本体単価×</w:t>
      </w:r>
      <w:r w:rsidRPr="00491BEC">
        <w:rPr>
          <w:spacing w:val="13"/>
        </w:rPr>
        <w:t>２（</w:t>
      </w:r>
      <w:r w:rsidRPr="00491BEC">
        <w:rPr>
          <w:spacing w:val="12"/>
        </w:rPr>
        <w:t>＋短期入所整備</w:t>
      </w:r>
      <w:r w:rsidRPr="00491BEC">
        <w:rPr>
          <w:spacing w:val="14"/>
        </w:rPr>
        <w:t>加算</w:t>
      </w:r>
      <w:r w:rsidRPr="00491BEC">
        <w:t>）</w:t>
      </w:r>
    </w:p>
    <w:p w14:paraId="4CF56194" w14:textId="77777777" w:rsidR="008B3BDC" w:rsidRPr="00491BEC" w:rsidRDefault="008B3BDC" w:rsidP="008B3BDC">
      <w:pPr>
        <w:pStyle w:val="a4"/>
        <w:numPr>
          <w:ilvl w:val="0"/>
          <w:numId w:val="3"/>
        </w:numPr>
        <w:tabs>
          <w:tab w:val="left" w:pos="1388"/>
        </w:tabs>
        <w:spacing w:line="320" w:lineRule="exact"/>
        <w:ind w:hanging="256"/>
        <w:jc w:val="both"/>
        <w:rPr>
          <w:sz w:val="24"/>
        </w:rPr>
      </w:pPr>
      <w:r w:rsidRPr="00491BEC">
        <w:rPr>
          <w:spacing w:val="14"/>
          <w:sz w:val="24"/>
        </w:rPr>
        <w:t>日中サービス支援型グループホーム</w:t>
      </w:r>
      <w:r w:rsidRPr="00491BEC">
        <w:rPr>
          <w:spacing w:val="16"/>
          <w:sz w:val="24"/>
        </w:rPr>
        <w:t>（</w:t>
      </w:r>
      <w:r w:rsidRPr="00491BEC">
        <w:rPr>
          <w:spacing w:val="14"/>
          <w:sz w:val="24"/>
        </w:rPr>
        <w:t>短期入所を併設</w:t>
      </w:r>
      <w:r w:rsidRPr="00491BEC">
        <w:rPr>
          <w:sz w:val="24"/>
        </w:rPr>
        <w:t>）</w:t>
      </w:r>
    </w:p>
    <w:p w14:paraId="7CAD4460" w14:textId="77777777" w:rsidR="008B3BDC" w:rsidRPr="00491BEC" w:rsidRDefault="008B3BDC" w:rsidP="008B3BDC">
      <w:pPr>
        <w:pStyle w:val="a3"/>
        <w:spacing w:before="67" w:line="320" w:lineRule="exact"/>
        <w:ind w:left="1643" w:right="296" w:hanging="255"/>
        <w:rPr>
          <w:spacing w:val="6"/>
        </w:rPr>
      </w:pPr>
      <w:r w:rsidRPr="00491BEC">
        <w:rPr>
          <w:spacing w:val="10"/>
        </w:rPr>
        <w:t xml:space="preserve">・１つの建物のグループホームの定員の合計が </w:t>
      </w:r>
      <w:r w:rsidRPr="00491BEC">
        <w:t>10</w:t>
      </w:r>
      <w:r w:rsidRPr="00491BEC">
        <w:rPr>
          <w:spacing w:val="6"/>
        </w:rPr>
        <w:t xml:space="preserve"> 名まで</w:t>
      </w:r>
    </w:p>
    <w:p w14:paraId="1E25205F" w14:textId="77777777" w:rsidR="008B3BDC" w:rsidRPr="00491BEC" w:rsidRDefault="008B3BDC" w:rsidP="008B3BDC">
      <w:pPr>
        <w:pStyle w:val="a3"/>
        <w:spacing w:before="67" w:line="320" w:lineRule="exact"/>
        <w:ind w:leftChars="100" w:left="220" w:right="296" w:firstLineChars="500" w:firstLine="1230"/>
        <w:rPr>
          <w:spacing w:val="12"/>
        </w:rPr>
      </w:pPr>
      <w:r w:rsidRPr="00491BEC">
        <w:rPr>
          <w:spacing w:val="6"/>
        </w:rPr>
        <w:t xml:space="preserve"> 本体単価＋短</w:t>
      </w:r>
      <w:r w:rsidRPr="00491BEC">
        <w:rPr>
          <w:spacing w:val="12"/>
        </w:rPr>
        <w:t>期入所整備加算</w:t>
      </w:r>
    </w:p>
    <w:p w14:paraId="11579BFB" w14:textId="77777777" w:rsidR="008B3BDC" w:rsidRPr="00491BEC" w:rsidRDefault="008B3BDC" w:rsidP="008B3BDC">
      <w:pPr>
        <w:pStyle w:val="a3"/>
        <w:spacing w:before="67" w:line="320" w:lineRule="exact"/>
        <w:ind w:left="1643" w:right="296" w:hanging="255"/>
        <w:rPr>
          <w:spacing w:val="16"/>
        </w:rPr>
      </w:pPr>
      <w:r w:rsidRPr="00491BEC">
        <w:rPr>
          <w:spacing w:val="10"/>
        </w:rPr>
        <w:t xml:space="preserve">・１つの建物のグループホームの定員の合計が </w:t>
      </w:r>
      <w:r w:rsidRPr="00491BEC">
        <w:t>20</w:t>
      </w:r>
      <w:r w:rsidRPr="00491BEC">
        <w:rPr>
          <w:spacing w:val="16"/>
        </w:rPr>
        <w:t xml:space="preserve"> 名まで</w:t>
      </w:r>
    </w:p>
    <w:p w14:paraId="690799E3" w14:textId="77777777" w:rsidR="008B3BDC" w:rsidRDefault="008B3BDC" w:rsidP="008B3BDC">
      <w:pPr>
        <w:pStyle w:val="a3"/>
        <w:spacing w:before="67" w:line="320" w:lineRule="exact"/>
        <w:ind w:left="1643" w:right="296" w:hanging="255"/>
        <w:rPr>
          <w:spacing w:val="12"/>
        </w:rPr>
      </w:pPr>
      <w:r w:rsidRPr="00491BEC">
        <w:rPr>
          <w:spacing w:val="16"/>
        </w:rPr>
        <w:t xml:space="preserve"> 本体単価×２</w:t>
      </w:r>
      <w:r w:rsidRPr="00491BEC">
        <w:rPr>
          <w:spacing w:val="12"/>
        </w:rPr>
        <w:t>＋短期入所整備加算</w:t>
      </w:r>
    </w:p>
    <w:p w14:paraId="63A79206" w14:textId="77777777" w:rsidR="008B3BDC" w:rsidRDefault="008B3BDC" w:rsidP="008B3BDC">
      <w:pPr>
        <w:pStyle w:val="a3"/>
        <w:spacing w:line="320" w:lineRule="exact"/>
        <w:ind w:left="624" w:right="226" w:firstLine="252"/>
        <w:jc w:val="center"/>
        <w:rPr>
          <w:rFonts w:ascii="ＭＳ Ｐゴシック" w:eastAsia="ＭＳ Ｐゴシック" w:hAnsi="ＭＳ Ｐゴシック" w:cs="ＭＳ 明朝"/>
          <w:b/>
        </w:rPr>
      </w:pPr>
    </w:p>
    <w:p w14:paraId="2E99D3FC" w14:textId="77777777" w:rsidR="008B3BDC" w:rsidRDefault="008B3BDC" w:rsidP="008B3BDC">
      <w:pPr>
        <w:pStyle w:val="a3"/>
        <w:spacing w:line="320" w:lineRule="exact"/>
        <w:ind w:right="226" w:hanging="255"/>
        <w:jc w:val="left"/>
        <w:rPr>
          <w:spacing w:val="12"/>
        </w:rPr>
      </w:pPr>
      <w:r w:rsidRPr="003D00C4">
        <w:rPr>
          <w:rFonts w:hint="eastAsia"/>
          <w:spacing w:val="12"/>
        </w:rPr>
        <w:t>コ</w:t>
      </w:r>
      <w:r w:rsidRPr="003D00C4">
        <w:rPr>
          <w:spacing w:val="12"/>
        </w:rPr>
        <w:t xml:space="preserve"> エレベーター等設置整備については、歩行困難な</w:t>
      </w:r>
      <w:r>
        <w:rPr>
          <w:spacing w:val="12"/>
        </w:rPr>
        <w:t>者が現に入居している又</w:t>
      </w:r>
      <w:r w:rsidRPr="003D00C4">
        <w:rPr>
          <w:spacing w:val="12"/>
        </w:rPr>
        <w:t>は入居の予定が明らかである場合に協議対象とするものであること</w:t>
      </w:r>
    </w:p>
    <w:p w14:paraId="5E664249" w14:textId="77777777" w:rsidR="008B3BDC" w:rsidRPr="008B3BDC" w:rsidRDefault="008B3BDC" w:rsidP="008B3BDC">
      <w:pPr>
        <w:pStyle w:val="a3"/>
        <w:spacing w:line="320" w:lineRule="exact"/>
        <w:ind w:left="624" w:right="226" w:firstLine="252"/>
        <w:jc w:val="center"/>
        <w:rPr>
          <w:b/>
          <w:spacing w:val="13"/>
        </w:rPr>
      </w:pPr>
    </w:p>
    <w:p w14:paraId="1409DF43" w14:textId="77777777" w:rsidR="008B3BDC" w:rsidRDefault="008B3BDC" w:rsidP="008B3BDC">
      <w:pPr>
        <w:pStyle w:val="a3"/>
        <w:spacing w:line="320" w:lineRule="exact"/>
        <w:ind w:right="226" w:hanging="255"/>
        <w:jc w:val="left"/>
        <w:rPr>
          <w:spacing w:val="12"/>
        </w:rPr>
      </w:pPr>
      <w:r>
        <w:rPr>
          <w:spacing w:val="12"/>
        </w:rPr>
        <w:t>サ 当該補助金に係る補助金の交付と対象経費を重複して、他の補助金の交付を受けてはならないこと</w:t>
      </w:r>
    </w:p>
    <w:p w14:paraId="59C6C0AA" w14:textId="77777777" w:rsidR="008B3BDC" w:rsidRPr="008B3BDC" w:rsidRDefault="008B3BDC" w:rsidP="008B3BDC"/>
    <w:p w14:paraId="38DA23DB" w14:textId="77777777" w:rsidR="008B3BDC" w:rsidRDefault="008B3BDC" w:rsidP="004571EF">
      <w:pPr>
        <w:pStyle w:val="ab"/>
      </w:pPr>
      <w:r>
        <w:rPr>
          <w:rFonts w:hint="eastAsia"/>
        </w:rPr>
        <w:t>以上</w:t>
      </w:r>
    </w:p>
    <w:sectPr w:rsidR="008B3BDC" w:rsidSect="00E60000">
      <w:pgSz w:w="11910" w:h="16840" w:code="9"/>
      <w:pgMar w:top="1191" w:right="1021" w:bottom="1191" w:left="1021" w:header="720" w:footer="720" w:gutter="0"/>
      <w:cols w:space="720"/>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23C7" w14:textId="77777777" w:rsidR="008F454B" w:rsidRDefault="008F454B" w:rsidP="008F454B">
      <w:r>
        <w:separator/>
      </w:r>
    </w:p>
  </w:endnote>
  <w:endnote w:type="continuationSeparator" w:id="0">
    <w:p w14:paraId="1BF063AB" w14:textId="77777777" w:rsidR="008F454B" w:rsidRDefault="008F454B" w:rsidP="008F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A748" w14:textId="77777777" w:rsidR="008F454B" w:rsidRDefault="008F454B" w:rsidP="008F454B">
      <w:r>
        <w:separator/>
      </w:r>
    </w:p>
  </w:footnote>
  <w:footnote w:type="continuationSeparator" w:id="0">
    <w:p w14:paraId="7E376CAD" w14:textId="77777777" w:rsidR="008F454B" w:rsidRDefault="008F454B" w:rsidP="008F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5628F"/>
    <w:multiLevelType w:val="hybridMultilevel"/>
    <w:tmpl w:val="8B5CF474"/>
    <w:lvl w:ilvl="0" w:tplc="982EBDDA">
      <w:start w:val="10"/>
      <w:numFmt w:val="decimal"/>
      <w:lvlText w:val="%1"/>
      <w:lvlJc w:val="left"/>
      <w:pPr>
        <w:ind w:left="626" w:hanging="514"/>
        <w:jc w:val="left"/>
      </w:pPr>
      <w:rPr>
        <w:rFonts w:ascii="游ゴシック" w:eastAsia="游ゴシック" w:hAnsi="游ゴシック" w:cs="游ゴシック" w:hint="default"/>
        <w:b/>
        <w:bCs/>
        <w:spacing w:val="0"/>
        <w:w w:val="87"/>
        <w:sz w:val="24"/>
        <w:szCs w:val="24"/>
        <w:lang w:val="en-US" w:eastAsia="ja-JP" w:bidi="ar-SA"/>
      </w:rPr>
    </w:lvl>
    <w:lvl w:ilvl="1" w:tplc="DC26400C">
      <w:numFmt w:val="bullet"/>
      <w:lvlText w:val="•"/>
      <w:lvlJc w:val="left"/>
      <w:pPr>
        <w:ind w:left="1554" w:hanging="514"/>
      </w:pPr>
      <w:rPr>
        <w:rFonts w:hint="default"/>
        <w:lang w:val="en-US" w:eastAsia="ja-JP" w:bidi="ar-SA"/>
      </w:rPr>
    </w:lvl>
    <w:lvl w:ilvl="2" w:tplc="932EC0BA">
      <w:numFmt w:val="bullet"/>
      <w:lvlText w:val="•"/>
      <w:lvlJc w:val="left"/>
      <w:pPr>
        <w:ind w:left="2489" w:hanging="514"/>
      </w:pPr>
      <w:rPr>
        <w:rFonts w:hint="default"/>
        <w:lang w:val="en-US" w:eastAsia="ja-JP" w:bidi="ar-SA"/>
      </w:rPr>
    </w:lvl>
    <w:lvl w:ilvl="3" w:tplc="1F9E6A52">
      <w:numFmt w:val="bullet"/>
      <w:lvlText w:val="•"/>
      <w:lvlJc w:val="left"/>
      <w:pPr>
        <w:ind w:left="3423" w:hanging="514"/>
      </w:pPr>
      <w:rPr>
        <w:rFonts w:hint="default"/>
        <w:lang w:val="en-US" w:eastAsia="ja-JP" w:bidi="ar-SA"/>
      </w:rPr>
    </w:lvl>
    <w:lvl w:ilvl="4" w:tplc="51CA149C">
      <w:numFmt w:val="bullet"/>
      <w:lvlText w:val="•"/>
      <w:lvlJc w:val="left"/>
      <w:pPr>
        <w:ind w:left="4358" w:hanging="514"/>
      </w:pPr>
      <w:rPr>
        <w:rFonts w:hint="default"/>
        <w:lang w:val="en-US" w:eastAsia="ja-JP" w:bidi="ar-SA"/>
      </w:rPr>
    </w:lvl>
    <w:lvl w:ilvl="5" w:tplc="E3AC02BE">
      <w:numFmt w:val="bullet"/>
      <w:lvlText w:val="•"/>
      <w:lvlJc w:val="left"/>
      <w:pPr>
        <w:ind w:left="5292" w:hanging="514"/>
      </w:pPr>
      <w:rPr>
        <w:rFonts w:hint="default"/>
        <w:lang w:val="en-US" w:eastAsia="ja-JP" w:bidi="ar-SA"/>
      </w:rPr>
    </w:lvl>
    <w:lvl w:ilvl="6" w:tplc="8E3C2AFA">
      <w:numFmt w:val="bullet"/>
      <w:lvlText w:val="•"/>
      <w:lvlJc w:val="left"/>
      <w:pPr>
        <w:ind w:left="6227" w:hanging="514"/>
      </w:pPr>
      <w:rPr>
        <w:rFonts w:hint="default"/>
        <w:lang w:val="en-US" w:eastAsia="ja-JP" w:bidi="ar-SA"/>
      </w:rPr>
    </w:lvl>
    <w:lvl w:ilvl="7" w:tplc="118A4D8A">
      <w:numFmt w:val="bullet"/>
      <w:lvlText w:val="•"/>
      <w:lvlJc w:val="left"/>
      <w:pPr>
        <w:ind w:left="7161" w:hanging="514"/>
      </w:pPr>
      <w:rPr>
        <w:rFonts w:hint="default"/>
        <w:lang w:val="en-US" w:eastAsia="ja-JP" w:bidi="ar-SA"/>
      </w:rPr>
    </w:lvl>
    <w:lvl w:ilvl="8" w:tplc="034A67BC">
      <w:numFmt w:val="bullet"/>
      <w:lvlText w:val="•"/>
      <w:lvlJc w:val="left"/>
      <w:pPr>
        <w:ind w:left="8096" w:hanging="514"/>
      </w:pPr>
      <w:rPr>
        <w:rFonts w:hint="default"/>
        <w:lang w:val="en-US" w:eastAsia="ja-JP" w:bidi="ar-SA"/>
      </w:rPr>
    </w:lvl>
  </w:abstractNum>
  <w:abstractNum w:abstractNumId="1" w15:restartNumberingAfterBreak="0">
    <w:nsid w:val="0E550676"/>
    <w:multiLevelType w:val="hybridMultilevel"/>
    <w:tmpl w:val="E57AF788"/>
    <w:lvl w:ilvl="0" w:tplc="A7F4CAC8">
      <w:start w:val="1"/>
      <w:numFmt w:val="decimalEnclosedCircle"/>
      <w:lvlText w:val="%1"/>
      <w:lvlJc w:val="left"/>
      <w:pPr>
        <w:ind w:left="560" w:hanging="360"/>
      </w:pPr>
      <w:rPr>
        <w:rFonts w:hint="default"/>
      </w:rPr>
    </w:lvl>
    <w:lvl w:ilvl="1" w:tplc="D48EF4D2">
      <w:start w:val="3"/>
      <w:numFmt w:val="bullet"/>
      <w:lvlText w:val="□"/>
      <w:lvlJc w:val="left"/>
      <w:pPr>
        <w:ind w:left="2629" w:hanging="360"/>
      </w:pPr>
      <w:rPr>
        <w:rFonts w:ascii="ＭＳ Ｐゴシック" w:eastAsia="ＭＳ Ｐゴシック" w:hAnsi="ＭＳ Ｐゴシック" w:cs="ＭＳ 明朝" w:hint="eastAsia"/>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0233427"/>
    <w:multiLevelType w:val="hybridMultilevel"/>
    <w:tmpl w:val="D180C1FC"/>
    <w:lvl w:ilvl="0" w:tplc="76F0704E">
      <w:numFmt w:val="bullet"/>
      <w:lvlText w:val="◼"/>
      <w:lvlJc w:val="left"/>
      <w:pPr>
        <w:ind w:left="878" w:hanging="512"/>
      </w:pPr>
      <w:rPr>
        <w:rFonts w:ascii="ＭＳ ゴシック" w:eastAsia="ＭＳ ゴシック" w:hAnsi="ＭＳ ゴシック" w:cs="ＭＳ ゴシック" w:hint="default"/>
        <w:w w:val="100"/>
        <w:sz w:val="24"/>
        <w:szCs w:val="24"/>
        <w:lang w:val="en-US" w:eastAsia="ja-JP" w:bidi="ar-SA"/>
      </w:rPr>
    </w:lvl>
    <w:lvl w:ilvl="1" w:tplc="C2667FBE">
      <w:numFmt w:val="bullet"/>
      <w:lvlText w:val="◼"/>
      <w:lvlJc w:val="left"/>
      <w:pPr>
        <w:ind w:left="1132" w:hanging="454"/>
      </w:pPr>
      <w:rPr>
        <w:rFonts w:ascii="ＭＳ ゴシック" w:eastAsia="ＭＳ ゴシック" w:hAnsi="ＭＳ ゴシック" w:cs="ＭＳ ゴシック" w:hint="default"/>
        <w:w w:val="100"/>
        <w:sz w:val="24"/>
        <w:szCs w:val="24"/>
        <w:lang w:val="en-US" w:eastAsia="ja-JP" w:bidi="ar-SA"/>
      </w:rPr>
    </w:lvl>
    <w:lvl w:ilvl="2" w:tplc="34AC1458">
      <w:numFmt w:val="bullet"/>
      <w:lvlText w:val="◼"/>
      <w:lvlJc w:val="left"/>
      <w:pPr>
        <w:ind w:left="1644" w:hanging="490"/>
      </w:pPr>
      <w:rPr>
        <w:rFonts w:ascii="ＭＳ ゴシック" w:eastAsia="ＭＳ ゴシック" w:hAnsi="ＭＳ ゴシック" w:cs="ＭＳ ゴシック" w:hint="default"/>
        <w:w w:val="100"/>
        <w:sz w:val="24"/>
        <w:szCs w:val="24"/>
        <w:lang w:val="en-US" w:eastAsia="ja-JP" w:bidi="ar-SA"/>
      </w:rPr>
    </w:lvl>
    <w:lvl w:ilvl="3" w:tplc="C658A162">
      <w:numFmt w:val="bullet"/>
      <w:lvlText w:val="•"/>
      <w:lvlJc w:val="left"/>
      <w:pPr>
        <w:ind w:left="2680" w:hanging="490"/>
      </w:pPr>
      <w:rPr>
        <w:rFonts w:hint="default"/>
        <w:lang w:val="en-US" w:eastAsia="ja-JP" w:bidi="ar-SA"/>
      </w:rPr>
    </w:lvl>
    <w:lvl w:ilvl="4" w:tplc="A5901456">
      <w:numFmt w:val="bullet"/>
      <w:lvlText w:val="•"/>
      <w:lvlJc w:val="left"/>
      <w:pPr>
        <w:ind w:left="3721" w:hanging="490"/>
      </w:pPr>
      <w:rPr>
        <w:rFonts w:hint="default"/>
        <w:lang w:val="en-US" w:eastAsia="ja-JP" w:bidi="ar-SA"/>
      </w:rPr>
    </w:lvl>
    <w:lvl w:ilvl="5" w:tplc="90B4ED18">
      <w:numFmt w:val="bullet"/>
      <w:lvlText w:val="•"/>
      <w:lvlJc w:val="left"/>
      <w:pPr>
        <w:ind w:left="4762" w:hanging="490"/>
      </w:pPr>
      <w:rPr>
        <w:rFonts w:hint="default"/>
        <w:lang w:val="en-US" w:eastAsia="ja-JP" w:bidi="ar-SA"/>
      </w:rPr>
    </w:lvl>
    <w:lvl w:ilvl="6" w:tplc="4DC84124">
      <w:numFmt w:val="bullet"/>
      <w:lvlText w:val="•"/>
      <w:lvlJc w:val="left"/>
      <w:pPr>
        <w:ind w:left="5802" w:hanging="490"/>
      </w:pPr>
      <w:rPr>
        <w:rFonts w:hint="default"/>
        <w:lang w:val="en-US" w:eastAsia="ja-JP" w:bidi="ar-SA"/>
      </w:rPr>
    </w:lvl>
    <w:lvl w:ilvl="7" w:tplc="6E12363A">
      <w:numFmt w:val="bullet"/>
      <w:lvlText w:val="•"/>
      <w:lvlJc w:val="left"/>
      <w:pPr>
        <w:ind w:left="6843" w:hanging="490"/>
      </w:pPr>
      <w:rPr>
        <w:rFonts w:hint="default"/>
        <w:lang w:val="en-US" w:eastAsia="ja-JP" w:bidi="ar-SA"/>
      </w:rPr>
    </w:lvl>
    <w:lvl w:ilvl="8" w:tplc="C6844CAA">
      <w:numFmt w:val="bullet"/>
      <w:lvlText w:val="•"/>
      <w:lvlJc w:val="left"/>
      <w:pPr>
        <w:ind w:left="7884" w:hanging="490"/>
      </w:pPr>
      <w:rPr>
        <w:rFonts w:hint="default"/>
        <w:lang w:val="en-US" w:eastAsia="ja-JP" w:bidi="ar-SA"/>
      </w:rPr>
    </w:lvl>
  </w:abstractNum>
  <w:abstractNum w:abstractNumId="3" w15:restartNumberingAfterBreak="0">
    <w:nsid w:val="4FBA56D3"/>
    <w:multiLevelType w:val="hybridMultilevel"/>
    <w:tmpl w:val="4E16F968"/>
    <w:lvl w:ilvl="0" w:tplc="D2BABACE">
      <w:numFmt w:val="bullet"/>
      <w:lvlText w:val="○"/>
      <w:lvlJc w:val="left"/>
      <w:pPr>
        <w:ind w:left="1387" w:hanging="255"/>
      </w:pPr>
      <w:rPr>
        <w:rFonts w:ascii="ＭＳ ゴシック" w:eastAsia="ＭＳ ゴシック" w:hAnsi="ＭＳ ゴシック" w:cs="ＭＳ ゴシック" w:hint="default"/>
        <w:spacing w:val="14"/>
        <w:w w:val="100"/>
        <w:sz w:val="22"/>
        <w:szCs w:val="22"/>
        <w:lang w:val="en-US" w:eastAsia="ja-JP" w:bidi="ar-SA"/>
      </w:rPr>
    </w:lvl>
    <w:lvl w:ilvl="1" w:tplc="E4E6F376">
      <w:numFmt w:val="bullet"/>
      <w:lvlText w:val="•"/>
      <w:lvlJc w:val="left"/>
      <w:pPr>
        <w:ind w:left="2238" w:hanging="255"/>
      </w:pPr>
      <w:rPr>
        <w:rFonts w:hint="default"/>
        <w:lang w:val="en-US" w:eastAsia="ja-JP" w:bidi="ar-SA"/>
      </w:rPr>
    </w:lvl>
    <w:lvl w:ilvl="2" w:tplc="B6BAB39E">
      <w:numFmt w:val="bullet"/>
      <w:lvlText w:val="•"/>
      <w:lvlJc w:val="left"/>
      <w:pPr>
        <w:ind w:left="3097" w:hanging="255"/>
      </w:pPr>
      <w:rPr>
        <w:rFonts w:hint="default"/>
        <w:lang w:val="en-US" w:eastAsia="ja-JP" w:bidi="ar-SA"/>
      </w:rPr>
    </w:lvl>
    <w:lvl w:ilvl="3" w:tplc="63DEBF06">
      <w:numFmt w:val="bullet"/>
      <w:lvlText w:val="•"/>
      <w:lvlJc w:val="left"/>
      <w:pPr>
        <w:ind w:left="3955" w:hanging="255"/>
      </w:pPr>
      <w:rPr>
        <w:rFonts w:hint="default"/>
        <w:lang w:val="en-US" w:eastAsia="ja-JP" w:bidi="ar-SA"/>
      </w:rPr>
    </w:lvl>
    <w:lvl w:ilvl="4" w:tplc="C5422EF2">
      <w:numFmt w:val="bullet"/>
      <w:lvlText w:val="•"/>
      <w:lvlJc w:val="left"/>
      <w:pPr>
        <w:ind w:left="4814" w:hanging="255"/>
      </w:pPr>
      <w:rPr>
        <w:rFonts w:hint="default"/>
        <w:lang w:val="en-US" w:eastAsia="ja-JP" w:bidi="ar-SA"/>
      </w:rPr>
    </w:lvl>
    <w:lvl w:ilvl="5" w:tplc="7F22BEC8">
      <w:numFmt w:val="bullet"/>
      <w:lvlText w:val="•"/>
      <w:lvlJc w:val="left"/>
      <w:pPr>
        <w:ind w:left="5672" w:hanging="255"/>
      </w:pPr>
      <w:rPr>
        <w:rFonts w:hint="default"/>
        <w:lang w:val="en-US" w:eastAsia="ja-JP" w:bidi="ar-SA"/>
      </w:rPr>
    </w:lvl>
    <w:lvl w:ilvl="6" w:tplc="AF04AC44">
      <w:numFmt w:val="bullet"/>
      <w:lvlText w:val="•"/>
      <w:lvlJc w:val="left"/>
      <w:pPr>
        <w:ind w:left="6531" w:hanging="255"/>
      </w:pPr>
      <w:rPr>
        <w:rFonts w:hint="default"/>
        <w:lang w:val="en-US" w:eastAsia="ja-JP" w:bidi="ar-SA"/>
      </w:rPr>
    </w:lvl>
    <w:lvl w:ilvl="7" w:tplc="5442EE3A">
      <w:numFmt w:val="bullet"/>
      <w:lvlText w:val="•"/>
      <w:lvlJc w:val="left"/>
      <w:pPr>
        <w:ind w:left="7389" w:hanging="255"/>
      </w:pPr>
      <w:rPr>
        <w:rFonts w:hint="default"/>
        <w:lang w:val="en-US" w:eastAsia="ja-JP" w:bidi="ar-SA"/>
      </w:rPr>
    </w:lvl>
    <w:lvl w:ilvl="8" w:tplc="BF6E5B5E">
      <w:numFmt w:val="bullet"/>
      <w:lvlText w:val="•"/>
      <w:lvlJc w:val="left"/>
      <w:pPr>
        <w:ind w:left="8248" w:hanging="255"/>
      </w:pPr>
      <w:rPr>
        <w:rFonts w:hint="default"/>
        <w:lang w:val="en-US" w:eastAsia="ja-JP" w:bidi="ar-SA"/>
      </w:rPr>
    </w:lvl>
  </w:abstractNum>
  <w:num w:numId="1" w16cid:durableId="1625185900">
    <w:abstractNumId w:val="0"/>
  </w:num>
  <w:num w:numId="2" w16cid:durableId="576982649">
    <w:abstractNumId w:val="2"/>
  </w:num>
  <w:num w:numId="3" w16cid:durableId="846598853">
    <w:abstractNumId w:val="3"/>
  </w:num>
  <w:num w:numId="4" w16cid:durableId="9780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rawingGridVerticalSpacing w:val="157"/>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3A"/>
    <w:rsid w:val="00043F3A"/>
    <w:rsid w:val="001874D9"/>
    <w:rsid w:val="001A7C25"/>
    <w:rsid w:val="002202A1"/>
    <w:rsid w:val="00244C81"/>
    <w:rsid w:val="0030267A"/>
    <w:rsid w:val="003D00C4"/>
    <w:rsid w:val="004571EF"/>
    <w:rsid w:val="00491BEC"/>
    <w:rsid w:val="00573F80"/>
    <w:rsid w:val="00687200"/>
    <w:rsid w:val="008B3BDC"/>
    <w:rsid w:val="008D553B"/>
    <w:rsid w:val="008F454B"/>
    <w:rsid w:val="00965513"/>
    <w:rsid w:val="009D0FA3"/>
    <w:rsid w:val="00A3518A"/>
    <w:rsid w:val="00B63C02"/>
    <w:rsid w:val="00BF66BE"/>
    <w:rsid w:val="00C83571"/>
    <w:rsid w:val="00C83B5F"/>
    <w:rsid w:val="00DD2261"/>
    <w:rsid w:val="00DD65BC"/>
    <w:rsid w:val="00E60000"/>
    <w:rsid w:val="00E91FC9"/>
    <w:rsid w:val="00EF21FE"/>
    <w:rsid w:val="00F506B0"/>
    <w:rsid w:val="00F76EF6"/>
    <w:rsid w:val="00FF5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CE730"/>
  <w15:docId w15:val="{979EAD20-A515-4508-8662-1964CDA6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paragraph" w:styleId="1">
    <w:name w:val="heading 1"/>
    <w:basedOn w:val="a"/>
    <w:uiPriority w:val="1"/>
    <w:qFormat/>
    <w:pPr>
      <w:spacing w:line="450" w:lineRule="exact"/>
      <w:ind w:left="112"/>
      <w:outlineLvl w:val="0"/>
    </w:pPr>
    <w:rPr>
      <w:rFonts w:ascii="游ゴシック" w:eastAsia="游ゴシック" w:hAnsi="游ゴシック" w:cs="游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78"/>
      <w:jc w:val="both"/>
    </w:pPr>
    <w:rPr>
      <w:sz w:val="24"/>
      <w:szCs w:val="24"/>
    </w:rPr>
  </w:style>
  <w:style w:type="paragraph" w:styleId="a4">
    <w:name w:val="List Paragraph"/>
    <w:basedOn w:val="a"/>
    <w:uiPriority w:val="99"/>
    <w:qFormat/>
    <w:pPr>
      <w:ind w:left="1132" w:hanging="255"/>
    </w:pPr>
  </w:style>
  <w:style w:type="paragraph" w:customStyle="1" w:styleId="TableParagraph">
    <w:name w:val="Table Paragraph"/>
    <w:basedOn w:val="a"/>
    <w:uiPriority w:val="1"/>
    <w:qFormat/>
    <w:pPr>
      <w:spacing w:line="254" w:lineRule="exact"/>
      <w:ind w:left="50"/>
    </w:pPr>
  </w:style>
  <w:style w:type="paragraph" w:styleId="a5">
    <w:name w:val="header"/>
    <w:basedOn w:val="a"/>
    <w:link w:val="a6"/>
    <w:uiPriority w:val="99"/>
    <w:unhideWhenUsed/>
    <w:rsid w:val="008F454B"/>
    <w:pPr>
      <w:tabs>
        <w:tab w:val="center" w:pos="4252"/>
        <w:tab w:val="right" w:pos="8504"/>
      </w:tabs>
      <w:snapToGrid w:val="0"/>
    </w:pPr>
  </w:style>
  <w:style w:type="character" w:customStyle="1" w:styleId="a6">
    <w:name w:val="ヘッダー (文字)"/>
    <w:basedOn w:val="a0"/>
    <w:link w:val="a5"/>
    <w:uiPriority w:val="99"/>
    <w:rsid w:val="008F454B"/>
    <w:rPr>
      <w:rFonts w:ascii="ＭＳ ゴシック" w:eastAsia="ＭＳ ゴシック" w:hAnsi="ＭＳ ゴシック" w:cs="ＭＳ ゴシック"/>
      <w:lang w:eastAsia="ja-JP"/>
    </w:rPr>
  </w:style>
  <w:style w:type="paragraph" w:styleId="a7">
    <w:name w:val="footer"/>
    <w:basedOn w:val="a"/>
    <w:link w:val="a8"/>
    <w:uiPriority w:val="99"/>
    <w:unhideWhenUsed/>
    <w:rsid w:val="008F454B"/>
    <w:pPr>
      <w:tabs>
        <w:tab w:val="center" w:pos="4252"/>
        <w:tab w:val="right" w:pos="8504"/>
      </w:tabs>
      <w:snapToGrid w:val="0"/>
    </w:pPr>
  </w:style>
  <w:style w:type="character" w:customStyle="1" w:styleId="a8">
    <w:name w:val="フッター (文字)"/>
    <w:basedOn w:val="a0"/>
    <w:link w:val="a7"/>
    <w:uiPriority w:val="99"/>
    <w:rsid w:val="008F454B"/>
    <w:rPr>
      <w:rFonts w:ascii="ＭＳ ゴシック" w:eastAsia="ＭＳ ゴシック" w:hAnsi="ＭＳ ゴシック" w:cs="ＭＳ ゴシック"/>
      <w:lang w:eastAsia="ja-JP"/>
    </w:rPr>
  </w:style>
  <w:style w:type="paragraph" w:styleId="a9">
    <w:name w:val="Note Heading"/>
    <w:basedOn w:val="a"/>
    <w:next w:val="a"/>
    <w:link w:val="aa"/>
    <w:uiPriority w:val="99"/>
    <w:unhideWhenUsed/>
    <w:rsid w:val="008B3BDC"/>
    <w:pPr>
      <w:jc w:val="center"/>
    </w:pPr>
    <w:rPr>
      <w:sz w:val="24"/>
      <w:szCs w:val="24"/>
    </w:rPr>
  </w:style>
  <w:style w:type="character" w:customStyle="1" w:styleId="aa">
    <w:name w:val="記 (文字)"/>
    <w:basedOn w:val="a0"/>
    <w:link w:val="a9"/>
    <w:uiPriority w:val="99"/>
    <w:rsid w:val="008B3BDC"/>
    <w:rPr>
      <w:rFonts w:ascii="ＭＳ ゴシック" w:eastAsia="ＭＳ ゴシック" w:hAnsi="ＭＳ ゴシック" w:cs="ＭＳ ゴシック"/>
      <w:sz w:val="24"/>
      <w:szCs w:val="24"/>
      <w:lang w:eastAsia="ja-JP"/>
    </w:rPr>
  </w:style>
  <w:style w:type="paragraph" w:styleId="ab">
    <w:name w:val="Closing"/>
    <w:basedOn w:val="a"/>
    <w:link w:val="ac"/>
    <w:uiPriority w:val="99"/>
    <w:unhideWhenUsed/>
    <w:rsid w:val="008B3BDC"/>
    <w:pPr>
      <w:jc w:val="right"/>
    </w:pPr>
    <w:rPr>
      <w:sz w:val="24"/>
      <w:szCs w:val="24"/>
    </w:rPr>
  </w:style>
  <w:style w:type="character" w:customStyle="1" w:styleId="ac">
    <w:name w:val="結語 (文字)"/>
    <w:basedOn w:val="a0"/>
    <w:link w:val="ab"/>
    <w:uiPriority w:val="99"/>
    <w:rsid w:val="008B3BDC"/>
    <w:rPr>
      <w:rFonts w:ascii="ＭＳ ゴシック" w:eastAsia="ＭＳ ゴシック" w:hAnsi="ＭＳ ゴシック" w:cs="ＭＳ ゴシック"/>
      <w:sz w:val="24"/>
      <w:szCs w:val="24"/>
      <w:lang w:eastAsia="ja-JP"/>
    </w:rPr>
  </w:style>
  <w:style w:type="paragraph" w:styleId="ad">
    <w:name w:val="Balloon Text"/>
    <w:basedOn w:val="a"/>
    <w:link w:val="ae"/>
    <w:uiPriority w:val="99"/>
    <w:semiHidden/>
    <w:unhideWhenUsed/>
    <w:rsid w:val="00F506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06B0"/>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8DE0-D66B-4EEB-B447-AB2FAC54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01【事務連絡】R4当初 社会福祉施設等施設整備費の国庫補助に係る協議</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01【事務連絡】R4当初 社会福祉施設等施設整備費の国庫補助に係る協議</dc:title>
  <dc:creator>IHOOK</dc:creator>
  <cp:lastModifiedBy>福井 理緒</cp:lastModifiedBy>
  <cp:revision>13</cp:revision>
  <dcterms:created xsi:type="dcterms:W3CDTF">2022-08-13T07:31:00Z</dcterms:created>
  <dcterms:modified xsi:type="dcterms:W3CDTF">2024-08-02T05:05:00Z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LastSaved">
    <vt:filetime>2022-08-11T00:00:00Z</vt:filetime>
  </property>
</Properties>
</file>