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124" w:rsidRPr="004D1993" w:rsidRDefault="002F0124" w:rsidP="00E077C2">
      <w:pPr>
        <w:jc w:val="center"/>
        <w:rPr>
          <w:rFonts w:ascii="Century" w:eastAsia="ＭＳ 明朝" w:hAnsi="Century" w:cs="Times New Roman"/>
          <w:szCs w:val="20"/>
        </w:rPr>
      </w:pPr>
      <w:r w:rsidRPr="004D1993">
        <w:rPr>
          <w:rFonts w:ascii="Century" w:eastAsia="ＭＳ 明朝" w:hAnsi="Century" w:cs="Times New Roman" w:hint="eastAsia"/>
          <w:szCs w:val="20"/>
        </w:rPr>
        <w:t>とっとり住まいる支援事業補助金交付要綱</w:t>
      </w:r>
    </w:p>
    <w:p w:rsidR="002F0124" w:rsidRPr="004D1993" w:rsidRDefault="002F0124" w:rsidP="002F0124">
      <w:pPr>
        <w:autoSpaceDE w:val="0"/>
        <w:autoSpaceDN w:val="0"/>
        <w:ind w:left="210" w:hangingChars="100" w:hanging="210"/>
        <w:rPr>
          <w:rFonts w:ascii="ＭＳ 明朝" w:eastAsia="ＭＳ 明朝" w:hAnsi="ＭＳ 明朝" w:cs="Times New Roman"/>
          <w:szCs w:val="21"/>
        </w:rPr>
      </w:pPr>
    </w:p>
    <w:p w:rsidR="002F0124" w:rsidRPr="00BF1127" w:rsidRDefault="002F0124" w:rsidP="002F0124">
      <w:pPr>
        <w:autoSpaceDE w:val="0"/>
        <w:autoSpaceDN w:val="0"/>
        <w:ind w:left="210" w:hangingChars="100" w:hanging="210"/>
        <w:rPr>
          <w:rFonts w:ascii="ＭＳ 明朝" w:eastAsia="ＭＳ 明朝" w:hAnsi="ＭＳ 明朝" w:cs="Times New Roman"/>
          <w:szCs w:val="21"/>
        </w:rPr>
      </w:pPr>
      <w:r w:rsidRPr="00BF1127">
        <w:rPr>
          <w:rFonts w:ascii="ＭＳ 明朝" w:eastAsia="ＭＳ 明朝" w:hAnsi="ＭＳ 明朝" w:cs="Times New Roman" w:hint="eastAsia"/>
          <w:szCs w:val="21"/>
        </w:rPr>
        <w:t>（趣旨）</w:t>
      </w:r>
    </w:p>
    <w:p w:rsidR="002F0124" w:rsidRPr="00BF1127" w:rsidRDefault="002F0124" w:rsidP="002F0124">
      <w:pPr>
        <w:autoSpaceDE w:val="0"/>
        <w:autoSpaceDN w:val="0"/>
        <w:ind w:left="210" w:hangingChars="100" w:hanging="210"/>
        <w:rPr>
          <w:rFonts w:ascii="ＭＳ 明朝" w:eastAsia="ＭＳ 明朝" w:hAnsi="ＭＳ 明朝" w:cs="Times New Roman"/>
          <w:szCs w:val="21"/>
        </w:rPr>
      </w:pPr>
      <w:r w:rsidRPr="00BF1127">
        <w:rPr>
          <w:rFonts w:ascii="ＭＳ 明朝" w:eastAsia="ＭＳ 明朝" w:hAnsi="ＭＳ 明朝" w:cs="Times New Roman" w:hint="eastAsia"/>
          <w:szCs w:val="21"/>
        </w:rPr>
        <w:t>第１条　この要綱は、鳥取県補助金等交付規則（昭和32年４月鳥取県規則第22号。以下「規則」という。）第４条の規定に基づき、とっとり住まいる支援事業補助金（以下「本補助金」という。）の交付について、規則に定めるもののほか、必要な事項を定めるものとする。</w:t>
      </w:r>
    </w:p>
    <w:p w:rsidR="002F0124" w:rsidRPr="00BF1127" w:rsidRDefault="002F0124" w:rsidP="002F0124">
      <w:pPr>
        <w:autoSpaceDE w:val="0"/>
        <w:autoSpaceDN w:val="0"/>
        <w:ind w:left="210" w:hangingChars="100" w:hanging="210"/>
        <w:rPr>
          <w:rFonts w:ascii="ＭＳ 明朝" w:eastAsia="ＭＳ 明朝" w:hAnsi="ＭＳ 明朝" w:cs="Times New Roman"/>
          <w:szCs w:val="21"/>
        </w:rPr>
      </w:pPr>
    </w:p>
    <w:p w:rsidR="002F0124" w:rsidRPr="00BF1127" w:rsidRDefault="002F0124" w:rsidP="002F0124">
      <w:pPr>
        <w:autoSpaceDE w:val="0"/>
        <w:autoSpaceDN w:val="0"/>
        <w:ind w:left="210" w:hangingChars="100" w:hanging="210"/>
        <w:rPr>
          <w:rFonts w:ascii="ＭＳ 明朝" w:eastAsia="ＭＳ 明朝" w:hAnsi="ＭＳ 明朝" w:cs="Times New Roman"/>
          <w:szCs w:val="21"/>
        </w:rPr>
      </w:pPr>
      <w:r w:rsidRPr="00BF1127">
        <w:rPr>
          <w:rFonts w:ascii="ＭＳ 明朝" w:eastAsia="ＭＳ 明朝" w:hAnsi="ＭＳ 明朝" w:cs="Times New Roman" w:hint="eastAsia"/>
          <w:szCs w:val="21"/>
        </w:rPr>
        <w:t>（交付目的）</w:t>
      </w:r>
    </w:p>
    <w:p w:rsidR="002F0124" w:rsidRPr="00BF1127" w:rsidRDefault="002F0124" w:rsidP="002F0124">
      <w:pPr>
        <w:autoSpaceDE w:val="0"/>
        <w:autoSpaceDN w:val="0"/>
        <w:ind w:left="210" w:hangingChars="100" w:hanging="210"/>
        <w:rPr>
          <w:rFonts w:ascii="ＭＳ 明朝" w:eastAsia="ＭＳ 明朝" w:hAnsi="ＭＳ 明朝" w:cs="Times New Roman"/>
          <w:szCs w:val="21"/>
        </w:rPr>
      </w:pPr>
      <w:r w:rsidRPr="00BF1127">
        <w:rPr>
          <w:rFonts w:ascii="ＭＳ 明朝" w:eastAsia="ＭＳ 明朝" w:hAnsi="ＭＳ 明朝" w:cs="Times New Roman" w:hint="eastAsia"/>
          <w:szCs w:val="21"/>
        </w:rPr>
        <w:t xml:space="preserve">第２条　</w:t>
      </w:r>
      <w:r w:rsidR="00FC3567" w:rsidRPr="00BF1127">
        <w:rPr>
          <w:rFonts w:ascii="ＭＳ 明朝" w:eastAsia="ＭＳ 明朝" w:hAnsi="ＭＳ 明朝" w:cs="Times New Roman" w:hint="eastAsia"/>
          <w:szCs w:val="21"/>
        </w:rPr>
        <w:t>本補助金は、県内事業者による県産材を活用した住宅の建設及び改修に要する資金の一部を助成することにより、地場産業の振興に寄与するとともに、県民の住まいづくりを支援することを目的として交付する。</w:t>
      </w:r>
    </w:p>
    <w:p w:rsidR="00CD7924" w:rsidRPr="00BF1127" w:rsidRDefault="00CD7924" w:rsidP="002F0124">
      <w:pPr>
        <w:autoSpaceDE w:val="0"/>
        <w:autoSpaceDN w:val="0"/>
        <w:ind w:left="210" w:hangingChars="100" w:hanging="210"/>
        <w:rPr>
          <w:rFonts w:ascii="ＭＳ 明朝" w:eastAsia="ＭＳ 明朝" w:hAnsi="ＭＳ 明朝" w:cs="Times New Roman"/>
          <w:szCs w:val="21"/>
        </w:rPr>
      </w:pPr>
    </w:p>
    <w:p w:rsidR="002F0124" w:rsidRPr="00BF1127" w:rsidRDefault="002F0124" w:rsidP="002F0124">
      <w:pPr>
        <w:autoSpaceDE w:val="0"/>
        <w:autoSpaceDN w:val="0"/>
        <w:ind w:left="210" w:hangingChars="100" w:hanging="210"/>
        <w:rPr>
          <w:rFonts w:ascii="ＭＳ 明朝" w:eastAsia="ＭＳ 明朝" w:hAnsi="ＭＳ 明朝" w:cs="Times New Roman"/>
          <w:szCs w:val="21"/>
        </w:rPr>
      </w:pPr>
      <w:r w:rsidRPr="00BF1127">
        <w:rPr>
          <w:rFonts w:ascii="ＭＳ 明朝" w:eastAsia="ＭＳ 明朝" w:hAnsi="ＭＳ 明朝" w:cs="Times New Roman" w:hint="eastAsia"/>
          <w:szCs w:val="21"/>
        </w:rPr>
        <w:t>（定義）</w:t>
      </w:r>
    </w:p>
    <w:p w:rsidR="002F0124" w:rsidRPr="00BF1127" w:rsidRDefault="002F0124" w:rsidP="002F0124">
      <w:pPr>
        <w:ind w:left="630" w:hangingChars="300" w:hanging="630"/>
        <w:rPr>
          <w:rFonts w:ascii="ＭＳ 明朝" w:eastAsia="ＭＳ 明朝" w:hAnsi="ＭＳ 明朝" w:cs="Times New Roman"/>
          <w:szCs w:val="21"/>
        </w:rPr>
      </w:pPr>
      <w:r w:rsidRPr="00BF1127">
        <w:rPr>
          <w:rFonts w:ascii="ＭＳ 明朝" w:eastAsia="ＭＳ 明朝" w:hAnsi="ＭＳ 明朝" w:cs="Times New Roman" w:hint="eastAsia"/>
          <w:szCs w:val="21"/>
        </w:rPr>
        <w:t>第３条　この要綱において使用する用語の意義は、当該各号に定めるところによる。</w:t>
      </w:r>
    </w:p>
    <w:p w:rsidR="002F0124" w:rsidRPr="00BF1127" w:rsidRDefault="002F0124" w:rsidP="002F0124">
      <w:pPr>
        <w:autoSpaceDE w:val="0"/>
        <w:autoSpaceDN w:val="0"/>
        <w:ind w:leftChars="100" w:left="420" w:hangingChars="100" w:hanging="210"/>
        <w:rPr>
          <w:rFonts w:ascii="ＭＳ 明朝" w:eastAsia="ＭＳ 明朝" w:hAnsi="ＭＳ 明朝" w:cs="Times New Roman"/>
          <w:szCs w:val="20"/>
        </w:rPr>
      </w:pPr>
      <w:r w:rsidRPr="00BF1127">
        <w:rPr>
          <w:rFonts w:ascii="ＭＳ 明朝" w:eastAsia="ＭＳ 明朝" w:hAnsi="ＭＳ 明朝" w:cs="Times New Roman" w:hint="eastAsia"/>
          <w:szCs w:val="21"/>
        </w:rPr>
        <w:t xml:space="preserve">(１)　県内事業者　</w:t>
      </w:r>
      <w:r w:rsidRPr="00BF1127">
        <w:rPr>
          <w:rFonts w:ascii="ＭＳ 明朝" w:eastAsia="ＭＳ 明朝" w:hAnsi="ＭＳ 明朝" w:cs="Times New Roman" w:hint="eastAsia"/>
          <w:szCs w:val="20"/>
        </w:rPr>
        <w:t>県内に主たる事務所を有する建設業者をいう。</w:t>
      </w:r>
    </w:p>
    <w:p w:rsidR="002F0124" w:rsidRPr="00BF1127" w:rsidRDefault="002F0124" w:rsidP="002F0124">
      <w:pPr>
        <w:autoSpaceDE w:val="0"/>
        <w:autoSpaceDN w:val="0"/>
        <w:ind w:leftChars="100" w:left="630" w:hangingChars="200" w:hanging="420"/>
        <w:rPr>
          <w:rFonts w:ascii="ＭＳ 明朝" w:eastAsia="ＭＳ 明朝" w:hAnsi="ＭＳ 明朝" w:cs="Times New Roman"/>
          <w:szCs w:val="20"/>
        </w:rPr>
      </w:pPr>
      <w:r w:rsidRPr="00BF1127">
        <w:rPr>
          <w:rFonts w:ascii="ＭＳ 明朝" w:eastAsia="ＭＳ 明朝" w:hAnsi="ＭＳ 明朝" w:cs="Times New Roman" w:hint="eastAsia"/>
          <w:szCs w:val="21"/>
        </w:rPr>
        <w:t xml:space="preserve">(２)　</w:t>
      </w:r>
      <w:r w:rsidRPr="00BF1127">
        <w:rPr>
          <w:rFonts w:ascii="ＭＳ 明朝" w:eastAsia="ＭＳ 明朝" w:hAnsi="ＭＳ 明朝" w:cs="Times New Roman" w:hint="eastAsia"/>
          <w:szCs w:val="20"/>
        </w:rPr>
        <w:t xml:space="preserve">住宅　</w:t>
      </w:r>
      <w:r w:rsidR="00FC3567" w:rsidRPr="00BF1127">
        <w:rPr>
          <w:rFonts w:ascii="ＭＳ 明朝" w:eastAsia="ＭＳ 明朝" w:hAnsi="ＭＳ 明朝" w:cs="Times New Roman" w:hint="eastAsia"/>
          <w:szCs w:val="20"/>
        </w:rPr>
        <w:t>人の居住の用に供する一戸建ての建築物（建築基準法（昭和25年法律第201号。以下「建築基準法」という。）第２条第１号の建築物をいう。以下同じ。）又は建築物の部分（人の居住の用以外の用に供する建築物の部分と共用される部分を含む。）をいう。</w:t>
      </w:r>
      <w:r w:rsidR="00CD7924" w:rsidRPr="00BF1127">
        <w:rPr>
          <w:rFonts w:ascii="ＭＳ 明朝" w:eastAsia="ＭＳ 明朝" w:hAnsi="ＭＳ 明朝" w:cs="Times New Roman" w:hint="eastAsia"/>
          <w:szCs w:val="20"/>
        </w:rPr>
        <w:t xml:space="preserve">　</w:t>
      </w:r>
    </w:p>
    <w:p w:rsidR="00FC3567" w:rsidRPr="00BF1127" w:rsidRDefault="002F0124" w:rsidP="00D20D30">
      <w:pPr>
        <w:autoSpaceDE w:val="0"/>
        <w:autoSpaceDN w:val="0"/>
        <w:ind w:leftChars="100" w:left="630" w:hangingChars="200" w:hanging="420"/>
        <w:rPr>
          <w:rFonts w:ascii="ＭＳ 明朝" w:eastAsia="ＭＳ 明朝" w:hAnsi="ＭＳ 明朝" w:cs="Times New Roman"/>
          <w:szCs w:val="20"/>
        </w:rPr>
      </w:pPr>
      <w:r w:rsidRPr="00BF1127">
        <w:rPr>
          <w:rFonts w:ascii="ＭＳ 明朝" w:eastAsia="ＭＳ 明朝" w:hAnsi="ＭＳ 明朝" w:cs="Times New Roman" w:hint="eastAsia"/>
          <w:szCs w:val="20"/>
        </w:rPr>
        <w:t>(３)</w:t>
      </w:r>
      <w:r w:rsidRPr="00BF1127">
        <w:rPr>
          <w:rFonts w:ascii="ＭＳ 明朝" w:eastAsia="ＭＳ 明朝" w:hAnsi="ＭＳ 明朝" w:cs="Times New Roman" w:hint="eastAsia"/>
          <w:szCs w:val="21"/>
        </w:rPr>
        <w:t xml:space="preserve">　</w:t>
      </w:r>
      <w:r w:rsidR="00FC3567" w:rsidRPr="00BF1127">
        <w:rPr>
          <w:rFonts w:ascii="ＭＳ 明朝" w:eastAsia="ＭＳ 明朝" w:hAnsi="ＭＳ 明朝" w:cs="Times New Roman" w:hint="eastAsia"/>
          <w:szCs w:val="20"/>
        </w:rPr>
        <w:t>木造住宅　構造耐力上主要な部分（建築基準法施行令（昭和25年政令第338</w:t>
      </w:r>
      <w:r w:rsidR="00A34949" w:rsidRPr="00BF1127">
        <w:rPr>
          <w:rFonts w:ascii="ＭＳ 明朝" w:eastAsia="ＭＳ 明朝" w:hAnsi="ＭＳ 明朝" w:cs="Times New Roman" w:hint="eastAsia"/>
          <w:szCs w:val="20"/>
        </w:rPr>
        <w:t>号）第１</w:t>
      </w:r>
      <w:r w:rsidR="00FC3567" w:rsidRPr="00BF1127">
        <w:rPr>
          <w:rFonts w:ascii="ＭＳ 明朝" w:eastAsia="ＭＳ 明朝" w:hAnsi="ＭＳ 明朝" w:cs="Times New Roman" w:hint="eastAsia"/>
          <w:szCs w:val="20"/>
        </w:rPr>
        <w:t>条第３号の規定による構造耐力上主要な部分をいう。）の過半が木造で、次に掲げる要件を全て満たす住宅（付属する木塀及び門を含む。）をいう。</w:t>
      </w:r>
    </w:p>
    <w:p w:rsidR="00FC3567" w:rsidRPr="00BF1127" w:rsidRDefault="00FC3567" w:rsidP="008B4BA8">
      <w:pPr>
        <w:autoSpaceDE w:val="0"/>
        <w:autoSpaceDN w:val="0"/>
        <w:ind w:firstLineChars="300" w:firstLine="630"/>
        <w:rPr>
          <w:rFonts w:ascii="ＭＳ 明朝" w:eastAsia="ＭＳ 明朝" w:hAnsi="ＭＳ 明朝" w:cs="Times New Roman"/>
          <w:szCs w:val="20"/>
        </w:rPr>
      </w:pPr>
      <w:r w:rsidRPr="00BF1127">
        <w:rPr>
          <w:rFonts w:ascii="ＭＳ 明朝" w:eastAsia="ＭＳ 明朝" w:hAnsi="ＭＳ 明朝" w:cs="Times New Roman" w:hint="eastAsia"/>
          <w:szCs w:val="20"/>
        </w:rPr>
        <w:t>ア　居住室、台所、便所及び浴室を有し、独立した生活を営むことができる住宅であること。</w:t>
      </w:r>
    </w:p>
    <w:p w:rsidR="00FC3567" w:rsidRPr="00BF1127" w:rsidRDefault="00FC3567" w:rsidP="00BE25F0">
      <w:pPr>
        <w:autoSpaceDE w:val="0"/>
        <w:autoSpaceDN w:val="0"/>
        <w:ind w:leftChars="300" w:left="840" w:hangingChars="100" w:hanging="210"/>
        <w:rPr>
          <w:rFonts w:ascii="ＭＳ 明朝" w:eastAsia="ＭＳ 明朝" w:hAnsi="ＭＳ 明朝" w:cs="Times New Roman"/>
          <w:szCs w:val="20"/>
        </w:rPr>
      </w:pPr>
      <w:r w:rsidRPr="00BF1127">
        <w:rPr>
          <w:rFonts w:ascii="ＭＳ 明朝" w:eastAsia="ＭＳ 明朝" w:hAnsi="ＭＳ 明朝" w:cs="Times New Roman" w:hint="eastAsia"/>
          <w:szCs w:val="20"/>
        </w:rPr>
        <w:t>イ　建築主（建売住宅の場合は購入者）自らの居住の本拠として、鳥取県内に新たに建設される住宅であること。</w:t>
      </w:r>
    </w:p>
    <w:p w:rsidR="00FC3567" w:rsidRPr="00BF1127" w:rsidRDefault="00FC3567" w:rsidP="00BE25F0">
      <w:pPr>
        <w:autoSpaceDE w:val="0"/>
        <w:autoSpaceDN w:val="0"/>
        <w:ind w:leftChars="300" w:left="630"/>
        <w:rPr>
          <w:rFonts w:ascii="ＭＳ 明朝" w:eastAsia="ＭＳ 明朝" w:hAnsi="ＭＳ 明朝" w:cs="Times New Roman"/>
          <w:szCs w:val="20"/>
        </w:rPr>
      </w:pPr>
      <w:r w:rsidRPr="00BF1127">
        <w:rPr>
          <w:rFonts w:ascii="ＭＳ 明朝" w:eastAsia="ＭＳ 明朝" w:hAnsi="ＭＳ 明朝" w:cs="Times New Roman" w:hint="eastAsia"/>
          <w:szCs w:val="20"/>
        </w:rPr>
        <w:t>ウ　県内事業者がその建設工事を施工したものであること。</w:t>
      </w:r>
    </w:p>
    <w:p w:rsidR="002F0124" w:rsidRPr="00BF1127" w:rsidRDefault="00FC3567" w:rsidP="00BE25F0">
      <w:pPr>
        <w:autoSpaceDE w:val="0"/>
        <w:autoSpaceDN w:val="0"/>
        <w:ind w:leftChars="300" w:left="630"/>
        <w:rPr>
          <w:rFonts w:ascii="ＭＳ 明朝" w:eastAsia="ＭＳ 明朝" w:hAnsi="ＭＳ 明朝" w:cs="Times New Roman"/>
          <w:szCs w:val="20"/>
        </w:rPr>
      </w:pPr>
      <w:r w:rsidRPr="00BF1127">
        <w:rPr>
          <w:rFonts w:ascii="ＭＳ 明朝" w:eastAsia="ＭＳ 明朝" w:hAnsi="ＭＳ 明朝" w:cs="Times New Roman" w:hint="eastAsia"/>
          <w:szCs w:val="20"/>
        </w:rPr>
        <w:t>エ　補助の対象を同一とする県費を財源とする他の補助事業を利用していないこと。</w:t>
      </w:r>
    </w:p>
    <w:p w:rsidR="002F0124" w:rsidRPr="00BF1127" w:rsidRDefault="00FC3567" w:rsidP="00D20D30">
      <w:pPr>
        <w:autoSpaceDE w:val="0"/>
        <w:autoSpaceDN w:val="0"/>
        <w:ind w:leftChars="100" w:left="630" w:hangingChars="200" w:hanging="420"/>
        <w:rPr>
          <w:rFonts w:ascii="ＭＳ 明朝" w:eastAsia="ＭＳ 明朝" w:hAnsi="ＭＳ 明朝" w:cs="Times New Roman"/>
          <w:szCs w:val="20"/>
        </w:rPr>
      </w:pPr>
      <w:r w:rsidRPr="00BF1127">
        <w:rPr>
          <w:rFonts w:ascii="ＭＳ 明朝" w:eastAsia="ＭＳ 明朝" w:hAnsi="ＭＳ 明朝" w:cs="Times New Roman" w:hint="eastAsia"/>
          <w:szCs w:val="21"/>
        </w:rPr>
        <w:t>(４</w:t>
      </w:r>
      <w:r w:rsidR="00BE25F0" w:rsidRPr="00BF1127">
        <w:rPr>
          <w:rFonts w:ascii="ＭＳ 明朝" w:eastAsia="ＭＳ 明朝" w:hAnsi="ＭＳ 明朝" w:cs="Times New Roman" w:hint="eastAsia"/>
          <w:szCs w:val="21"/>
        </w:rPr>
        <w:t xml:space="preserve">)　</w:t>
      </w:r>
      <w:r w:rsidRPr="00BF1127">
        <w:rPr>
          <w:rFonts w:ascii="ＭＳ 明朝" w:eastAsia="ＭＳ 明朝" w:hAnsi="ＭＳ 明朝" w:cs="Times New Roman" w:hint="eastAsia"/>
          <w:szCs w:val="21"/>
        </w:rPr>
        <w:t>県産材　県内の森林から伐採された原木を県内で加工(機械プレカット加工を含む)した製材品又は部材の全てが同原木を県内で加工した木材で構成された製品（直交集成板（以下「県産ＣＬＴ材」という。）、単板積層材、合板等）をいう。</w:t>
      </w:r>
    </w:p>
    <w:p w:rsidR="00FC3567" w:rsidRPr="00BF1127" w:rsidRDefault="00FC3567" w:rsidP="00D20D30">
      <w:pPr>
        <w:autoSpaceDE w:val="0"/>
        <w:autoSpaceDN w:val="0"/>
        <w:ind w:leftChars="100" w:left="630" w:hangingChars="200" w:hanging="420"/>
        <w:rPr>
          <w:rFonts w:ascii="ＭＳ 明朝" w:eastAsia="ＭＳ 明朝" w:hAnsi="ＭＳ 明朝" w:cs="Times New Roman"/>
          <w:szCs w:val="20"/>
        </w:rPr>
      </w:pPr>
      <w:r w:rsidRPr="00BF1127">
        <w:rPr>
          <w:rFonts w:ascii="ＭＳ 明朝" w:eastAsia="ＭＳ 明朝" w:hAnsi="ＭＳ 明朝" w:cs="Times New Roman" w:hint="eastAsia"/>
          <w:szCs w:val="20"/>
        </w:rPr>
        <w:t>(５)　県</w:t>
      </w:r>
      <w:r w:rsidRPr="00B4530F">
        <w:rPr>
          <w:rFonts w:ascii="ＭＳ 明朝" w:eastAsia="ＭＳ 明朝" w:hAnsi="ＭＳ 明朝" w:cs="Times New Roman" w:hint="eastAsia"/>
          <w:szCs w:val="20"/>
        </w:rPr>
        <w:t>産</w:t>
      </w:r>
      <w:r w:rsidR="008867A8" w:rsidRPr="008867A8">
        <w:rPr>
          <w:rFonts w:ascii="ＭＳ 明朝" w:eastAsia="ＭＳ 明朝" w:hAnsi="ＭＳ 明朝" w:cs="Times New Roman" w:hint="eastAsia"/>
          <w:color w:val="FF0000"/>
          <w:szCs w:val="20"/>
          <w:u w:val="single"/>
        </w:rPr>
        <w:t>JAS製</w:t>
      </w:r>
      <w:r w:rsidRPr="00BF1127">
        <w:rPr>
          <w:rFonts w:ascii="ＭＳ 明朝" w:eastAsia="ＭＳ 明朝" w:hAnsi="ＭＳ 明朝" w:cs="Times New Roman" w:hint="eastAsia"/>
          <w:szCs w:val="20"/>
        </w:rPr>
        <w:t>材　次に掲げる要件を全て満たす県産材をいう。</w:t>
      </w:r>
    </w:p>
    <w:p w:rsidR="00FC3567" w:rsidRPr="00BF1127" w:rsidRDefault="00FC3567" w:rsidP="00FC3567">
      <w:pPr>
        <w:autoSpaceDE w:val="0"/>
        <w:autoSpaceDN w:val="0"/>
        <w:ind w:leftChars="300" w:left="840" w:hangingChars="100" w:hanging="210"/>
        <w:rPr>
          <w:rFonts w:ascii="ＭＳ 明朝" w:eastAsia="ＭＳ 明朝" w:hAnsi="ＭＳ 明朝" w:cs="Times New Roman"/>
          <w:szCs w:val="20"/>
        </w:rPr>
      </w:pPr>
      <w:r w:rsidRPr="00BF1127">
        <w:rPr>
          <w:rFonts w:ascii="ＭＳ 明朝" w:eastAsia="ＭＳ 明朝" w:hAnsi="ＭＳ 明朝" w:cs="Times New Roman" w:hint="eastAsia"/>
          <w:szCs w:val="20"/>
        </w:rPr>
        <w:t>ア　日本農林規格等に関する法律（昭和25年法律第175号）第10条第１項の規定による格付</w:t>
      </w:r>
      <w:r w:rsidR="00CD7BA4" w:rsidRPr="00BF1127">
        <w:rPr>
          <w:rFonts w:ascii="ＭＳ 明朝" w:eastAsia="ＭＳ 明朝" w:hAnsi="ＭＳ 明朝" w:cs="Times New Roman" w:hint="eastAsia"/>
          <w:szCs w:val="20"/>
        </w:rPr>
        <w:t>（以下「格付」という。）</w:t>
      </w:r>
      <w:r w:rsidRPr="00BF1127">
        <w:rPr>
          <w:rFonts w:ascii="ＭＳ 明朝" w:eastAsia="ＭＳ 明朝" w:hAnsi="ＭＳ 明朝" w:cs="Times New Roman" w:hint="eastAsia"/>
          <w:szCs w:val="20"/>
        </w:rPr>
        <w:t>が行われたもの（以下「日本農林規格県産材」という。）であること。</w:t>
      </w:r>
    </w:p>
    <w:p w:rsidR="002F0124" w:rsidRPr="00BF1127" w:rsidRDefault="00FC3567" w:rsidP="00FC3567">
      <w:pPr>
        <w:autoSpaceDE w:val="0"/>
        <w:autoSpaceDN w:val="0"/>
        <w:ind w:firstLineChars="300" w:firstLine="630"/>
        <w:rPr>
          <w:rFonts w:ascii="ＭＳ 明朝" w:eastAsia="ＭＳ 明朝" w:hAnsi="ＭＳ 明朝" w:cs="Times New Roman"/>
          <w:szCs w:val="20"/>
        </w:rPr>
      </w:pPr>
      <w:r w:rsidRPr="00BF1127">
        <w:rPr>
          <w:rFonts w:ascii="ＭＳ 明朝" w:eastAsia="ＭＳ 明朝" w:hAnsi="ＭＳ 明朝" w:cs="Times New Roman" w:hint="eastAsia"/>
          <w:szCs w:val="20"/>
        </w:rPr>
        <w:t>イ　含水率が20パーセント以下であること。</w:t>
      </w:r>
    </w:p>
    <w:p w:rsidR="00CD7924" w:rsidRPr="00BF1127" w:rsidRDefault="00D20D30" w:rsidP="00D20D30">
      <w:pPr>
        <w:autoSpaceDE w:val="0"/>
        <w:autoSpaceDN w:val="0"/>
        <w:ind w:leftChars="100" w:left="630" w:hangingChars="200" w:hanging="420"/>
        <w:rPr>
          <w:rFonts w:ascii="ＭＳ 明朝" w:eastAsia="ＭＳ 明朝" w:hAnsi="ＭＳ 明朝" w:cs="Times New Roman"/>
          <w:szCs w:val="20"/>
        </w:rPr>
      </w:pPr>
      <w:r w:rsidRPr="00BF1127">
        <w:rPr>
          <w:rFonts w:ascii="ＭＳ 明朝" w:eastAsia="ＭＳ 明朝" w:hAnsi="ＭＳ 明朝" w:cs="Times New Roman" w:hint="eastAsia"/>
          <w:szCs w:val="20"/>
        </w:rPr>
        <w:t>(</w:t>
      </w:r>
      <w:r>
        <w:rPr>
          <w:rFonts w:ascii="ＭＳ 明朝" w:eastAsia="ＭＳ 明朝" w:hAnsi="ＭＳ 明朝" w:cs="Times New Roman" w:hint="eastAsia"/>
          <w:szCs w:val="20"/>
        </w:rPr>
        <w:t>６</w:t>
      </w:r>
      <w:r w:rsidRPr="00BF1127">
        <w:rPr>
          <w:rFonts w:ascii="ＭＳ 明朝" w:eastAsia="ＭＳ 明朝" w:hAnsi="ＭＳ 明朝" w:cs="Times New Roman" w:hint="eastAsia"/>
          <w:szCs w:val="20"/>
        </w:rPr>
        <w:t>)</w:t>
      </w:r>
      <w:r>
        <w:rPr>
          <w:rFonts w:ascii="ＭＳ 明朝" w:eastAsia="ＭＳ 明朝" w:hAnsi="ＭＳ 明朝" w:cs="Times New Roman" w:hint="eastAsia"/>
          <w:szCs w:val="20"/>
        </w:rPr>
        <w:t xml:space="preserve"> </w:t>
      </w:r>
      <w:r w:rsidR="004C1387">
        <w:rPr>
          <w:rFonts w:ascii="ＭＳ 明朝" w:eastAsia="ＭＳ 明朝" w:hAnsi="ＭＳ 明朝" w:cs="Times New Roman" w:hint="eastAsia"/>
          <w:szCs w:val="20"/>
        </w:rPr>
        <w:t xml:space="preserve"> </w:t>
      </w:r>
      <w:r w:rsidR="00FC3567" w:rsidRPr="00BF1127">
        <w:rPr>
          <w:rFonts w:ascii="ＭＳ 明朝" w:eastAsia="ＭＳ 明朝" w:hAnsi="ＭＳ 明朝" w:cs="Times New Roman" w:hint="eastAsia"/>
          <w:szCs w:val="20"/>
        </w:rPr>
        <w:t>県産機械等級区分構造材　次に掲げる要件を全て満たす県</w:t>
      </w:r>
      <w:r w:rsidR="008867A8" w:rsidRPr="00B4530F">
        <w:rPr>
          <w:rFonts w:ascii="ＭＳ 明朝" w:eastAsia="ＭＳ 明朝" w:hAnsi="ＭＳ 明朝" w:cs="Times New Roman" w:hint="eastAsia"/>
          <w:szCs w:val="20"/>
        </w:rPr>
        <w:t>産</w:t>
      </w:r>
      <w:r w:rsidR="008867A8" w:rsidRPr="008867A8">
        <w:rPr>
          <w:rFonts w:ascii="ＭＳ 明朝" w:eastAsia="ＭＳ 明朝" w:hAnsi="ＭＳ 明朝" w:cs="Times New Roman" w:hint="eastAsia"/>
          <w:color w:val="FF0000"/>
          <w:szCs w:val="20"/>
          <w:u w:val="single"/>
        </w:rPr>
        <w:t>JAS製</w:t>
      </w:r>
      <w:r w:rsidR="00FC3567" w:rsidRPr="00BF1127">
        <w:rPr>
          <w:rFonts w:ascii="ＭＳ 明朝" w:eastAsia="ＭＳ 明朝" w:hAnsi="ＭＳ 明朝" w:cs="Times New Roman" w:hint="eastAsia"/>
          <w:szCs w:val="20"/>
        </w:rPr>
        <w:t>材をいう。</w:t>
      </w:r>
    </w:p>
    <w:p w:rsidR="00FC3567" w:rsidRPr="00BF1127" w:rsidRDefault="00FC3567" w:rsidP="00D20D30">
      <w:pPr>
        <w:autoSpaceDE w:val="0"/>
        <w:autoSpaceDN w:val="0"/>
        <w:ind w:leftChars="300" w:left="840" w:hangingChars="100" w:hanging="210"/>
        <w:rPr>
          <w:rFonts w:ascii="ＭＳ 明朝" w:eastAsia="ＭＳ 明朝" w:hAnsi="ＭＳ 明朝" w:cs="Times New Roman"/>
          <w:szCs w:val="20"/>
        </w:rPr>
      </w:pPr>
      <w:r w:rsidRPr="00BF1127">
        <w:rPr>
          <w:rFonts w:ascii="ＭＳ 明朝" w:eastAsia="ＭＳ 明朝" w:hAnsi="ＭＳ 明朝" w:cs="Times New Roman" w:hint="eastAsia"/>
          <w:szCs w:val="20"/>
        </w:rPr>
        <w:t>ア　構造材であること。</w:t>
      </w:r>
    </w:p>
    <w:p w:rsidR="00FC3567" w:rsidRPr="00BF1127" w:rsidRDefault="00FC3567" w:rsidP="00FC3567">
      <w:pPr>
        <w:autoSpaceDE w:val="0"/>
        <w:autoSpaceDN w:val="0"/>
        <w:ind w:leftChars="300" w:left="840" w:hangingChars="100" w:hanging="210"/>
        <w:rPr>
          <w:rFonts w:ascii="ＭＳ 明朝" w:eastAsia="ＭＳ 明朝" w:hAnsi="ＭＳ 明朝" w:cs="Times New Roman"/>
          <w:szCs w:val="20"/>
        </w:rPr>
      </w:pPr>
      <w:r w:rsidRPr="00BF1127">
        <w:rPr>
          <w:rFonts w:ascii="ＭＳ 明朝" w:eastAsia="ＭＳ 明朝" w:hAnsi="ＭＳ 明朝" w:cs="Times New Roman" w:hint="eastAsia"/>
          <w:szCs w:val="20"/>
        </w:rPr>
        <w:t>イ　公益財団法人日本住宅・木材技術センターが認定した木材水分計</w:t>
      </w:r>
      <w:r w:rsidR="008D57C2" w:rsidRPr="00BF1127">
        <w:rPr>
          <w:rFonts w:ascii="ＭＳ 明朝" w:eastAsia="ＭＳ 明朝" w:hAnsi="ＭＳ 明朝" w:cs="Times New Roman" w:hint="eastAsia"/>
          <w:szCs w:val="20"/>
        </w:rPr>
        <w:t>を用いて県内で測定</w:t>
      </w:r>
      <w:r w:rsidRPr="00BF1127">
        <w:rPr>
          <w:rFonts w:ascii="ＭＳ 明朝" w:eastAsia="ＭＳ 明朝" w:hAnsi="ＭＳ 明朝" w:cs="Times New Roman" w:hint="eastAsia"/>
          <w:szCs w:val="20"/>
        </w:rPr>
        <w:t>した含水率が20％以下であること</w:t>
      </w:r>
      <w:r w:rsidR="00CD7BA4" w:rsidRPr="00BF1127">
        <w:rPr>
          <w:rFonts w:ascii="ＭＳ 明朝" w:eastAsia="ＭＳ 明朝" w:hAnsi="ＭＳ 明朝" w:cs="Times New Roman" w:hint="eastAsia"/>
          <w:szCs w:val="20"/>
        </w:rPr>
        <w:t>又は単板積層材で</w:t>
      </w:r>
      <w:r w:rsidR="000C7970" w:rsidRPr="00BF1127">
        <w:rPr>
          <w:rFonts w:ascii="ＭＳ 明朝" w:eastAsia="ＭＳ 明朝" w:hAnsi="ＭＳ 明朝" w:cs="Times New Roman" w:hint="eastAsia"/>
          <w:szCs w:val="20"/>
        </w:rPr>
        <w:t>含水率14％以下の</w:t>
      </w:r>
      <w:r w:rsidR="00CD7BA4" w:rsidRPr="00BF1127">
        <w:rPr>
          <w:rFonts w:ascii="ＭＳ 明朝" w:eastAsia="ＭＳ 明朝" w:hAnsi="ＭＳ 明朝" w:cs="Times New Roman" w:hint="eastAsia"/>
          <w:szCs w:val="20"/>
        </w:rPr>
        <w:t>格付を行ったものであること</w:t>
      </w:r>
      <w:r w:rsidRPr="00BF1127">
        <w:rPr>
          <w:rFonts w:ascii="ＭＳ 明朝" w:eastAsia="ＭＳ 明朝" w:hAnsi="ＭＳ 明朝" w:cs="Times New Roman" w:hint="eastAsia"/>
          <w:szCs w:val="20"/>
        </w:rPr>
        <w:t>。</w:t>
      </w:r>
    </w:p>
    <w:p w:rsidR="00CD7924" w:rsidRPr="00BF1127" w:rsidRDefault="00FC3567" w:rsidP="00FC3567">
      <w:pPr>
        <w:autoSpaceDE w:val="0"/>
        <w:autoSpaceDN w:val="0"/>
        <w:ind w:leftChars="300" w:left="840" w:hangingChars="100" w:hanging="210"/>
        <w:rPr>
          <w:rFonts w:ascii="ＭＳ 明朝" w:eastAsia="ＭＳ 明朝" w:hAnsi="ＭＳ 明朝" w:cs="Times New Roman"/>
          <w:szCs w:val="20"/>
        </w:rPr>
      </w:pPr>
      <w:r w:rsidRPr="00BF1127">
        <w:rPr>
          <w:rFonts w:ascii="ＭＳ 明朝" w:eastAsia="ＭＳ 明朝" w:hAnsi="ＭＳ 明朝" w:cs="Times New Roman" w:hint="eastAsia"/>
          <w:szCs w:val="20"/>
        </w:rPr>
        <w:t>ウ　一般社団法人全国木材検査・研究協会が認定した機械等級区分装置</w:t>
      </w:r>
      <w:r w:rsidR="008D57C2" w:rsidRPr="00BF1127">
        <w:rPr>
          <w:rFonts w:ascii="ＭＳ 明朝" w:eastAsia="ＭＳ 明朝" w:hAnsi="ＭＳ 明朝" w:cs="Times New Roman" w:hint="eastAsia"/>
          <w:szCs w:val="20"/>
        </w:rPr>
        <w:t>を用いて県内で</w:t>
      </w:r>
      <w:r w:rsidRPr="00BF1127">
        <w:rPr>
          <w:rFonts w:ascii="ＭＳ 明朝" w:eastAsia="ＭＳ 明朝" w:hAnsi="ＭＳ 明朝" w:cs="Times New Roman" w:hint="eastAsia"/>
          <w:szCs w:val="20"/>
        </w:rPr>
        <w:t>測定した曲げヤング係数が製材の日本農林規格（平成19年農林水産省告示第1083号）第６条に定める等級E50以上</w:t>
      </w:r>
      <w:r w:rsidR="00CD7BA4" w:rsidRPr="00BF1127">
        <w:rPr>
          <w:rFonts w:ascii="ＭＳ 明朝" w:eastAsia="ＭＳ 明朝" w:hAnsi="ＭＳ 明朝" w:cs="Times New Roman" w:hint="eastAsia"/>
          <w:szCs w:val="20"/>
        </w:rPr>
        <w:t>のもの</w:t>
      </w:r>
      <w:r w:rsidRPr="00BF1127">
        <w:rPr>
          <w:rFonts w:ascii="ＭＳ 明朝" w:eastAsia="ＭＳ 明朝" w:hAnsi="ＭＳ 明朝" w:cs="Times New Roman" w:hint="eastAsia"/>
          <w:szCs w:val="20"/>
        </w:rPr>
        <w:t>又は単</w:t>
      </w:r>
      <w:r w:rsidR="00BF4FD5" w:rsidRPr="00BF1127">
        <w:rPr>
          <w:rFonts w:ascii="ＭＳ 明朝" w:eastAsia="ＭＳ 明朝" w:hAnsi="ＭＳ 明朝" w:cs="Times New Roman" w:hint="eastAsia"/>
          <w:szCs w:val="20"/>
        </w:rPr>
        <w:t>板</w:t>
      </w:r>
      <w:r w:rsidRPr="00BF1127">
        <w:rPr>
          <w:rFonts w:ascii="ＭＳ 明朝" w:eastAsia="ＭＳ 明朝" w:hAnsi="ＭＳ 明朝" w:cs="Times New Roman" w:hint="eastAsia"/>
          <w:szCs w:val="20"/>
        </w:rPr>
        <w:t>積層材の日本農林規格（平成20年農林水産省告示第701号）第４条に定める曲げヤング係数区分50E以上で</w:t>
      </w:r>
      <w:r w:rsidR="00CD7BA4" w:rsidRPr="00BF1127">
        <w:rPr>
          <w:rFonts w:ascii="ＭＳ 明朝" w:eastAsia="ＭＳ 明朝" w:hAnsi="ＭＳ 明朝" w:cs="Times New Roman" w:hint="eastAsia"/>
          <w:szCs w:val="20"/>
        </w:rPr>
        <w:t>格付されたもので</w:t>
      </w:r>
      <w:r w:rsidRPr="00BF1127">
        <w:rPr>
          <w:rFonts w:ascii="ＭＳ 明朝" w:eastAsia="ＭＳ 明朝" w:hAnsi="ＭＳ 明朝" w:cs="Times New Roman" w:hint="eastAsia"/>
          <w:szCs w:val="20"/>
        </w:rPr>
        <w:t>あること。</w:t>
      </w:r>
    </w:p>
    <w:p w:rsidR="00BE25F0" w:rsidRPr="00BF1127" w:rsidRDefault="002F38C9" w:rsidP="00D20D30">
      <w:pPr>
        <w:autoSpaceDE w:val="0"/>
        <w:autoSpaceDN w:val="0"/>
        <w:ind w:leftChars="100" w:left="630" w:hangingChars="200" w:hanging="420"/>
        <w:rPr>
          <w:rFonts w:ascii="ＭＳ 明朝" w:eastAsia="ＭＳ 明朝" w:hAnsi="ＭＳ 明朝" w:cs="Times New Roman"/>
          <w:szCs w:val="20"/>
        </w:rPr>
      </w:pPr>
      <w:r w:rsidRPr="00BF1127">
        <w:rPr>
          <w:rFonts w:ascii="ＭＳ 明朝" w:eastAsia="ＭＳ 明朝" w:hAnsi="ＭＳ 明朝" w:cs="Times New Roman" w:hint="eastAsia"/>
          <w:szCs w:val="20"/>
        </w:rPr>
        <w:t>(</w:t>
      </w:r>
      <w:r>
        <w:rPr>
          <w:rFonts w:ascii="ＭＳ 明朝" w:eastAsia="ＭＳ 明朝" w:hAnsi="ＭＳ 明朝" w:cs="Times New Roman" w:hint="eastAsia"/>
          <w:szCs w:val="20"/>
        </w:rPr>
        <w:t>７</w:t>
      </w:r>
      <w:r w:rsidRPr="00BF1127">
        <w:rPr>
          <w:rFonts w:ascii="ＭＳ 明朝" w:eastAsia="ＭＳ 明朝" w:hAnsi="ＭＳ 明朝" w:cs="Times New Roman" w:hint="eastAsia"/>
          <w:szCs w:val="20"/>
        </w:rPr>
        <w:t>)</w:t>
      </w:r>
      <w:r>
        <w:rPr>
          <w:rFonts w:ascii="ＭＳ 明朝" w:eastAsia="ＭＳ 明朝" w:hAnsi="ＭＳ 明朝" w:cs="Times New Roman" w:hint="eastAsia"/>
          <w:szCs w:val="20"/>
        </w:rPr>
        <w:t xml:space="preserve"> </w:t>
      </w:r>
      <w:r w:rsidR="00FC3567" w:rsidRPr="00BF1127">
        <w:rPr>
          <w:rFonts w:ascii="ＭＳ 明朝" w:eastAsia="ＭＳ 明朝" w:hAnsi="ＭＳ 明朝" w:cs="Times New Roman" w:hint="eastAsia"/>
          <w:szCs w:val="20"/>
        </w:rPr>
        <w:t>県産内外装材　県産材を使用した内装仕上げ材及び外装仕上げ材で含水率20パーセント以下のもの（木塀及び門に使用するものを含む。）をいう。</w:t>
      </w:r>
    </w:p>
    <w:p w:rsidR="00BE25F0" w:rsidRPr="00BF1127" w:rsidRDefault="00B6609D" w:rsidP="00B6609D">
      <w:pPr>
        <w:autoSpaceDE w:val="0"/>
        <w:autoSpaceDN w:val="0"/>
        <w:ind w:leftChars="100" w:left="630" w:hangingChars="200" w:hanging="420"/>
        <w:rPr>
          <w:rFonts w:ascii="ＭＳ 明朝" w:eastAsia="ＭＳ 明朝" w:hAnsi="ＭＳ 明朝" w:cs="Times New Roman"/>
          <w:szCs w:val="20"/>
        </w:rPr>
      </w:pPr>
      <w:r w:rsidRPr="00BF1127">
        <w:rPr>
          <w:rFonts w:ascii="ＭＳ 明朝" w:eastAsia="ＭＳ 明朝" w:hAnsi="ＭＳ 明朝" w:cs="Times New Roman" w:hint="eastAsia"/>
          <w:szCs w:val="20"/>
        </w:rPr>
        <w:t>(</w:t>
      </w:r>
      <w:r>
        <w:rPr>
          <w:rFonts w:ascii="ＭＳ 明朝" w:eastAsia="ＭＳ 明朝" w:hAnsi="ＭＳ 明朝" w:cs="Times New Roman" w:hint="eastAsia"/>
          <w:szCs w:val="20"/>
        </w:rPr>
        <w:t xml:space="preserve">８)　</w:t>
      </w:r>
      <w:r w:rsidR="00BE25F0" w:rsidRPr="00BF1127">
        <w:rPr>
          <w:rFonts w:ascii="ＭＳ 明朝" w:eastAsia="ＭＳ 明朝" w:hAnsi="ＭＳ 明朝" w:cs="Times New Roman" w:hint="eastAsia"/>
          <w:szCs w:val="20"/>
        </w:rPr>
        <w:t>住民票</w:t>
      </w:r>
      <w:r w:rsidR="000030AF" w:rsidRPr="00BF1127">
        <w:rPr>
          <w:rFonts w:ascii="ＭＳ 明朝" w:eastAsia="ＭＳ 明朝" w:hAnsi="ＭＳ 明朝" w:cs="Times New Roman" w:hint="eastAsia"/>
          <w:szCs w:val="20"/>
        </w:rPr>
        <w:t xml:space="preserve">　市町村長が交付する世帯全員の氏名、出生の年月日、世帯主又は世帯主との続柄、当該市町村の住民となった年月日、住所及びその住所を定めた年月日並びに当該市町村に転居する前の住所（ただし、三世帯同居等世帯に該当する場合で、当該市町村の区域内において新たに住所を変更した者は、その直前の住所を含む。）が記載された住民票の写しをいう。</w:t>
      </w:r>
    </w:p>
    <w:p w:rsidR="00FC3567" w:rsidRPr="00BF1127" w:rsidRDefault="00FC3567" w:rsidP="00E3211E">
      <w:pPr>
        <w:autoSpaceDE w:val="0"/>
        <w:autoSpaceDN w:val="0"/>
        <w:ind w:leftChars="100" w:left="630" w:hangingChars="200" w:hanging="420"/>
        <w:rPr>
          <w:rFonts w:ascii="ＭＳ 明朝" w:eastAsia="ＭＳ 明朝" w:hAnsi="ＭＳ 明朝" w:cs="Times New Roman"/>
          <w:szCs w:val="20"/>
        </w:rPr>
      </w:pPr>
      <w:r w:rsidRPr="00BF1127">
        <w:rPr>
          <w:rFonts w:ascii="ＭＳ 明朝" w:eastAsia="ＭＳ 明朝" w:hAnsi="ＭＳ 明朝" w:cs="Times New Roman" w:hint="eastAsia"/>
          <w:szCs w:val="20"/>
        </w:rPr>
        <w:t>(</w:t>
      </w:r>
      <w:r w:rsidR="00BE25F0" w:rsidRPr="00BF1127">
        <w:rPr>
          <w:rFonts w:ascii="ＭＳ 明朝" w:eastAsia="ＭＳ 明朝" w:hAnsi="ＭＳ 明朝" w:cs="Times New Roman" w:hint="eastAsia"/>
          <w:szCs w:val="20"/>
        </w:rPr>
        <w:t>９</w:t>
      </w:r>
      <w:r w:rsidRPr="00BF1127">
        <w:rPr>
          <w:rFonts w:ascii="ＭＳ 明朝" w:eastAsia="ＭＳ 明朝" w:hAnsi="ＭＳ 明朝" w:cs="Times New Roman" w:hint="eastAsia"/>
          <w:szCs w:val="20"/>
        </w:rPr>
        <w:t>)　子育て世帯等　次に掲げる要件のうち、申請日時点でいずれか１以上を満たす世帯をいう。</w:t>
      </w:r>
    </w:p>
    <w:p w:rsidR="00FC3567" w:rsidRPr="00BF1127" w:rsidRDefault="00FC3567" w:rsidP="000030AF">
      <w:pPr>
        <w:autoSpaceDE w:val="0"/>
        <w:autoSpaceDN w:val="0"/>
        <w:ind w:leftChars="300" w:left="840" w:hangingChars="100" w:hanging="210"/>
        <w:rPr>
          <w:rFonts w:ascii="ＭＳ 明朝" w:eastAsia="ＭＳ 明朝" w:hAnsi="ＭＳ 明朝" w:cs="Times New Roman"/>
          <w:szCs w:val="20"/>
        </w:rPr>
      </w:pPr>
      <w:r w:rsidRPr="00BF1127">
        <w:rPr>
          <w:rFonts w:ascii="ＭＳ 明朝" w:eastAsia="ＭＳ 明朝" w:hAnsi="ＭＳ 明朝" w:cs="Times New Roman" w:hint="eastAsia"/>
          <w:szCs w:val="20"/>
        </w:rPr>
        <w:lastRenderedPageBreak/>
        <w:t xml:space="preserve">ア　</w:t>
      </w:r>
      <w:r w:rsidR="000030AF" w:rsidRPr="00BF1127">
        <w:rPr>
          <w:rFonts w:ascii="ＭＳ 明朝" w:eastAsia="ＭＳ 明朝" w:hAnsi="ＭＳ 明朝" w:cs="Times New Roman" w:hint="eastAsia"/>
          <w:szCs w:val="20"/>
        </w:rPr>
        <w:t>18歳に達する日以後の最初の３月31日までの間にある者（以下｢子供｣という。）を養育する世帯</w:t>
      </w:r>
    </w:p>
    <w:p w:rsidR="00CD7924" w:rsidRPr="00BF1127" w:rsidRDefault="002A799F" w:rsidP="00FC3567">
      <w:pPr>
        <w:autoSpaceDE w:val="0"/>
        <w:autoSpaceDN w:val="0"/>
        <w:ind w:leftChars="300" w:left="735" w:hangingChars="50" w:hanging="105"/>
        <w:rPr>
          <w:rFonts w:ascii="ＭＳ 明朝" w:eastAsia="ＭＳ 明朝" w:hAnsi="ＭＳ 明朝" w:cs="Times New Roman"/>
          <w:szCs w:val="20"/>
        </w:rPr>
      </w:pPr>
      <w:r w:rsidRPr="00BF1127">
        <w:rPr>
          <w:rFonts w:ascii="ＭＳ 明朝" w:eastAsia="ＭＳ 明朝" w:hAnsi="ＭＳ 明朝" w:cs="Times New Roman" w:hint="eastAsia"/>
          <w:szCs w:val="20"/>
        </w:rPr>
        <w:t xml:space="preserve">イ　</w:t>
      </w:r>
      <w:r w:rsidR="000030AF" w:rsidRPr="00BF1127">
        <w:rPr>
          <w:rFonts w:ascii="ＭＳ 明朝" w:eastAsia="ＭＳ 明朝" w:hAnsi="ＭＳ 明朝" w:cs="Times New Roman" w:hint="eastAsia"/>
          <w:szCs w:val="20"/>
        </w:rPr>
        <w:t>婚姻後10年以内の夫婦（以下｢夫婦｣という。）を含む</w:t>
      </w:r>
      <w:r w:rsidR="00FC3567" w:rsidRPr="00BF1127">
        <w:rPr>
          <w:rFonts w:ascii="ＭＳ 明朝" w:eastAsia="ＭＳ 明朝" w:hAnsi="ＭＳ 明朝" w:cs="Times New Roman" w:hint="eastAsia"/>
          <w:szCs w:val="20"/>
        </w:rPr>
        <w:t>世帯</w:t>
      </w:r>
    </w:p>
    <w:p w:rsidR="00CD7924" w:rsidRPr="00BF1127" w:rsidRDefault="00FC3567" w:rsidP="00CD7924">
      <w:pPr>
        <w:ind w:firstLineChars="100" w:firstLine="210"/>
        <w:rPr>
          <w:rFonts w:ascii="ＭＳ 明朝" w:eastAsia="ＭＳ 明朝" w:hAnsi="ＭＳ 明朝" w:cs="Times New Roman"/>
          <w:szCs w:val="21"/>
        </w:rPr>
      </w:pPr>
      <w:r w:rsidRPr="00BF1127">
        <w:rPr>
          <w:rFonts w:ascii="ＭＳ 明朝" w:eastAsia="ＭＳ 明朝" w:hAnsi="ＭＳ 明朝" w:cs="Times New Roman" w:hint="eastAsia"/>
          <w:szCs w:val="21"/>
        </w:rPr>
        <w:t>(</w:t>
      </w:r>
      <w:r w:rsidR="00BE25F0" w:rsidRPr="00BF1127">
        <w:rPr>
          <w:rFonts w:ascii="ＭＳ 明朝" w:eastAsia="ＭＳ 明朝" w:hAnsi="ＭＳ 明朝" w:cs="Times New Roman" w:hint="eastAsia"/>
          <w:szCs w:val="21"/>
        </w:rPr>
        <w:t>10</w:t>
      </w:r>
      <w:r w:rsidRPr="00BF1127">
        <w:rPr>
          <w:rFonts w:ascii="ＭＳ 明朝" w:eastAsia="ＭＳ 明朝" w:hAnsi="ＭＳ 明朝" w:cs="Times New Roman" w:hint="eastAsia"/>
          <w:szCs w:val="21"/>
        </w:rPr>
        <w:t>)　近居　同一小学校区内に居住すること</w:t>
      </w:r>
      <w:r w:rsidR="00ED11A0" w:rsidRPr="00BF1127">
        <w:rPr>
          <w:rFonts w:ascii="ＭＳ 明朝" w:eastAsia="ＭＳ 明朝" w:hAnsi="ＭＳ 明朝" w:cs="Times New Roman" w:hint="eastAsia"/>
          <w:szCs w:val="21"/>
        </w:rPr>
        <w:t>（工事に伴う一時的なものを除く）。</w:t>
      </w:r>
    </w:p>
    <w:p w:rsidR="00BE25F0" w:rsidRPr="00BF1127" w:rsidRDefault="00BE25F0" w:rsidP="00BE25F0">
      <w:pPr>
        <w:ind w:leftChars="100" w:left="210"/>
        <w:rPr>
          <w:rFonts w:ascii="ＭＳ 明朝" w:eastAsia="ＭＳ 明朝" w:hAnsi="ＭＳ 明朝" w:cs="Times New Roman"/>
          <w:szCs w:val="21"/>
        </w:rPr>
      </w:pPr>
      <w:r w:rsidRPr="00BF1127">
        <w:rPr>
          <w:rFonts w:ascii="ＭＳ 明朝" w:eastAsia="ＭＳ 明朝" w:hAnsi="ＭＳ 明朝" w:cs="Times New Roman" w:hint="eastAsia"/>
          <w:szCs w:val="21"/>
        </w:rPr>
        <w:t>(11</w:t>
      </w:r>
      <w:r w:rsidR="00FC3567" w:rsidRPr="00BF1127">
        <w:rPr>
          <w:rFonts w:ascii="ＭＳ 明朝" w:eastAsia="ＭＳ 明朝" w:hAnsi="ＭＳ 明朝" w:cs="Times New Roman" w:hint="eastAsia"/>
          <w:szCs w:val="21"/>
        </w:rPr>
        <w:t>)　同居　同一住宅内又は</w:t>
      </w:r>
      <w:r w:rsidR="00D8731C" w:rsidRPr="00BF1127">
        <w:rPr>
          <w:rFonts w:ascii="ＭＳ 明朝" w:eastAsia="ＭＳ 明朝" w:hAnsi="ＭＳ 明朝" w:cs="Times New Roman" w:hint="eastAsia"/>
          <w:szCs w:val="21"/>
        </w:rPr>
        <w:t>敷地が</w:t>
      </w:r>
      <w:r w:rsidR="00FC3567" w:rsidRPr="00BF1127">
        <w:rPr>
          <w:rFonts w:ascii="ＭＳ 明朝" w:eastAsia="ＭＳ 明朝" w:hAnsi="ＭＳ 明朝" w:cs="Times New Roman" w:hint="eastAsia"/>
          <w:szCs w:val="21"/>
        </w:rPr>
        <w:t>隣接する住宅に居住すること</w:t>
      </w:r>
      <w:r w:rsidR="00ED11A0" w:rsidRPr="00BF1127">
        <w:rPr>
          <w:rFonts w:ascii="ＭＳ 明朝" w:eastAsia="ＭＳ 明朝" w:hAnsi="ＭＳ 明朝" w:cs="Times New Roman" w:hint="eastAsia"/>
          <w:szCs w:val="21"/>
        </w:rPr>
        <w:t>（工事に伴う一時的なものを除く）</w:t>
      </w:r>
      <w:r w:rsidR="00FC3567" w:rsidRPr="00BF1127">
        <w:rPr>
          <w:rFonts w:ascii="ＭＳ 明朝" w:eastAsia="ＭＳ 明朝" w:hAnsi="ＭＳ 明朝" w:cs="Times New Roman" w:hint="eastAsia"/>
          <w:szCs w:val="21"/>
        </w:rPr>
        <w:t>。</w:t>
      </w:r>
    </w:p>
    <w:p w:rsidR="00ED11A0" w:rsidRPr="00BF1127" w:rsidRDefault="00ED11A0" w:rsidP="00BE25F0">
      <w:pPr>
        <w:ind w:leftChars="100" w:left="210"/>
        <w:rPr>
          <w:rFonts w:ascii="ＭＳ 明朝" w:eastAsia="ＭＳ 明朝" w:hAnsi="ＭＳ 明朝" w:cs="Times New Roman"/>
          <w:szCs w:val="21"/>
        </w:rPr>
      </w:pPr>
      <w:r w:rsidRPr="00BF1127">
        <w:rPr>
          <w:rFonts w:ascii="ＭＳ 明朝" w:eastAsia="ＭＳ 明朝" w:hAnsi="ＭＳ 明朝" w:cs="Times New Roman"/>
          <w:szCs w:val="21"/>
        </w:rPr>
        <w:t xml:space="preserve">(12)　三世代　</w:t>
      </w:r>
      <w:r w:rsidRPr="00BF1127">
        <w:rPr>
          <w:rFonts w:ascii="ＭＳ 明朝" w:eastAsia="ＭＳ 明朝" w:hAnsi="ＭＳ 明朝" w:cs="Times New Roman" w:hint="eastAsia"/>
          <w:szCs w:val="21"/>
        </w:rPr>
        <w:t>子供を含む直系三世代以上又は夫婦とその直系尊属をいう。</w:t>
      </w:r>
    </w:p>
    <w:p w:rsidR="002A799F" w:rsidRPr="00BF1127" w:rsidRDefault="007D536A" w:rsidP="00BE25F0">
      <w:pPr>
        <w:ind w:leftChars="100" w:left="630" w:hangingChars="200" w:hanging="420"/>
        <w:rPr>
          <w:rFonts w:ascii="ＭＳ 明朝" w:eastAsia="ＭＳ 明朝" w:hAnsi="ＭＳ 明朝" w:cs="Times New Roman"/>
          <w:szCs w:val="21"/>
        </w:rPr>
      </w:pPr>
      <w:r w:rsidRPr="00BF1127">
        <w:rPr>
          <w:rFonts w:ascii="ＭＳ 明朝" w:eastAsia="ＭＳ 明朝" w:hAnsi="ＭＳ 明朝" w:cs="Times New Roman" w:hint="eastAsia"/>
          <w:szCs w:val="21"/>
        </w:rPr>
        <w:t>(13</w:t>
      </w:r>
      <w:r w:rsidR="002A799F" w:rsidRPr="00BF1127">
        <w:rPr>
          <w:rFonts w:ascii="ＭＳ 明朝" w:eastAsia="ＭＳ 明朝" w:hAnsi="ＭＳ 明朝" w:cs="Times New Roman" w:hint="eastAsia"/>
          <w:szCs w:val="21"/>
        </w:rPr>
        <w:t>)　三世代同居等世帯　次に掲げる要件のうち、いずれかに該当する世帯</w:t>
      </w:r>
      <w:r w:rsidR="00AE2F78" w:rsidRPr="00BF1127">
        <w:rPr>
          <w:rFonts w:ascii="ＭＳ 明朝" w:eastAsia="ＭＳ 明朝" w:hAnsi="ＭＳ 明朝" w:cs="Times New Roman" w:hint="eastAsia"/>
          <w:szCs w:val="21"/>
        </w:rPr>
        <w:t>（申請日時点で三世代が同居（アの場合は近居を含む。）している場合を除く。）をいう</w:t>
      </w:r>
      <w:r w:rsidR="002A799F" w:rsidRPr="00BF1127">
        <w:rPr>
          <w:rFonts w:ascii="ＭＳ 明朝" w:eastAsia="ＭＳ 明朝" w:hAnsi="ＭＳ 明朝" w:cs="Times New Roman" w:hint="eastAsia"/>
          <w:szCs w:val="21"/>
        </w:rPr>
        <w:t>。</w:t>
      </w:r>
    </w:p>
    <w:p w:rsidR="002A799F" w:rsidRPr="00BF1127" w:rsidRDefault="002A799F" w:rsidP="002A799F">
      <w:pPr>
        <w:autoSpaceDE w:val="0"/>
        <w:autoSpaceDN w:val="0"/>
        <w:ind w:leftChars="400" w:left="1050" w:hangingChars="100" w:hanging="210"/>
        <w:rPr>
          <w:rFonts w:ascii="ＭＳ 明朝" w:eastAsia="ＭＳ 明朝" w:hAnsi="ＭＳ 明朝" w:cs="Times New Roman"/>
          <w:szCs w:val="21"/>
        </w:rPr>
      </w:pPr>
      <w:r w:rsidRPr="00BF1127">
        <w:rPr>
          <w:rFonts w:ascii="ＭＳ 明朝" w:eastAsia="ＭＳ 明朝" w:hAnsi="ＭＳ 明朝" w:cs="Times New Roman" w:hint="eastAsia"/>
          <w:szCs w:val="21"/>
        </w:rPr>
        <w:t xml:space="preserve">ア　</w:t>
      </w:r>
      <w:r w:rsidR="00AE2F78" w:rsidRPr="00BF1127">
        <w:rPr>
          <w:rFonts w:ascii="ＭＳ 明朝" w:eastAsia="ＭＳ 明朝" w:hAnsi="ＭＳ 明朝" w:cs="Times New Roman" w:hint="eastAsia"/>
          <w:szCs w:val="21"/>
        </w:rPr>
        <w:t>直系尊属の世帯と新たに近居する</w:t>
      </w:r>
      <w:r w:rsidR="007A7AA1" w:rsidRPr="00BF1127">
        <w:rPr>
          <w:rFonts w:ascii="ＭＳ 明朝" w:eastAsia="ＭＳ 明朝" w:hAnsi="ＭＳ 明朝" w:cs="Times New Roman" w:hint="eastAsia"/>
          <w:szCs w:val="20"/>
        </w:rPr>
        <w:t>子育て世帯等</w:t>
      </w:r>
    </w:p>
    <w:p w:rsidR="002A799F" w:rsidRPr="00BF1127" w:rsidRDefault="002A799F" w:rsidP="002A799F">
      <w:pPr>
        <w:autoSpaceDE w:val="0"/>
        <w:autoSpaceDN w:val="0"/>
        <w:ind w:leftChars="400" w:left="1050" w:hangingChars="100" w:hanging="210"/>
        <w:rPr>
          <w:rFonts w:ascii="ＭＳ 明朝" w:eastAsia="ＭＳ 明朝" w:hAnsi="ＭＳ 明朝" w:cs="Times New Roman"/>
          <w:szCs w:val="21"/>
        </w:rPr>
      </w:pPr>
      <w:r w:rsidRPr="00BF1127">
        <w:rPr>
          <w:rFonts w:ascii="ＭＳ 明朝" w:eastAsia="ＭＳ 明朝" w:hAnsi="ＭＳ 明朝" w:cs="Times New Roman" w:hint="eastAsia"/>
          <w:szCs w:val="21"/>
        </w:rPr>
        <w:t xml:space="preserve">イ　</w:t>
      </w:r>
      <w:r w:rsidR="00AE2F78" w:rsidRPr="00BF1127">
        <w:rPr>
          <w:rFonts w:ascii="ＭＳ 明朝" w:eastAsia="ＭＳ 明朝" w:hAnsi="ＭＳ 明朝" w:cs="Times New Roman" w:hint="eastAsia"/>
          <w:szCs w:val="21"/>
        </w:rPr>
        <w:t>直系尊属の世帯と新たに同居する</w:t>
      </w:r>
      <w:r w:rsidR="007A7AA1" w:rsidRPr="00BF1127">
        <w:rPr>
          <w:rFonts w:ascii="ＭＳ 明朝" w:eastAsia="ＭＳ 明朝" w:hAnsi="ＭＳ 明朝" w:cs="Times New Roman" w:hint="eastAsia"/>
          <w:szCs w:val="20"/>
        </w:rPr>
        <w:t>子育て世帯等</w:t>
      </w:r>
    </w:p>
    <w:p w:rsidR="00BE25F0" w:rsidRPr="00BF1127" w:rsidRDefault="002A799F" w:rsidP="00BE25F0">
      <w:pPr>
        <w:autoSpaceDE w:val="0"/>
        <w:autoSpaceDN w:val="0"/>
        <w:ind w:leftChars="400" w:left="1050" w:hangingChars="100" w:hanging="210"/>
        <w:rPr>
          <w:rFonts w:ascii="ＭＳ 明朝" w:eastAsia="ＭＳ 明朝" w:hAnsi="ＭＳ 明朝" w:cs="Times New Roman"/>
          <w:sz w:val="22"/>
          <w:szCs w:val="20"/>
        </w:rPr>
      </w:pPr>
      <w:r w:rsidRPr="00BF1127">
        <w:rPr>
          <w:rFonts w:ascii="ＭＳ 明朝" w:eastAsia="ＭＳ 明朝" w:hAnsi="ＭＳ 明朝" w:cs="Times New Roman" w:hint="eastAsia"/>
          <w:szCs w:val="21"/>
        </w:rPr>
        <w:t xml:space="preserve">ウ　</w:t>
      </w:r>
      <w:r w:rsidR="00581511">
        <w:rPr>
          <w:rFonts w:ascii="ＭＳ 明朝" w:eastAsia="ＭＳ 明朝" w:hAnsi="ＭＳ 明朝" w:cs="Times New Roman" w:hint="eastAsia"/>
          <w:szCs w:val="21"/>
        </w:rPr>
        <w:t>直系卑属</w:t>
      </w:r>
      <w:r w:rsidR="007A7AA1">
        <w:rPr>
          <w:rFonts w:ascii="ＭＳ 明朝" w:eastAsia="ＭＳ 明朝" w:hAnsi="ＭＳ 明朝" w:cs="Times New Roman" w:hint="eastAsia"/>
          <w:szCs w:val="21"/>
        </w:rPr>
        <w:t>の</w:t>
      </w:r>
      <w:r w:rsidR="007A7AA1" w:rsidRPr="00BF1127">
        <w:rPr>
          <w:rFonts w:ascii="ＭＳ 明朝" w:eastAsia="ＭＳ 明朝" w:hAnsi="ＭＳ 明朝" w:cs="Times New Roman" w:hint="eastAsia"/>
          <w:szCs w:val="20"/>
        </w:rPr>
        <w:t>子育て世帯等</w:t>
      </w:r>
      <w:r w:rsidR="00AE2F78" w:rsidRPr="00BF1127">
        <w:rPr>
          <w:rFonts w:ascii="ＭＳ 明朝" w:eastAsia="ＭＳ 明朝" w:hAnsi="ＭＳ 明朝" w:cs="Times New Roman" w:hint="eastAsia"/>
          <w:szCs w:val="21"/>
        </w:rPr>
        <w:t>と新たに同居する世帯</w:t>
      </w:r>
    </w:p>
    <w:p w:rsidR="00CD7924" w:rsidRPr="00BF1127" w:rsidRDefault="004C1337" w:rsidP="004C1337">
      <w:pPr>
        <w:autoSpaceDE w:val="0"/>
        <w:autoSpaceDN w:val="0"/>
        <w:ind w:leftChars="100" w:left="630" w:hangingChars="200" w:hanging="420"/>
        <w:rPr>
          <w:rFonts w:ascii="ＭＳ 明朝" w:eastAsia="ＭＳ 明朝" w:hAnsi="ＭＳ 明朝" w:cs="Times New Roman"/>
          <w:sz w:val="22"/>
          <w:szCs w:val="20"/>
        </w:rPr>
      </w:pPr>
      <w:r w:rsidRPr="00BF1127">
        <w:rPr>
          <w:rFonts w:ascii="ＭＳ 明朝" w:eastAsia="ＭＳ 明朝" w:hAnsi="ＭＳ 明朝" w:cs="Times New Roman" w:hint="eastAsia"/>
          <w:szCs w:val="20"/>
        </w:rPr>
        <w:t>(1</w:t>
      </w:r>
      <w:r w:rsidR="007D536A" w:rsidRPr="00BF1127">
        <w:rPr>
          <w:rFonts w:ascii="ＭＳ 明朝" w:eastAsia="ＭＳ 明朝" w:hAnsi="ＭＳ 明朝" w:cs="Times New Roman" w:hint="eastAsia"/>
          <w:szCs w:val="20"/>
        </w:rPr>
        <w:t>4</w:t>
      </w:r>
      <w:r w:rsidR="00FC3567" w:rsidRPr="00BF1127">
        <w:rPr>
          <w:rFonts w:ascii="ＭＳ 明朝" w:eastAsia="ＭＳ 明朝" w:hAnsi="ＭＳ 明朝" w:cs="Times New Roman" w:hint="eastAsia"/>
          <w:szCs w:val="20"/>
        </w:rPr>
        <w:t>)　伝統技能活用住宅　在来軸組工法又は伝統</w:t>
      </w:r>
      <w:r w:rsidR="002B3F33" w:rsidRPr="00BF1127">
        <w:rPr>
          <w:rFonts w:ascii="ＭＳ 明朝" w:eastAsia="ＭＳ 明朝" w:hAnsi="ＭＳ 明朝" w:cs="Times New Roman" w:hint="eastAsia"/>
          <w:szCs w:val="20"/>
        </w:rPr>
        <w:t>構法</w:t>
      </w:r>
      <w:r w:rsidR="00FC3567" w:rsidRPr="00BF1127">
        <w:rPr>
          <w:rFonts w:ascii="ＭＳ 明朝" w:eastAsia="ＭＳ 明朝" w:hAnsi="ＭＳ 明朝" w:cs="Times New Roman" w:hint="eastAsia"/>
          <w:szCs w:val="20"/>
        </w:rPr>
        <w:t>により建設し、県産材を10立方メートル以上使用する木造住宅で、表１の左欄に掲げる伝統技能を使用し、同表の中欄の要件を満たす伝統技能の同表の右欄のポイント数の合計が４ポイント以上になるものをいう。</w:t>
      </w:r>
    </w:p>
    <w:p w:rsidR="00D70437" w:rsidRPr="00BF1127" w:rsidRDefault="00D70437" w:rsidP="004C1337">
      <w:pPr>
        <w:autoSpaceDE w:val="0"/>
        <w:autoSpaceDN w:val="0"/>
        <w:ind w:leftChars="201" w:left="741" w:hangingChars="152" w:hanging="319"/>
        <w:rPr>
          <w:rFonts w:ascii="ＭＳ 明朝" w:eastAsia="ＭＳ 明朝" w:hAnsi="ＭＳ 明朝" w:cs="Times New Roman"/>
          <w:szCs w:val="20"/>
        </w:rPr>
      </w:pPr>
      <w:r w:rsidRPr="00BF1127">
        <w:rPr>
          <w:rFonts w:ascii="ＭＳ 明朝" w:eastAsia="ＭＳ 明朝" w:hAnsi="ＭＳ 明朝" w:cs="Times New Roman"/>
          <w:szCs w:val="20"/>
        </w:rPr>
        <w:t>表１</w:t>
      </w:r>
    </w:p>
    <w:tbl>
      <w:tblPr>
        <w:tblW w:w="8920" w:type="dxa"/>
        <w:tblInd w:w="704" w:type="dxa"/>
        <w:tblBorders>
          <w:top w:val="single" w:sz="12" w:space="0" w:color="FF0000"/>
          <w:left w:val="single" w:sz="12" w:space="0" w:color="FF0000"/>
          <w:bottom w:val="single" w:sz="12" w:space="0" w:color="FF0000"/>
          <w:right w:val="single" w:sz="12" w:space="0" w:color="FF0000"/>
          <w:insideH w:val="single" w:sz="4" w:space="0" w:color="auto"/>
          <w:insideV w:val="single" w:sz="4" w:space="0" w:color="auto"/>
        </w:tblBorders>
        <w:tblLayout w:type="fixed"/>
        <w:tblLook w:val="04A0" w:firstRow="1" w:lastRow="0" w:firstColumn="1" w:lastColumn="0" w:noHBand="0" w:noVBand="1"/>
      </w:tblPr>
      <w:tblGrid>
        <w:gridCol w:w="1134"/>
        <w:gridCol w:w="5387"/>
        <w:gridCol w:w="2399"/>
      </w:tblGrid>
      <w:tr w:rsidR="00BF1127" w:rsidRPr="00BF1127" w:rsidTr="005969CE">
        <w:tc>
          <w:tcPr>
            <w:tcW w:w="1134" w:type="dxa"/>
            <w:tcBorders>
              <w:top w:val="single" w:sz="4" w:space="0" w:color="auto"/>
              <w:left w:val="single" w:sz="4" w:space="0" w:color="auto"/>
              <w:bottom w:val="single" w:sz="4" w:space="0" w:color="auto"/>
            </w:tcBorders>
            <w:shd w:val="clear" w:color="auto" w:fill="auto"/>
          </w:tcPr>
          <w:p w:rsidR="00FC3567" w:rsidRPr="00BF1127" w:rsidRDefault="00FC3567" w:rsidP="00B6609D">
            <w:pPr>
              <w:jc w:val="center"/>
            </w:pPr>
            <w:r w:rsidRPr="00BF1127">
              <w:rPr>
                <w:rFonts w:hint="eastAsia"/>
              </w:rPr>
              <w:t>伝統技能</w:t>
            </w:r>
          </w:p>
        </w:tc>
        <w:tc>
          <w:tcPr>
            <w:tcW w:w="5387" w:type="dxa"/>
            <w:tcBorders>
              <w:top w:val="single" w:sz="4" w:space="0" w:color="auto"/>
              <w:bottom w:val="single" w:sz="4" w:space="0" w:color="auto"/>
            </w:tcBorders>
          </w:tcPr>
          <w:p w:rsidR="00FC3567" w:rsidRPr="00BF1127" w:rsidRDefault="00FC3567" w:rsidP="00FC3567">
            <w:r w:rsidRPr="00BF1127">
              <w:rPr>
                <w:rFonts w:hint="eastAsia"/>
              </w:rPr>
              <w:t>要件</w:t>
            </w:r>
          </w:p>
        </w:tc>
        <w:tc>
          <w:tcPr>
            <w:tcW w:w="2399" w:type="dxa"/>
            <w:tcBorders>
              <w:top w:val="single" w:sz="4" w:space="0" w:color="auto"/>
              <w:bottom w:val="single" w:sz="4" w:space="0" w:color="auto"/>
              <w:right w:val="single" w:sz="4" w:space="0" w:color="auto"/>
            </w:tcBorders>
          </w:tcPr>
          <w:p w:rsidR="00FC3567" w:rsidRPr="00BF1127" w:rsidRDefault="00FC3567" w:rsidP="00FC3567">
            <w:r w:rsidRPr="00BF1127">
              <w:rPr>
                <w:rFonts w:hint="eastAsia"/>
              </w:rPr>
              <w:t>ポイント数</w:t>
            </w:r>
          </w:p>
        </w:tc>
      </w:tr>
      <w:tr w:rsidR="00BF1127" w:rsidRPr="00BF1127" w:rsidTr="005969CE">
        <w:tc>
          <w:tcPr>
            <w:tcW w:w="1134" w:type="dxa"/>
            <w:tcBorders>
              <w:top w:val="single" w:sz="4" w:space="0" w:color="auto"/>
              <w:left w:val="single" w:sz="4" w:space="0" w:color="auto"/>
              <w:bottom w:val="single" w:sz="4" w:space="0" w:color="auto"/>
            </w:tcBorders>
            <w:shd w:val="clear" w:color="auto" w:fill="auto"/>
          </w:tcPr>
          <w:p w:rsidR="00FC3567" w:rsidRPr="00BF1127" w:rsidRDefault="00FC3567" w:rsidP="00FC3567">
            <w:r w:rsidRPr="00BF1127">
              <w:rPr>
                <w:rFonts w:hint="eastAsia"/>
              </w:rPr>
              <w:t>手刻み加工</w:t>
            </w:r>
          </w:p>
        </w:tc>
        <w:tc>
          <w:tcPr>
            <w:tcW w:w="5387" w:type="dxa"/>
            <w:tcBorders>
              <w:top w:val="single" w:sz="4" w:space="0" w:color="auto"/>
              <w:bottom w:val="single" w:sz="4" w:space="0" w:color="auto"/>
            </w:tcBorders>
          </w:tcPr>
          <w:p w:rsidR="00FC3567" w:rsidRPr="00BF1127" w:rsidRDefault="00FC3567" w:rsidP="00FC3567">
            <w:r w:rsidRPr="00BF1127">
              <w:rPr>
                <w:rFonts w:hint="eastAsia"/>
              </w:rPr>
              <w:t>木材を、機械プレカット加工を使用せずに手作業（電動工具を使用する場合を含む。）で加工すること。</w:t>
            </w:r>
          </w:p>
        </w:tc>
        <w:tc>
          <w:tcPr>
            <w:tcW w:w="2399" w:type="dxa"/>
            <w:tcBorders>
              <w:top w:val="single" w:sz="4" w:space="0" w:color="auto"/>
              <w:bottom w:val="single" w:sz="4" w:space="0" w:color="auto"/>
              <w:right w:val="single" w:sz="4" w:space="0" w:color="auto"/>
            </w:tcBorders>
          </w:tcPr>
          <w:p w:rsidR="00FC3567" w:rsidRPr="00BF1127" w:rsidRDefault="00FA2A69" w:rsidP="00FC3567">
            <w:r w:rsidRPr="00BF1127">
              <w:rPr>
                <w:rFonts w:hint="eastAsia"/>
              </w:rPr>
              <w:t>４ポイント</w:t>
            </w:r>
          </w:p>
        </w:tc>
      </w:tr>
      <w:tr w:rsidR="00BF1127" w:rsidRPr="00BF1127" w:rsidTr="005969CE">
        <w:tc>
          <w:tcPr>
            <w:tcW w:w="1134" w:type="dxa"/>
            <w:tcBorders>
              <w:top w:val="single" w:sz="4" w:space="0" w:color="auto"/>
              <w:left w:val="single" w:sz="4" w:space="0" w:color="auto"/>
              <w:bottom w:val="single" w:sz="4" w:space="0" w:color="auto"/>
            </w:tcBorders>
            <w:shd w:val="clear" w:color="auto" w:fill="auto"/>
          </w:tcPr>
          <w:p w:rsidR="00FC3567" w:rsidRPr="00BF1127" w:rsidRDefault="00FC3567" w:rsidP="00FC3567">
            <w:r w:rsidRPr="00BF1127">
              <w:rPr>
                <w:rFonts w:hint="eastAsia"/>
              </w:rPr>
              <w:t>下見板張り</w:t>
            </w:r>
          </w:p>
        </w:tc>
        <w:tc>
          <w:tcPr>
            <w:tcW w:w="5387" w:type="dxa"/>
            <w:tcBorders>
              <w:top w:val="single" w:sz="4" w:space="0" w:color="auto"/>
              <w:bottom w:val="single" w:sz="4" w:space="0" w:color="auto"/>
            </w:tcBorders>
          </w:tcPr>
          <w:p w:rsidR="00FC3567" w:rsidRPr="00BF1127" w:rsidRDefault="00FC3567" w:rsidP="00FC3567">
            <w:r w:rsidRPr="00BF1127">
              <w:rPr>
                <w:rFonts w:hint="eastAsia"/>
              </w:rPr>
              <w:t>県産材を使用し、外壁を</w:t>
            </w:r>
            <w:r w:rsidRPr="00BF1127">
              <w:rPr>
                <w:rFonts w:hint="eastAsia"/>
              </w:rPr>
              <w:t>40</w:t>
            </w:r>
            <w:r w:rsidRPr="00BF1127">
              <w:rPr>
                <w:rFonts w:hint="eastAsia"/>
              </w:rPr>
              <w:t>平方メートル以上施工すること。</w:t>
            </w:r>
          </w:p>
        </w:tc>
        <w:tc>
          <w:tcPr>
            <w:tcW w:w="2399" w:type="dxa"/>
            <w:tcBorders>
              <w:top w:val="single" w:sz="4" w:space="0" w:color="auto"/>
              <w:bottom w:val="single" w:sz="4" w:space="0" w:color="auto"/>
              <w:right w:val="single" w:sz="4" w:space="0" w:color="auto"/>
            </w:tcBorders>
          </w:tcPr>
          <w:p w:rsidR="00FC3567" w:rsidRPr="00BF1127" w:rsidRDefault="00FC3567" w:rsidP="00FC3567">
            <w:r w:rsidRPr="00BF1127">
              <w:rPr>
                <w:rFonts w:hint="eastAsia"/>
              </w:rPr>
              <w:t>２ポイント</w:t>
            </w:r>
          </w:p>
        </w:tc>
      </w:tr>
      <w:tr w:rsidR="00BF1127" w:rsidRPr="00BF1127" w:rsidTr="005969CE">
        <w:tc>
          <w:tcPr>
            <w:tcW w:w="1134" w:type="dxa"/>
            <w:tcBorders>
              <w:top w:val="single" w:sz="4" w:space="0" w:color="auto"/>
              <w:left w:val="single" w:sz="4" w:space="0" w:color="auto"/>
              <w:bottom w:val="single" w:sz="4" w:space="0" w:color="auto"/>
            </w:tcBorders>
            <w:shd w:val="clear" w:color="auto" w:fill="auto"/>
          </w:tcPr>
          <w:p w:rsidR="00FC3567" w:rsidRPr="00BF1127" w:rsidRDefault="00FC3567" w:rsidP="00FC3567">
            <w:r w:rsidRPr="00BF1127">
              <w:rPr>
                <w:rFonts w:hint="eastAsia"/>
              </w:rPr>
              <w:t>左官仕上げ</w:t>
            </w:r>
          </w:p>
        </w:tc>
        <w:tc>
          <w:tcPr>
            <w:tcW w:w="5387" w:type="dxa"/>
            <w:tcBorders>
              <w:top w:val="single" w:sz="4" w:space="0" w:color="auto"/>
              <w:bottom w:val="single" w:sz="4" w:space="0" w:color="auto"/>
            </w:tcBorders>
          </w:tcPr>
          <w:p w:rsidR="00FC3567" w:rsidRPr="00BF1127" w:rsidRDefault="00FC3567" w:rsidP="008B3D8A">
            <w:r w:rsidRPr="00BF1127">
              <w:rPr>
                <w:rFonts w:hint="eastAsia"/>
              </w:rPr>
              <w:t>40</w:t>
            </w:r>
            <w:r w:rsidRPr="00BF1127">
              <w:rPr>
                <w:rFonts w:hint="eastAsia"/>
              </w:rPr>
              <w:t>平方メートル以上の壁面を、外壁の場合はモルタル塗、漆喰塗、その他のこて塗仕上げとし、内壁の場合はモルタル塗、漆喰塗、土塗壁、じゅらく塗、珪藻土塗その他のこて塗仕上げとすること。</w:t>
            </w:r>
          </w:p>
        </w:tc>
        <w:tc>
          <w:tcPr>
            <w:tcW w:w="2399" w:type="dxa"/>
            <w:tcBorders>
              <w:top w:val="single" w:sz="4" w:space="0" w:color="auto"/>
              <w:bottom w:val="single" w:sz="4" w:space="0" w:color="auto"/>
              <w:right w:val="single" w:sz="4" w:space="0" w:color="auto"/>
            </w:tcBorders>
          </w:tcPr>
          <w:p w:rsidR="00FC3567" w:rsidRPr="00BF1127" w:rsidRDefault="00FC3567" w:rsidP="00FC3567">
            <w:r w:rsidRPr="00BF1127">
              <w:rPr>
                <w:rFonts w:hint="eastAsia"/>
              </w:rPr>
              <w:t>２ポイント（珪藻土塗又はじゅらく塗の場合は１ポイント）</w:t>
            </w:r>
          </w:p>
        </w:tc>
      </w:tr>
      <w:tr w:rsidR="00BF1127" w:rsidRPr="00BF1127" w:rsidTr="005969CE">
        <w:tc>
          <w:tcPr>
            <w:tcW w:w="1134" w:type="dxa"/>
            <w:tcBorders>
              <w:top w:val="single" w:sz="4" w:space="0" w:color="auto"/>
              <w:left w:val="single" w:sz="4" w:space="0" w:color="auto"/>
              <w:bottom w:val="single" w:sz="4" w:space="0" w:color="auto"/>
            </w:tcBorders>
            <w:shd w:val="clear" w:color="auto" w:fill="auto"/>
          </w:tcPr>
          <w:p w:rsidR="00FC3567" w:rsidRPr="00BF1127" w:rsidRDefault="00FC3567" w:rsidP="00FC3567">
            <w:r w:rsidRPr="00BF1127">
              <w:rPr>
                <w:rFonts w:hint="eastAsia"/>
              </w:rPr>
              <w:t>瓦ぶき</w:t>
            </w:r>
          </w:p>
        </w:tc>
        <w:tc>
          <w:tcPr>
            <w:tcW w:w="5387" w:type="dxa"/>
            <w:tcBorders>
              <w:top w:val="single" w:sz="4" w:space="0" w:color="auto"/>
              <w:bottom w:val="single" w:sz="4" w:space="0" w:color="auto"/>
            </w:tcBorders>
          </w:tcPr>
          <w:p w:rsidR="00FC3567" w:rsidRPr="00BF1127" w:rsidRDefault="00FC3567" w:rsidP="00FC3567">
            <w:r w:rsidRPr="00BF1127">
              <w:rPr>
                <w:rFonts w:hint="eastAsia"/>
              </w:rPr>
              <w:t>主要な屋根の過半に、国内で生産された瓦（産業標準化法（昭和</w:t>
            </w:r>
            <w:r w:rsidRPr="00BF1127">
              <w:rPr>
                <w:rFonts w:hint="eastAsia"/>
              </w:rPr>
              <w:t>24</w:t>
            </w:r>
            <w:r w:rsidRPr="00BF1127">
              <w:rPr>
                <w:rFonts w:hint="eastAsia"/>
              </w:rPr>
              <w:t>年法律第</w:t>
            </w:r>
            <w:r w:rsidRPr="00BF1127">
              <w:rPr>
                <w:rFonts w:hint="eastAsia"/>
              </w:rPr>
              <w:t>185</w:t>
            </w:r>
            <w:r w:rsidRPr="00BF1127">
              <w:rPr>
                <w:rFonts w:hint="eastAsia"/>
              </w:rPr>
              <w:t>号）第</w:t>
            </w:r>
            <w:r w:rsidRPr="00BF1127">
              <w:rPr>
                <w:rFonts w:hint="eastAsia"/>
              </w:rPr>
              <w:t>20</w:t>
            </w:r>
            <w:r w:rsidRPr="00BF1127">
              <w:rPr>
                <w:rFonts w:hint="eastAsia"/>
              </w:rPr>
              <w:t>条第１項の規定による日本産業規格に適合したもの又はそれと同等以上の性能を有するものに限る。）を、瓦屋根標準設計・施工ガイドライン（一般社団法人全日本瓦工事業連盟他発行）に基づいて施工すること。</w:t>
            </w:r>
          </w:p>
        </w:tc>
        <w:tc>
          <w:tcPr>
            <w:tcW w:w="2399" w:type="dxa"/>
            <w:tcBorders>
              <w:top w:val="single" w:sz="4" w:space="0" w:color="auto"/>
              <w:bottom w:val="single" w:sz="4" w:space="0" w:color="auto"/>
              <w:right w:val="single" w:sz="4" w:space="0" w:color="auto"/>
            </w:tcBorders>
          </w:tcPr>
          <w:p w:rsidR="00FC3567" w:rsidRPr="00BF1127" w:rsidRDefault="00FC3567" w:rsidP="00FC3567">
            <w:r w:rsidRPr="00BF1127">
              <w:rPr>
                <w:rFonts w:hint="eastAsia"/>
              </w:rPr>
              <w:t>２ポイント</w:t>
            </w:r>
          </w:p>
        </w:tc>
      </w:tr>
      <w:tr w:rsidR="00BF1127" w:rsidRPr="00BF1127" w:rsidTr="005969CE">
        <w:tc>
          <w:tcPr>
            <w:tcW w:w="1134" w:type="dxa"/>
            <w:tcBorders>
              <w:top w:val="single" w:sz="4" w:space="0" w:color="auto"/>
              <w:left w:val="single" w:sz="4" w:space="0" w:color="auto"/>
              <w:bottom w:val="single" w:sz="4" w:space="0" w:color="auto"/>
            </w:tcBorders>
            <w:shd w:val="clear" w:color="auto" w:fill="auto"/>
          </w:tcPr>
          <w:p w:rsidR="00FC3567" w:rsidRPr="00BF1127" w:rsidRDefault="00FC3567" w:rsidP="00FC3567">
            <w:r w:rsidRPr="00BF1127">
              <w:rPr>
                <w:rFonts w:hint="eastAsia"/>
              </w:rPr>
              <w:t>木製建具</w:t>
            </w:r>
          </w:p>
        </w:tc>
        <w:tc>
          <w:tcPr>
            <w:tcW w:w="5387" w:type="dxa"/>
            <w:tcBorders>
              <w:top w:val="single" w:sz="4" w:space="0" w:color="auto"/>
              <w:bottom w:val="single" w:sz="4" w:space="0" w:color="auto"/>
            </w:tcBorders>
          </w:tcPr>
          <w:p w:rsidR="00FC3567" w:rsidRPr="00BF1127" w:rsidRDefault="00FC3567" w:rsidP="00FC3567">
            <w:r w:rsidRPr="00BF1127">
              <w:rPr>
                <w:rFonts w:hint="eastAsia"/>
              </w:rPr>
              <w:t>県内に本拠地を置く建具業者が製作した木製の建具（框戸、格子戸、障子、欄間）で見付面積５平方メートル以上使用すること。</w:t>
            </w:r>
          </w:p>
        </w:tc>
        <w:tc>
          <w:tcPr>
            <w:tcW w:w="2399" w:type="dxa"/>
            <w:tcBorders>
              <w:top w:val="single" w:sz="4" w:space="0" w:color="auto"/>
              <w:bottom w:val="single" w:sz="4" w:space="0" w:color="auto"/>
              <w:right w:val="single" w:sz="4" w:space="0" w:color="auto"/>
            </w:tcBorders>
          </w:tcPr>
          <w:p w:rsidR="00FC3567" w:rsidRPr="00BF1127" w:rsidRDefault="00FC3567" w:rsidP="00FC3567">
            <w:r w:rsidRPr="00BF1127">
              <w:rPr>
                <w:rFonts w:hint="eastAsia"/>
              </w:rPr>
              <w:t>１ポイント（見付面積</w:t>
            </w:r>
            <w:r w:rsidRPr="00BF1127">
              <w:rPr>
                <w:rFonts w:hint="eastAsia"/>
              </w:rPr>
              <w:t>10</w:t>
            </w:r>
            <w:r w:rsidRPr="00BF1127">
              <w:rPr>
                <w:rFonts w:hint="eastAsia"/>
              </w:rPr>
              <w:t>平方メートル以上の場合は２ポイント）</w:t>
            </w:r>
          </w:p>
        </w:tc>
      </w:tr>
      <w:tr w:rsidR="00BF1127" w:rsidRPr="00BF1127" w:rsidTr="005969CE">
        <w:tc>
          <w:tcPr>
            <w:tcW w:w="1134" w:type="dxa"/>
            <w:tcBorders>
              <w:top w:val="single" w:sz="4" w:space="0" w:color="auto"/>
              <w:left w:val="single" w:sz="4" w:space="0" w:color="auto"/>
              <w:bottom w:val="single" w:sz="4" w:space="0" w:color="auto"/>
            </w:tcBorders>
            <w:shd w:val="clear" w:color="auto" w:fill="auto"/>
          </w:tcPr>
          <w:p w:rsidR="00FC3567" w:rsidRPr="00BF1127" w:rsidRDefault="00FC3567" w:rsidP="00FC3567">
            <w:r w:rsidRPr="00BF1127">
              <w:rPr>
                <w:rFonts w:hint="eastAsia"/>
              </w:rPr>
              <w:t>畳</w:t>
            </w:r>
          </w:p>
        </w:tc>
        <w:tc>
          <w:tcPr>
            <w:tcW w:w="5387" w:type="dxa"/>
            <w:tcBorders>
              <w:top w:val="single" w:sz="4" w:space="0" w:color="auto"/>
              <w:bottom w:val="single" w:sz="4" w:space="0" w:color="auto"/>
            </w:tcBorders>
          </w:tcPr>
          <w:p w:rsidR="00FC3567" w:rsidRPr="00BF1127" w:rsidRDefault="00FC3567" w:rsidP="00FC3567">
            <w:r w:rsidRPr="00BF1127">
              <w:rPr>
                <w:rFonts w:hint="eastAsia"/>
              </w:rPr>
              <w:t>県内に本拠地を置く畳業者が製作した畳（置き畳を除く。）を６畳以上使用すること。</w:t>
            </w:r>
          </w:p>
        </w:tc>
        <w:tc>
          <w:tcPr>
            <w:tcW w:w="2399" w:type="dxa"/>
            <w:tcBorders>
              <w:top w:val="single" w:sz="4" w:space="0" w:color="auto"/>
              <w:bottom w:val="single" w:sz="4" w:space="0" w:color="auto"/>
              <w:right w:val="single" w:sz="4" w:space="0" w:color="auto"/>
            </w:tcBorders>
          </w:tcPr>
          <w:p w:rsidR="00FC3567" w:rsidRPr="00BF1127" w:rsidRDefault="00FC3567" w:rsidP="00FC3567">
            <w:r w:rsidRPr="00BF1127">
              <w:rPr>
                <w:rFonts w:hint="eastAsia"/>
              </w:rPr>
              <w:t>１ポイント</w:t>
            </w:r>
          </w:p>
        </w:tc>
      </w:tr>
      <w:tr w:rsidR="00FC3567" w:rsidRPr="00BF1127" w:rsidTr="005969CE">
        <w:tc>
          <w:tcPr>
            <w:tcW w:w="1134" w:type="dxa"/>
            <w:tcBorders>
              <w:top w:val="single" w:sz="4" w:space="0" w:color="auto"/>
              <w:left w:val="single" w:sz="4" w:space="0" w:color="auto"/>
              <w:bottom w:val="single" w:sz="4" w:space="0" w:color="auto"/>
            </w:tcBorders>
            <w:shd w:val="clear" w:color="auto" w:fill="auto"/>
          </w:tcPr>
          <w:p w:rsidR="00FC3567" w:rsidRPr="00BF1127" w:rsidRDefault="00FC3567" w:rsidP="00FC3567">
            <w:r w:rsidRPr="00BF1127">
              <w:rPr>
                <w:rFonts w:hint="eastAsia"/>
              </w:rPr>
              <w:t>構造材現し</w:t>
            </w:r>
          </w:p>
        </w:tc>
        <w:tc>
          <w:tcPr>
            <w:tcW w:w="5387" w:type="dxa"/>
            <w:tcBorders>
              <w:top w:val="single" w:sz="4" w:space="0" w:color="auto"/>
              <w:bottom w:val="single" w:sz="4" w:space="0" w:color="auto"/>
            </w:tcBorders>
          </w:tcPr>
          <w:p w:rsidR="00FC3567" w:rsidRPr="00BF1127" w:rsidRDefault="005A612D" w:rsidP="005A612D">
            <w:r w:rsidRPr="00BF1127">
              <w:rPr>
                <w:rFonts w:hint="eastAsia"/>
              </w:rPr>
              <w:t>居室において、小屋組又は床組みに使用した全てのはり、桁及び母屋の下端が見える場合（壁の部分を除く。）で、当該居室（収納を除く。）の見上げ面積が</w:t>
            </w:r>
            <w:r w:rsidRPr="00BF1127">
              <w:rPr>
                <w:rFonts w:hint="eastAsia"/>
              </w:rPr>
              <w:t>10</w:t>
            </w:r>
            <w:r w:rsidRPr="00BF1127">
              <w:rPr>
                <w:rFonts w:hint="eastAsia"/>
              </w:rPr>
              <w:t>平方メートル以上の状態のこと。</w:t>
            </w:r>
          </w:p>
        </w:tc>
        <w:tc>
          <w:tcPr>
            <w:tcW w:w="2399" w:type="dxa"/>
            <w:tcBorders>
              <w:top w:val="single" w:sz="4" w:space="0" w:color="auto"/>
              <w:bottom w:val="single" w:sz="4" w:space="0" w:color="auto"/>
              <w:right w:val="single" w:sz="4" w:space="0" w:color="auto"/>
            </w:tcBorders>
          </w:tcPr>
          <w:p w:rsidR="00FC3567" w:rsidRPr="00BF1127" w:rsidRDefault="00FC3567" w:rsidP="00FC3567">
            <w:r w:rsidRPr="00BF1127">
              <w:rPr>
                <w:rFonts w:hint="eastAsia"/>
              </w:rPr>
              <w:t>１ポイント（見上面積</w:t>
            </w:r>
            <w:r w:rsidRPr="00BF1127">
              <w:rPr>
                <w:rFonts w:hint="eastAsia"/>
              </w:rPr>
              <w:t>20</w:t>
            </w:r>
            <w:r w:rsidRPr="00BF1127">
              <w:rPr>
                <w:rFonts w:hint="eastAsia"/>
              </w:rPr>
              <w:t>平方メート</w:t>
            </w:r>
            <w:r w:rsidR="00F94C1B">
              <w:rPr>
                <w:rFonts w:hint="eastAsia"/>
              </w:rPr>
              <w:t>ル</w:t>
            </w:r>
            <w:r w:rsidRPr="00BF1127">
              <w:rPr>
                <w:rFonts w:hint="eastAsia"/>
              </w:rPr>
              <w:t>以上の場合は２ポイント）</w:t>
            </w:r>
          </w:p>
        </w:tc>
      </w:tr>
    </w:tbl>
    <w:p w:rsidR="00CD7924" w:rsidRPr="00BF1127" w:rsidRDefault="00CD7924" w:rsidP="00CD7924">
      <w:pPr>
        <w:autoSpaceDE w:val="0"/>
        <w:autoSpaceDN w:val="0"/>
        <w:ind w:leftChars="53" w:left="741" w:hangingChars="300" w:hanging="630"/>
        <w:rPr>
          <w:rFonts w:ascii="ＭＳ 明朝" w:eastAsia="ＭＳ 明朝" w:hAnsi="ＭＳ 明朝" w:cs="Times New Roman"/>
          <w:szCs w:val="20"/>
        </w:rPr>
      </w:pPr>
    </w:p>
    <w:p w:rsidR="00FC3567" w:rsidRPr="00BF1127" w:rsidRDefault="004C1337" w:rsidP="00B6609D">
      <w:pPr>
        <w:autoSpaceDE w:val="0"/>
        <w:autoSpaceDN w:val="0"/>
        <w:ind w:leftChars="100" w:left="630" w:hangingChars="200" w:hanging="420"/>
        <w:rPr>
          <w:rFonts w:ascii="ＭＳ 明朝" w:eastAsia="ＭＳ 明朝" w:hAnsi="ＭＳ 明朝" w:cs="Times New Roman"/>
          <w:szCs w:val="20"/>
        </w:rPr>
      </w:pPr>
      <w:r w:rsidRPr="00BF1127">
        <w:rPr>
          <w:rFonts w:ascii="ＭＳ 明朝" w:eastAsia="ＭＳ 明朝" w:hAnsi="ＭＳ 明朝" w:cs="Times New Roman" w:hint="eastAsia"/>
          <w:szCs w:val="20"/>
        </w:rPr>
        <w:t>(1</w:t>
      </w:r>
      <w:r w:rsidR="007D536A" w:rsidRPr="00BF1127">
        <w:rPr>
          <w:rFonts w:ascii="ＭＳ 明朝" w:eastAsia="ＭＳ 明朝" w:hAnsi="ＭＳ 明朝" w:cs="Times New Roman" w:hint="eastAsia"/>
          <w:szCs w:val="20"/>
        </w:rPr>
        <w:t>5</w:t>
      </w:r>
      <w:r w:rsidR="00FC3567" w:rsidRPr="00BF1127">
        <w:rPr>
          <w:rFonts w:ascii="ＭＳ 明朝" w:eastAsia="ＭＳ 明朝" w:hAnsi="ＭＳ 明朝" w:cs="Times New Roman" w:hint="eastAsia"/>
          <w:szCs w:val="20"/>
        </w:rPr>
        <w:t>)　県産材活用改修　次に掲げる要件を全て満たして鳥取県内の既存の住宅の増築、改築、修繕又は模様替を行うことをいう。</w:t>
      </w:r>
    </w:p>
    <w:p w:rsidR="00FC3567" w:rsidRPr="00BF1127" w:rsidRDefault="00FC3567" w:rsidP="00B6609D">
      <w:pPr>
        <w:autoSpaceDE w:val="0"/>
        <w:autoSpaceDN w:val="0"/>
        <w:ind w:leftChars="300" w:left="840" w:hangingChars="100" w:hanging="210"/>
        <w:rPr>
          <w:rFonts w:ascii="ＭＳ 明朝" w:eastAsia="ＭＳ 明朝" w:hAnsi="ＭＳ 明朝" w:cs="Times New Roman"/>
          <w:szCs w:val="20"/>
        </w:rPr>
      </w:pPr>
      <w:r w:rsidRPr="00BF1127">
        <w:rPr>
          <w:rFonts w:ascii="ＭＳ 明朝" w:eastAsia="ＭＳ 明朝" w:hAnsi="ＭＳ 明朝" w:cs="Times New Roman" w:hint="eastAsia"/>
          <w:szCs w:val="20"/>
        </w:rPr>
        <w:t>ア　構造材若しくは下地材に県産材を0.3立方メートル以上使用するもの又は県産内外装材を見付面積で１平方メートル以上仕上げるものであること。</w:t>
      </w:r>
    </w:p>
    <w:p w:rsidR="00FC3567" w:rsidRPr="00BF1127" w:rsidRDefault="00FC3567" w:rsidP="00B6609D">
      <w:pPr>
        <w:autoSpaceDE w:val="0"/>
        <w:autoSpaceDN w:val="0"/>
        <w:ind w:leftChars="300" w:left="840" w:hangingChars="100" w:hanging="210"/>
        <w:rPr>
          <w:rFonts w:ascii="ＭＳ 明朝" w:eastAsia="ＭＳ 明朝" w:hAnsi="ＭＳ 明朝" w:cs="Times New Roman"/>
          <w:szCs w:val="20"/>
        </w:rPr>
      </w:pPr>
      <w:r w:rsidRPr="00BF1127">
        <w:rPr>
          <w:rFonts w:ascii="ＭＳ 明朝" w:eastAsia="ＭＳ 明朝" w:hAnsi="ＭＳ 明朝" w:cs="Times New Roman" w:hint="eastAsia"/>
          <w:szCs w:val="20"/>
        </w:rPr>
        <w:t>イ　自ら居住（改修後に居住する場合を含む。）し、所有の権利を有する戸建住宅又は共同住宅の専有部分（建物の区分所有等に関する法律（昭和37年法律第69号）第２条第３項に規定する専有部分をいう。）に係る工事（当該住宅と同一敷地内にあり、一体的に日常生活の用に供される</w:t>
      </w:r>
      <w:r w:rsidRPr="00BF1127">
        <w:rPr>
          <w:rFonts w:ascii="ＭＳ 明朝" w:eastAsia="ＭＳ 明朝" w:hAnsi="ＭＳ 明朝" w:cs="Times New Roman" w:hint="eastAsia"/>
          <w:szCs w:val="20"/>
        </w:rPr>
        <w:lastRenderedPageBreak/>
        <w:t>車庫、物置、木塀、門等に係るものを含む。）であること。</w:t>
      </w:r>
    </w:p>
    <w:p w:rsidR="00FC3567" w:rsidRPr="00BF1127" w:rsidRDefault="00FC3567" w:rsidP="00B6609D">
      <w:pPr>
        <w:autoSpaceDE w:val="0"/>
        <w:autoSpaceDN w:val="0"/>
        <w:ind w:leftChars="300" w:left="630"/>
        <w:rPr>
          <w:rFonts w:ascii="ＭＳ 明朝" w:eastAsia="ＭＳ 明朝" w:hAnsi="ＭＳ 明朝" w:cs="Times New Roman"/>
          <w:szCs w:val="20"/>
        </w:rPr>
      </w:pPr>
      <w:r w:rsidRPr="00BF1127">
        <w:rPr>
          <w:rFonts w:ascii="ＭＳ 明朝" w:eastAsia="ＭＳ 明朝" w:hAnsi="ＭＳ 明朝" w:cs="Times New Roman" w:hint="eastAsia"/>
          <w:szCs w:val="20"/>
        </w:rPr>
        <w:t>ウ　県内事業者がその工事を施工したものであること。</w:t>
      </w:r>
    </w:p>
    <w:p w:rsidR="00FC3567" w:rsidRPr="00BF1127" w:rsidRDefault="00FC3567" w:rsidP="00B6609D">
      <w:pPr>
        <w:autoSpaceDE w:val="0"/>
        <w:autoSpaceDN w:val="0"/>
        <w:ind w:leftChars="300" w:left="840" w:hangingChars="100" w:hanging="210"/>
        <w:rPr>
          <w:rFonts w:ascii="ＭＳ 明朝" w:eastAsia="ＭＳ 明朝" w:hAnsi="ＭＳ 明朝" w:cs="Times New Roman"/>
          <w:szCs w:val="20"/>
        </w:rPr>
      </w:pPr>
      <w:r w:rsidRPr="00BF1127">
        <w:rPr>
          <w:rFonts w:ascii="ＭＳ 明朝" w:eastAsia="ＭＳ 明朝" w:hAnsi="ＭＳ 明朝" w:cs="Times New Roman" w:hint="eastAsia"/>
          <w:szCs w:val="20"/>
        </w:rPr>
        <w:t>エ　環境にやさしい木の住まい建設等資金補助金（平成17年鳥取県条例第10号）の交付決定を受けた住宅（同日前に第５条第１項の登録を受けた住宅の購入に係るものを除く。）及び本補助金の交付決定を受けた住宅にあっては、当該補助金に係る規則第18条第１項に規定する額の確定通知の日から10年以上が経過していること（車庫、物置、木塀、門等の新設等当該住宅と明らかに区分できるもので、表３の左欄の（１）の助成のみを受ける場合を除く。）。</w:t>
      </w:r>
    </w:p>
    <w:p w:rsidR="002F0124" w:rsidRPr="00BF1127" w:rsidRDefault="00FC3567" w:rsidP="00B6609D">
      <w:pPr>
        <w:autoSpaceDE w:val="0"/>
        <w:autoSpaceDN w:val="0"/>
        <w:ind w:leftChars="300" w:left="630"/>
        <w:rPr>
          <w:rFonts w:ascii="ＭＳ 明朝" w:eastAsia="ＭＳ 明朝" w:hAnsi="ＭＳ 明朝" w:cs="Times New Roman"/>
          <w:szCs w:val="20"/>
        </w:rPr>
      </w:pPr>
      <w:r w:rsidRPr="00BF1127">
        <w:rPr>
          <w:rFonts w:ascii="ＭＳ 明朝" w:eastAsia="ＭＳ 明朝" w:hAnsi="ＭＳ 明朝" w:cs="Times New Roman" w:hint="eastAsia"/>
          <w:szCs w:val="20"/>
        </w:rPr>
        <w:t>オ　補助対象を同一とする県費を財源とする他の補助事業を利用していないこと。</w:t>
      </w:r>
    </w:p>
    <w:p w:rsidR="0022031C" w:rsidRPr="00BF1127" w:rsidRDefault="0022031C" w:rsidP="00B6609D">
      <w:pPr>
        <w:autoSpaceDE w:val="0"/>
        <w:autoSpaceDN w:val="0"/>
        <w:ind w:leftChars="100" w:left="630" w:hangingChars="200" w:hanging="420"/>
        <w:rPr>
          <w:rFonts w:ascii="ＭＳ 明朝" w:eastAsia="ＭＳ 明朝" w:hAnsi="ＭＳ 明朝" w:cs="Times New Roman"/>
          <w:szCs w:val="20"/>
        </w:rPr>
      </w:pPr>
      <w:r w:rsidRPr="00BF1127">
        <w:rPr>
          <w:rFonts w:ascii="ＭＳ 明朝" w:eastAsia="ＭＳ 明朝" w:hAnsi="ＭＳ 明朝" w:cs="Times New Roman" w:hint="eastAsia"/>
          <w:szCs w:val="20"/>
        </w:rPr>
        <w:t>(1</w:t>
      </w:r>
      <w:r w:rsidR="007D536A" w:rsidRPr="00BF1127">
        <w:rPr>
          <w:rFonts w:ascii="ＭＳ 明朝" w:eastAsia="ＭＳ 明朝" w:hAnsi="ＭＳ 明朝" w:cs="Times New Roman" w:hint="eastAsia"/>
          <w:szCs w:val="20"/>
        </w:rPr>
        <w:t>6</w:t>
      </w:r>
      <w:r w:rsidRPr="00BF1127">
        <w:rPr>
          <w:rFonts w:ascii="ＭＳ 明朝" w:eastAsia="ＭＳ 明朝" w:hAnsi="ＭＳ 明朝" w:cs="Times New Roman" w:hint="eastAsia"/>
          <w:szCs w:val="20"/>
        </w:rPr>
        <w:t>)　伝統技能活用改修　県産材活用改修の場合で、次に掲げる伝統技能のうち、いずれか２以上が使用されたものをいう。</w:t>
      </w:r>
    </w:p>
    <w:p w:rsidR="0022031C" w:rsidRPr="00BF1127" w:rsidRDefault="0022031C" w:rsidP="00B6609D">
      <w:pPr>
        <w:autoSpaceDE w:val="0"/>
        <w:autoSpaceDN w:val="0"/>
        <w:ind w:leftChars="300" w:left="840" w:hangingChars="100" w:hanging="210"/>
        <w:rPr>
          <w:rFonts w:ascii="ＭＳ 明朝" w:eastAsia="ＭＳ 明朝" w:hAnsi="ＭＳ 明朝" w:cs="Times New Roman"/>
          <w:szCs w:val="20"/>
        </w:rPr>
      </w:pPr>
      <w:r w:rsidRPr="00BF1127">
        <w:rPr>
          <w:rFonts w:ascii="ＭＳ 明朝" w:eastAsia="ＭＳ 明朝" w:hAnsi="ＭＳ 明朝" w:cs="Times New Roman" w:hint="eastAsia"/>
          <w:szCs w:val="20"/>
        </w:rPr>
        <w:t>ア　建築大工技能（県産材を使用し、かつ、建築大工技能を活用して室内の見え掛かり部分（床材、壁材、天井材等）の仕上げ改修を行う部分の見付面積（柱、はり等の構造材の見付面積を除く。）と外壁の下見板張りの見付面積の合計が７平方メートル以上のものに限る。）</w:t>
      </w:r>
    </w:p>
    <w:p w:rsidR="0022031C" w:rsidRPr="00BF1127" w:rsidRDefault="0022031C" w:rsidP="00B6609D">
      <w:pPr>
        <w:autoSpaceDE w:val="0"/>
        <w:autoSpaceDN w:val="0"/>
        <w:ind w:leftChars="300" w:left="840" w:hangingChars="100" w:hanging="210"/>
        <w:rPr>
          <w:rFonts w:ascii="ＭＳ 明朝" w:eastAsia="ＭＳ 明朝" w:hAnsi="ＭＳ 明朝" w:cs="Times New Roman"/>
          <w:szCs w:val="20"/>
        </w:rPr>
      </w:pPr>
      <w:r w:rsidRPr="00BF1127">
        <w:rPr>
          <w:rFonts w:ascii="ＭＳ 明朝" w:eastAsia="ＭＳ 明朝" w:hAnsi="ＭＳ 明朝" w:cs="Times New Roman" w:hint="eastAsia"/>
          <w:szCs w:val="20"/>
        </w:rPr>
        <w:t>イ　左官仕上げ（面積７平方メートル以上の壁面を、外壁の場合にあってはモルタル塗、漆喰塗その他こて塗仕上げ、内壁の場合にあってはモルタル塗、漆喰塗、土塗壁、じゅらく塗、珪藻土塗その他こて塗仕上げとするものに限る。）</w:t>
      </w:r>
    </w:p>
    <w:p w:rsidR="0022031C" w:rsidRDefault="0022031C" w:rsidP="00B6609D">
      <w:pPr>
        <w:autoSpaceDE w:val="0"/>
        <w:autoSpaceDN w:val="0"/>
        <w:ind w:leftChars="300" w:left="840" w:hangingChars="100" w:hanging="210"/>
        <w:rPr>
          <w:rFonts w:ascii="ＭＳ 明朝" w:eastAsia="ＭＳ 明朝" w:hAnsi="ＭＳ 明朝" w:cs="Times New Roman"/>
          <w:szCs w:val="20"/>
        </w:rPr>
      </w:pPr>
      <w:r w:rsidRPr="00BF1127">
        <w:rPr>
          <w:rFonts w:ascii="ＭＳ 明朝" w:eastAsia="ＭＳ 明朝" w:hAnsi="ＭＳ 明朝" w:cs="Times New Roman" w:hint="eastAsia"/>
          <w:szCs w:val="20"/>
        </w:rPr>
        <w:t>ウ　木製建具（県内に本拠地を置く建具業者が製作した木製建具（框戸、格子戸、障子、欄間等）を見付面積３平方メートル以上使用するものに限る。）</w:t>
      </w:r>
    </w:p>
    <w:p w:rsidR="00CB0DB7" w:rsidRPr="00BF1127" w:rsidRDefault="00CB0DB7" w:rsidP="00B6609D">
      <w:pPr>
        <w:autoSpaceDE w:val="0"/>
        <w:autoSpaceDN w:val="0"/>
        <w:ind w:leftChars="100" w:left="630" w:hangingChars="200" w:hanging="420"/>
        <w:rPr>
          <w:rFonts w:ascii="ＭＳ 明朝" w:eastAsia="ＭＳ 明朝" w:hAnsi="ＭＳ 明朝" w:cs="Times New Roman"/>
          <w:szCs w:val="21"/>
        </w:rPr>
      </w:pPr>
    </w:p>
    <w:p w:rsidR="0022031C" w:rsidRPr="00BF1127" w:rsidRDefault="0022031C" w:rsidP="00BF1127">
      <w:pPr>
        <w:autoSpaceDE w:val="0"/>
        <w:autoSpaceDN w:val="0"/>
        <w:rPr>
          <w:rFonts w:ascii="ＭＳ 明朝" w:eastAsia="ＭＳ 明朝" w:hAnsi="ＭＳ 明朝" w:cs="Times New Roman"/>
          <w:szCs w:val="20"/>
        </w:rPr>
      </w:pPr>
      <w:r w:rsidRPr="00BF1127">
        <w:rPr>
          <w:rFonts w:ascii="ＭＳ 明朝" w:eastAsia="ＭＳ 明朝" w:hAnsi="ＭＳ 明朝" w:cs="Times New Roman" w:hint="eastAsia"/>
          <w:szCs w:val="20"/>
        </w:rPr>
        <w:t>（補助金の交付）</w:t>
      </w:r>
    </w:p>
    <w:p w:rsidR="0022031C" w:rsidRPr="00BF1127" w:rsidRDefault="0022031C" w:rsidP="0022031C">
      <w:pPr>
        <w:autoSpaceDE w:val="0"/>
        <w:autoSpaceDN w:val="0"/>
        <w:ind w:left="283" w:hangingChars="135" w:hanging="283"/>
        <w:rPr>
          <w:rFonts w:ascii="ＭＳ 明朝" w:eastAsia="ＭＳ 明朝" w:hAnsi="ＭＳ 明朝" w:cs="Times New Roman"/>
          <w:szCs w:val="20"/>
        </w:rPr>
      </w:pPr>
      <w:r w:rsidRPr="00BF1127">
        <w:rPr>
          <w:rFonts w:ascii="ＭＳ 明朝" w:eastAsia="ＭＳ 明朝" w:hAnsi="ＭＳ 明朝" w:cs="Times New Roman" w:hint="eastAsia"/>
          <w:szCs w:val="20"/>
        </w:rPr>
        <w:t>第４条　県は、第２条の目的の達成に資するため、次の各号に掲げる者に対し、予算の範囲内で本補助金を交付する。</w:t>
      </w:r>
    </w:p>
    <w:p w:rsidR="0022031C" w:rsidRPr="008867A8" w:rsidRDefault="0022031C" w:rsidP="00437B29">
      <w:pPr>
        <w:autoSpaceDE w:val="0"/>
        <w:autoSpaceDN w:val="0"/>
        <w:ind w:leftChars="100" w:left="630" w:hangingChars="200" w:hanging="420"/>
        <w:rPr>
          <w:rFonts w:ascii="ＭＳ 明朝" w:eastAsia="ＭＳ 明朝" w:hAnsi="ＭＳ 明朝" w:cs="Times New Roman"/>
          <w:szCs w:val="20"/>
        </w:rPr>
      </w:pPr>
      <w:r w:rsidRPr="00BF1127">
        <w:rPr>
          <w:rFonts w:ascii="ＭＳ 明朝" w:eastAsia="ＭＳ 明朝" w:hAnsi="ＭＳ 明朝" w:cs="Times New Roman" w:hint="eastAsia"/>
          <w:szCs w:val="20"/>
        </w:rPr>
        <w:t>(１)　県産材を10立方メートル以上使用する木造住宅の新築、増築若しくは改築を行う者又は木造住宅で人の居住の用に供されたことのないものを購入する者（</w:t>
      </w:r>
      <w:r w:rsidRPr="008867A8">
        <w:rPr>
          <w:rFonts w:ascii="ＭＳ 明朝" w:eastAsia="ＭＳ 明朝" w:hAnsi="ＭＳ 明朝" w:cs="Times New Roman" w:hint="eastAsia"/>
          <w:szCs w:val="20"/>
        </w:rPr>
        <w:t>増築又は改築を行う場合は、当該部分のみで</w:t>
      </w:r>
      <w:r w:rsidR="007D536A" w:rsidRPr="008867A8">
        <w:rPr>
          <w:rFonts w:ascii="ＭＳ 明朝" w:eastAsia="ＭＳ 明朝" w:hAnsi="ＭＳ 明朝" w:cs="Times New Roman" w:hint="eastAsia"/>
          <w:szCs w:val="20"/>
        </w:rPr>
        <w:t>前条</w:t>
      </w:r>
      <w:r w:rsidRPr="008867A8">
        <w:rPr>
          <w:rFonts w:ascii="ＭＳ 明朝" w:eastAsia="ＭＳ 明朝" w:hAnsi="ＭＳ 明朝" w:cs="Times New Roman" w:hint="eastAsia"/>
          <w:szCs w:val="20"/>
        </w:rPr>
        <w:t>第３号に掲げる要件を満たしているものに限る。）</w:t>
      </w:r>
      <w:r w:rsidR="00BF1127" w:rsidRPr="008867A8">
        <w:rPr>
          <w:rFonts w:ascii="ＭＳ 明朝" w:eastAsia="ＭＳ 明朝" w:hAnsi="ＭＳ 明朝" w:cs="Times New Roman" w:hint="eastAsia"/>
          <w:szCs w:val="20"/>
        </w:rPr>
        <w:t>であって当該住宅を設計した建築士からその省エネルギー消費性能についての説明を受けた者</w:t>
      </w:r>
    </w:p>
    <w:p w:rsidR="002F0124" w:rsidRPr="008867A8" w:rsidRDefault="0022031C" w:rsidP="00437B29">
      <w:pPr>
        <w:autoSpaceDE w:val="0"/>
        <w:autoSpaceDN w:val="0"/>
        <w:ind w:firstLineChars="100" w:firstLine="210"/>
        <w:rPr>
          <w:rFonts w:ascii="ＭＳ 明朝" w:eastAsia="ＭＳ 明朝" w:hAnsi="ＭＳ 明朝" w:cs="Times New Roman"/>
          <w:szCs w:val="21"/>
        </w:rPr>
      </w:pPr>
      <w:r w:rsidRPr="008867A8">
        <w:rPr>
          <w:rFonts w:ascii="ＭＳ 明朝" w:eastAsia="ＭＳ 明朝" w:hAnsi="ＭＳ 明朝" w:cs="Times New Roman" w:hint="eastAsia"/>
          <w:szCs w:val="20"/>
        </w:rPr>
        <w:t>(２)　県産材活用改修を行う者（前号に該当する者を除く。）</w:t>
      </w:r>
    </w:p>
    <w:p w:rsidR="00AA2134" w:rsidRPr="00BF1127" w:rsidRDefault="0022031C" w:rsidP="002F0124">
      <w:pPr>
        <w:autoSpaceDE w:val="0"/>
        <w:autoSpaceDN w:val="0"/>
        <w:rPr>
          <w:rFonts w:ascii="ＭＳ 明朝" w:eastAsia="ＭＳ 明朝" w:hAnsi="ＭＳ 明朝" w:cs="Times New Roman"/>
          <w:szCs w:val="21"/>
        </w:rPr>
      </w:pPr>
      <w:r w:rsidRPr="00BF1127">
        <w:rPr>
          <w:rFonts w:ascii="ＭＳ 明朝" w:eastAsia="ＭＳ 明朝" w:hAnsi="ＭＳ 明朝" w:cs="Times New Roman" w:hint="eastAsia"/>
          <w:szCs w:val="21"/>
        </w:rPr>
        <w:t>２　本補助金の額は、１戸につき、次の各号に掲げる区分に応じ当該各号に定める額以下とする。</w:t>
      </w:r>
    </w:p>
    <w:p w:rsidR="0022031C" w:rsidRPr="00BF1127" w:rsidRDefault="00437B29" w:rsidP="00437B29">
      <w:pPr>
        <w:autoSpaceDE w:val="0"/>
        <w:autoSpaceDN w:val="0"/>
        <w:ind w:firstLineChars="100" w:firstLine="210"/>
        <w:rPr>
          <w:rFonts w:ascii="ＭＳ 明朝" w:eastAsia="ＭＳ 明朝" w:hAnsi="ＭＳ 明朝" w:cs="Times New Roman"/>
          <w:szCs w:val="21"/>
        </w:rPr>
      </w:pPr>
      <w:r w:rsidRPr="00BF1127">
        <w:rPr>
          <w:rFonts w:ascii="ＭＳ 明朝" w:eastAsia="ＭＳ 明朝" w:hAnsi="ＭＳ 明朝" w:cs="Times New Roman" w:hint="eastAsia"/>
          <w:szCs w:val="21"/>
        </w:rPr>
        <w:t xml:space="preserve">(１)　</w:t>
      </w:r>
      <w:r w:rsidR="0022031C" w:rsidRPr="00BF1127">
        <w:rPr>
          <w:rFonts w:ascii="ＭＳ 明朝" w:eastAsia="ＭＳ 明朝" w:hAnsi="ＭＳ 明朝" w:cs="Times New Roman" w:hint="eastAsia"/>
          <w:szCs w:val="21"/>
        </w:rPr>
        <w:t>前項第１号に掲げる者に交付する補助金</w:t>
      </w:r>
    </w:p>
    <w:p w:rsidR="0022031C" w:rsidRPr="00BF1127" w:rsidRDefault="00F8148E" w:rsidP="00437B29">
      <w:pPr>
        <w:autoSpaceDE w:val="0"/>
        <w:autoSpaceDN w:val="0"/>
        <w:ind w:leftChars="300" w:left="630" w:firstLineChars="100" w:firstLine="210"/>
        <w:rPr>
          <w:rFonts w:asciiTheme="minorEastAsia" w:hAnsiTheme="minorEastAsia" w:cs="Times New Roman"/>
          <w:szCs w:val="21"/>
        </w:rPr>
      </w:pPr>
      <w:r w:rsidRPr="00BF1127">
        <w:rPr>
          <w:rFonts w:asciiTheme="minorEastAsia" w:hAnsiTheme="minorEastAsia" w:cs="Times New Roman" w:hint="eastAsia"/>
          <w:szCs w:val="21"/>
        </w:rPr>
        <w:t>表２の左欄の区分の（１）に対し同表の中欄に定める額とする。ただし、同表の左欄の区分の（２）から（７）までに該当する場合は、該当する区分に応じて同表の中欄に定める額（同表の右欄の額を超える場合は右欄の額）を加えた額（補助金額は100万円を限度とする。）に、同表の左欄の区分の（８）に該当する場合は、性能区分に応じて同表の中欄に定める額を加算した額とする。</w:t>
      </w:r>
    </w:p>
    <w:p w:rsidR="0022031C" w:rsidRPr="00BF1127" w:rsidRDefault="0022031C" w:rsidP="0022031C">
      <w:pPr>
        <w:autoSpaceDE w:val="0"/>
        <w:autoSpaceDN w:val="0"/>
        <w:jc w:val="left"/>
        <w:rPr>
          <w:rFonts w:ascii="ＭＳ 明朝" w:eastAsia="ＭＳ 明朝" w:hAnsi="ＭＳ 明朝" w:cs="Times New Roman"/>
          <w:szCs w:val="20"/>
        </w:rPr>
      </w:pPr>
      <w:r w:rsidRPr="00BF1127">
        <w:rPr>
          <w:rFonts w:ascii="ＭＳ 明朝" w:eastAsia="ＭＳ 明朝" w:hAnsi="ＭＳ 明朝" w:cs="Times New Roman" w:hint="eastAsia"/>
          <w:szCs w:val="20"/>
        </w:rPr>
        <w:t>表２</w:t>
      </w:r>
    </w:p>
    <w:tbl>
      <w:tblPr>
        <w:tblW w:w="9214" w:type="dxa"/>
        <w:jc w:val="center"/>
        <w:tblBorders>
          <w:top w:val="single" w:sz="12" w:space="0" w:color="FF0000"/>
          <w:left w:val="single" w:sz="12" w:space="0" w:color="FF0000"/>
          <w:bottom w:val="single" w:sz="12" w:space="0" w:color="FF0000"/>
          <w:right w:val="single" w:sz="12" w:space="0" w:color="FF0000"/>
          <w:insideH w:val="single" w:sz="4" w:space="0" w:color="auto"/>
          <w:insideV w:val="single" w:sz="4" w:space="0" w:color="auto"/>
        </w:tblBorders>
        <w:tblLayout w:type="fixed"/>
        <w:tblLook w:val="04A0" w:firstRow="1" w:lastRow="0" w:firstColumn="1" w:lastColumn="0" w:noHBand="0" w:noVBand="1"/>
      </w:tblPr>
      <w:tblGrid>
        <w:gridCol w:w="2122"/>
        <w:gridCol w:w="3832"/>
        <w:gridCol w:w="284"/>
        <w:gridCol w:w="2126"/>
        <w:gridCol w:w="850"/>
      </w:tblGrid>
      <w:tr w:rsidR="00BF1127" w:rsidRPr="00BF1127" w:rsidTr="000E3C3F">
        <w:trPr>
          <w:jc w:val="center"/>
        </w:trPr>
        <w:tc>
          <w:tcPr>
            <w:tcW w:w="2122" w:type="dxa"/>
            <w:tcBorders>
              <w:top w:val="single" w:sz="4" w:space="0" w:color="auto"/>
              <w:left w:val="single" w:sz="4" w:space="0" w:color="auto"/>
              <w:bottom w:val="single" w:sz="4" w:space="0" w:color="auto"/>
            </w:tcBorders>
            <w:shd w:val="clear" w:color="auto" w:fill="auto"/>
          </w:tcPr>
          <w:p w:rsidR="0022031C" w:rsidRPr="00BF1127" w:rsidRDefault="0022031C" w:rsidP="00993B9D">
            <w:pPr>
              <w:snapToGrid w:val="0"/>
              <w:jc w:val="center"/>
              <w:rPr>
                <w:rFonts w:ascii="ＭＳ 明朝" w:hAnsi="ＭＳ 明朝"/>
                <w:sz w:val="20"/>
                <w:szCs w:val="20"/>
              </w:rPr>
            </w:pPr>
            <w:r w:rsidRPr="00BF1127">
              <w:rPr>
                <w:rFonts w:ascii="ＭＳ 明朝" w:eastAsia="ＭＳ 明朝" w:hAnsi="ＭＳ 明朝" w:cs="Times New Roman"/>
                <w:szCs w:val="20"/>
              </w:rPr>
              <w:t xml:space="preserve">　</w:t>
            </w:r>
            <w:r w:rsidRPr="00BF1127">
              <w:rPr>
                <w:rFonts w:ascii="ＭＳ 明朝" w:hAnsi="ＭＳ 明朝"/>
                <w:sz w:val="20"/>
                <w:szCs w:val="20"/>
              </w:rPr>
              <w:t>区分</w:t>
            </w:r>
          </w:p>
        </w:tc>
        <w:tc>
          <w:tcPr>
            <w:tcW w:w="3832" w:type="dxa"/>
            <w:tcBorders>
              <w:top w:val="single" w:sz="4" w:space="0" w:color="auto"/>
              <w:bottom w:val="single" w:sz="4" w:space="0" w:color="auto"/>
            </w:tcBorders>
            <w:shd w:val="clear" w:color="auto" w:fill="auto"/>
          </w:tcPr>
          <w:p w:rsidR="0022031C" w:rsidRPr="00BF1127" w:rsidRDefault="0022031C" w:rsidP="00993B9D">
            <w:pPr>
              <w:snapToGrid w:val="0"/>
              <w:jc w:val="center"/>
              <w:rPr>
                <w:rFonts w:ascii="ＭＳ 明朝" w:hAnsi="ＭＳ 明朝"/>
                <w:sz w:val="20"/>
                <w:szCs w:val="20"/>
              </w:rPr>
            </w:pPr>
            <w:r w:rsidRPr="00BF1127">
              <w:rPr>
                <w:rFonts w:ascii="ＭＳ 明朝" w:hAnsi="ＭＳ 明朝" w:hint="eastAsia"/>
                <w:sz w:val="20"/>
                <w:szCs w:val="20"/>
              </w:rPr>
              <w:t>補助金額</w:t>
            </w:r>
          </w:p>
        </w:tc>
        <w:tc>
          <w:tcPr>
            <w:tcW w:w="3260" w:type="dxa"/>
            <w:gridSpan w:val="3"/>
            <w:tcBorders>
              <w:top w:val="single" w:sz="4" w:space="0" w:color="auto"/>
              <w:bottom w:val="single" w:sz="4" w:space="0" w:color="auto"/>
              <w:right w:val="single" w:sz="4" w:space="0" w:color="auto"/>
            </w:tcBorders>
            <w:shd w:val="clear" w:color="auto" w:fill="auto"/>
          </w:tcPr>
          <w:p w:rsidR="0022031C" w:rsidRPr="00BF1127" w:rsidRDefault="0022031C" w:rsidP="00993B9D">
            <w:pPr>
              <w:snapToGrid w:val="0"/>
              <w:jc w:val="center"/>
              <w:rPr>
                <w:rFonts w:ascii="ＭＳ 明朝" w:hAnsi="ＭＳ 明朝"/>
                <w:sz w:val="20"/>
                <w:szCs w:val="20"/>
              </w:rPr>
            </w:pPr>
            <w:r w:rsidRPr="00BF1127">
              <w:rPr>
                <w:rFonts w:ascii="ＭＳ 明朝" w:hAnsi="ＭＳ 明朝"/>
                <w:sz w:val="20"/>
                <w:szCs w:val="20"/>
              </w:rPr>
              <w:t>上限額</w:t>
            </w:r>
          </w:p>
        </w:tc>
      </w:tr>
      <w:tr w:rsidR="00BF1127" w:rsidRPr="00BF1127" w:rsidTr="000E3C3F">
        <w:trPr>
          <w:jc w:val="center"/>
        </w:trPr>
        <w:tc>
          <w:tcPr>
            <w:tcW w:w="2122" w:type="dxa"/>
            <w:tcBorders>
              <w:top w:val="single" w:sz="4" w:space="0" w:color="auto"/>
              <w:left w:val="single" w:sz="4" w:space="0" w:color="auto"/>
            </w:tcBorders>
            <w:shd w:val="clear" w:color="auto" w:fill="auto"/>
          </w:tcPr>
          <w:p w:rsidR="0022031C" w:rsidRPr="00BF1127" w:rsidRDefault="000E3C3F" w:rsidP="00993B9D">
            <w:pPr>
              <w:snapToGrid w:val="0"/>
              <w:jc w:val="left"/>
              <w:rPr>
                <w:rFonts w:ascii="ＭＳ 明朝" w:hAnsi="ＭＳ 明朝"/>
                <w:sz w:val="20"/>
                <w:szCs w:val="20"/>
              </w:rPr>
            </w:pPr>
            <w:r w:rsidRPr="00BF1127">
              <w:rPr>
                <w:rFonts w:ascii="ＭＳ 明朝" w:hAnsi="ＭＳ 明朝"/>
                <w:sz w:val="20"/>
                <w:szCs w:val="20"/>
              </w:rPr>
              <w:t>（１）</w:t>
            </w:r>
            <w:r w:rsidR="0022031C" w:rsidRPr="00BF1127">
              <w:rPr>
                <w:rFonts w:ascii="ＭＳ 明朝" w:hAnsi="ＭＳ 明朝"/>
                <w:sz w:val="20"/>
                <w:szCs w:val="20"/>
              </w:rPr>
              <w:t>県産材</w:t>
            </w:r>
          </w:p>
        </w:tc>
        <w:tc>
          <w:tcPr>
            <w:tcW w:w="3832" w:type="dxa"/>
            <w:tcBorders>
              <w:top w:val="single" w:sz="4" w:space="0" w:color="auto"/>
            </w:tcBorders>
            <w:shd w:val="clear" w:color="auto" w:fill="auto"/>
          </w:tcPr>
          <w:p w:rsidR="0022031C" w:rsidRPr="00BF1127" w:rsidRDefault="0022031C" w:rsidP="00993B9D">
            <w:pPr>
              <w:snapToGrid w:val="0"/>
              <w:jc w:val="left"/>
              <w:rPr>
                <w:rFonts w:ascii="ＭＳ 明朝" w:hAnsi="ＭＳ 明朝"/>
                <w:sz w:val="20"/>
                <w:szCs w:val="20"/>
              </w:rPr>
            </w:pPr>
            <w:r w:rsidRPr="00BF1127">
              <w:rPr>
                <w:rFonts w:ascii="ＭＳ 明朝" w:hAnsi="ＭＳ 明朝" w:hint="eastAsia"/>
                <w:sz w:val="20"/>
                <w:szCs w:val="20"/>
              </w:rPr>
              <w:t>県産材を10立方メートル以上使用した場合は定額15万円</w:t>
            </w:r>
          </w:p>
        </w:tc>
        <w:tc>
          <w:tcPr>
            <w:tcW w:w="3260" w:type="dxa"/>
            <w:gridSpan w:val="3"/>
            <w:tcBorders>
              <w:top w:val="single" w:sz="4" w:space="0" w:color="auto"/>
              <w:right w:val="single" w:sz="4" w:space="0" w:color="auto"/>
            </w:tcBorders>
            <w:shd w:val="clear" w:color="auto" w:fill="auto"/>
            <w:vAlign w:val="center"/>
          </w:tcPr>
          <w:p w:rsidR="0022031C" w:rsidRPr="00BF1127" w:rsidRDefault="0022031C" w:rsidP="00993B9D">
            <w:pPr>
              <w:snapToGrid w:val="0"/>
              <w:jc w:val="center"/>
              <w:rPr>
                <w:rFonts w:ascii="ＭＳ 明朝" w:hAnsi="ＭＳ 明朝"/>
                <w:sz w:val="20"/>
                <w:szCs w:val="20"/>
              </w:rPr>
            </w:pPr>
            <w:r w:rsidRPr="00BF1127">
              <w:rPr>
                <w:rFonts w:ascii="ＭＳ 明朝" w:hAnsi="ＭＳ 明朝" w:hint="eastAsia"/>
                <w:sz w:val="20"/>
                <w:szCs w:val="20"/>
              </w:rPr>
              <w:t>－</w:t>
            </w:r>
          </w:p>
        </w:tc>
      </w:tr>
      <w:tr w:rsidR="00BF1127" w:rsidRPr="00BF1127" w:rsidTr="000E3C3F">
        <w:trPr>
          <w:trHeight w:val="194"/>
          <w:jc w:val="center"/>
        </w:trPr>
        <w:tc>
          <w:tcPr>
            <w:tcW w:w="2122" w:type="dxa"/>
            <w:vMerge w:val="restart"/>
            <w:tcBorders>
              <w:left w:val="single" w:sz="4" w:space="0" w:color="auto"/>
            </w:tcBorders>
            <w:shd w:val="clear" w:color="auto" w:fill="auto"/>
          </w:tcPr>
          <w:p w:rsidR="0022031C" w:rsidRPr="00BF1127" w:rsidRDefault="000E3C3F" w:rsidP="00993B9D">
            <w:pPr>
              <w:snapToGrid w:val="0"/>
              <w:rPr>
                <w:rFonts w:ascii="ＭＳ 明朝" w:hAnsi="ＭＳ 明朝"/>
                <w:sz w:val="20"/>
                <w:szCs w:val="20"/>
              </w:rPr>
            </w:pPr>
            <w:r w:rsidRPr="00BF1127">
              <w:rPr>
                <w:rFonts w:ascii="ＭＳ 明朝" w:hAnsi="ＭＳ 明朝" w:hint="eastAsia"/>
                <w:sz w:val="20"/>
                <w:szCs w:val="20"/>
              </w:rPr>
              <w:t>（２）</w:t>
            </w:r>
            <w:r w:rsidR="0022031C" w:rsidRPr="00BF1127">
              <w:rPr>
                <w:rFonts w:ascii="ＭＳ 明朝" w:hAnsi="ＭＳ 明朝" w:hint="eastAsia"/>
                <w:sz w:val="20"/>
                <w:szCs w:val="20"/>
              </w:rPr>
              <w:t>県産規格材</w:t>
            </w:r>
          </w:p>
        </w:tc>
        <w:tc>
          <w:tcPr>
            <w:tcW w:w="3832" w:type="dxa"/>
            <w:vMerge w:val="restart"/>
            <w:shd w:val="clear" w:color="auto" w:fill="auto"/>
          </w:tcPr>
          <w:p w:rsidR="0022031C" w:rsidRPr="00BF1127" w:rsidRDefault="0022031C" w:rsidP="00993B9D">
            <w:pPr>
              <w:snapToGrid w:val="0"/>
              <w:rPr>
                <w:rFonts w:ascii="ＭＳ 明朝" w:hAnsi="ＭＳ 明朝"/>
                <w:sz w:val="20"/>
                <w:szCs w:val="20"/>
              </w:rPr>
            </w:pPr>
            <w:r w:rsidRPr="00BF1127">
              <w:rPr>
                <w:rFonts w:ascii="ＭＳ 明朝" w:hAnsi="ＭＳ 明朝" w:hint="eastAsia"/>
                <w:sz w:val="20"/>
                <w:szCs w:val="20"/>
              </w:rPr>
              <w:t>県産規格材の使用量（立方メートル単位とし、１に満たない端数を切り捨てる。）に１万円を乗じて得た額</w:t>
            </w:r>
          </w:p>
        </w:tc>
        <w:tc>
          <w:tcPr>
            <w:tcW w:w="3260" w:type="dxa"/>
            <w:gridSpan w:val="3"/>
            <w:tcBorders>
              <w:bottom w:val="nil"/>
              <w:right w:val="single" w:sz="4" w:space="0" w:color="auto"/>
            </w:tcBorders>
            <w:shd w:val="clear" w:color="auto" w:fill="auto"/>
          </w:tcPr>
          <w:p w:rsidR="0022031C" w:rsidRPr="00BF1127" w:rsidRDefault="0022031C" w:rsidP="00993B9D">
            <w:pPr>
              <w:snapToGrid w:val="0"/>
              <w:rPr>
                <w:rFonts w:ascii="ＭＳ 明朝" w:hAnsi="ＭＳ 明朝"/>
                <w:sz w:val="20"/>
                <w:szCs w:val="20"/>
              </w:rPr>
            </w:pPr>
            <w:r w:rsidRPr="00BF1127">
              <w:rPr>
                <w:rFonts w:ascii="ＭＳ 明朝" w:hAnsi="ＭＳ 明朝" w:hint="eastAsia"/>
                <w:sz w:val="20"/>
                <w:szCs w:val="20"/>
              </w:rPr>
              <w:t>県産規格材の使用量に応じた上限額は次のとおり。</w:t>
            </w:r>
          </w:p>
        </w:tc>
      </w:tr>
      <w:tr w:rsidR="00BF1127" w:rsidRPr="00BF1127" w:rsidTr="000E3C3F">
        <w:trPr>
          <w:trHeight w:val="194"/>
          <w:jc w:val="center"/>
        </w:trPr>
        <w:tc>
          <w:tcPr>
            <w:tcW w:w="2122" w:type="dxa"/>
            <w:vMerge/>
            <w:tcBorders>
              <w:left w:val="single" w:sz="4" w:space="0" w:color="auto"/>
            </w:tcBorders>
            <w:shd w:val="clear" w:color="auto" w:fill="auto"/>
          </w:tcPr>
          <w:p w:rsidR="0022031C" w:rsidRPr="00BF1127" w:rsidRDefault="0022031C" w:rsidP="00993B9D">
            <w:pPr>
              <w:snapToGrid w:val="0"/>
              <w:rPr>
                <w:rFonts w:ascii="ＭＳ 明朝" w:hAnsi="ＭＳ 明朝"/>
                <w:sz w:val="20"/>
                <w:szCs w:val="20"/>
              </w:rPr>
            </w:pPr>
          </w:p>
        </w:tc>
        <w:tc>
          <w:tcPr>
            <w:tcW w:w="3832" w:type="dxa"/>
            <w:vMerge/>
            <w:shd w:val="clear" w:color="auto" w:fill="auto"/>
          </w:tcPr>
          <w:p w:rsidR="0022031C" w:rsidRPr="00BF1127" w:rsidRDefault="0022031C" w:rsidP="00993B9D">
            <w:pPr>
              <w:snapToGrid w:val="0"/>
              <w:rPr>
                <w:rFonts w:ascii="ＭＳ 明朝" w:hAnsi="ＭＳ 明朝"/>
                <w:sz w:val="20"/>
                <w:szCs w:val="20"/>
              </w:rPr>
            </w:pPr>
          </w:p>
        </w:tc>
        <w:tc>
          <w:tcPr>
            <w:tcW w:w="284" w:type="dxa"/>
            <w:tcBorders>
              <w:top w:val="nil"/>
              <w:bottom w:val="nil"/>
              <w:right w:val="single" w:sz="4" w:space="0" w:color="auto"/>
            </w:tcBorders>
            <w:shd w:val="clear" w:color="auto" w:fill="auto"/>
          </w:tcPr>
          <w:p w:rsidR="0022031C" w:rsidRPr="00BF1127" w:rsidRDefault="0022031C" w:rsidP="00993B9D">
            <w:pPr>
              <w:snapToGrid w:val="0"/>
              <w:rPr>
                <w:rFonts w:ascii="ＭＳ 明朝" w:hAnsi="ＭＳ 明朝"/>
                <w:sz w:val="20"/>
                <w:szCs w:val="20"/>
              </w:rPr>
            </w:pPr>
          </w:p>
        </w:tc>
        <w:tc>
          <w:tcPr>
            <w:tcW w:w="2126" w:type="dxa"/>
            <w:tcBorders>
              <w:top w:val="single" w:sz="4" w:space="0" w:color="auto"/>
              <w:right w:val="single" w:sz="4" w:space="0" w:color="auto"/>
            </w:tcBorders>
            <w:shd w:val="clear" w:color="auto" w:fill="auto"/>
          </w:tcPr>
          <w:p w:rsidR="0022031C" w:rsidRPr="00BF1127" w:rsidRDefault="0022031C" w:rsidP="00993B9D">
            <w:pPr>
              <w:snapToGrid w:val="0"/>
              <w:rPr>
                <w:rFonts w:ascii="ＭＳ 明朝" w:hAnsi="ＭＳ 明朝"/>
                <w:sz w:val="20"/>
                <w:szCs w:val="20"/>
              </w:rPr>
            </w:pPr>
            <w:r w:rsidRPr="00BF1127">
              <w:rPr>
                <w:rFonts w:ascii="ＭＳ 明朝" w:hAnsi="ＭＳ 明朝" w:hint="eastAsia"/>
                <w:sz w:val="20"/>
                <w:szCs w:val="20"/>
              </w:rPr>
              <w:t>15立方メートル未満</w:t>
            </w:r>
          </w:p>
        </w:tc>
        <w:tc>
          <w:tcPr>
            <w:tcW w:w="850" w:type="dxa"/>
            <w:tcBorders>
              <w:right w:val="single" w:sz="4" w:space="0" w:color="auto"/>
            </w:tcBorders>
            <w:shd w:val="clear" w:color="auto" w:fill="auto"/>
            <w:vAlign w:val="center"/>
          </w:tcPr>
          <w:p w:rsidR="0022031C" w:rsidRPr="00BF1127" w:rsidRDefault="0022031C" w:rsidP="00993B9D">
            <w:pPr>
              <w:snapToGrid w:val="0"/>
              <w:rPr>
                <w:rFonts w:ascii="ＭＳ 明朝" w:hAnsi="ＭＳ 明朝"/>
                <w:sz w:val="20"/>
                <w:szCs w:val="20"/>
              </w:rPr>
            </w:pPr>
            <w:r w:rsidRPr="00BF1127">
              <w:rPr>
                <w:rFonts w:ascii="ＭＳ 明朝" w:hAnsi="ＭＳ 明朝" w:hint="eastAsia"/>
                <w:sz w:val="20"/>
                <w:szCs w:val="20"/>
              </w:rPr>
              <w:t>10万円</w:t>
            </w:r>
          </w:p>
        </w:tc>
      </w:tr>
      <w:tr w:rsidR="00BF1127" w:rsidRPr="00BF1127" w:rsidTr="000E3C3F">
        <w:trPr>
          <w:trHeight w:val="375"/>
          <w:jc w:val="center"/>
        </w:trPr>
        <w:tc>
          <w:tcPr>
            <w:tcW w:w="2122" w:type="dxa"/>
            <w:vMerge/>
            <w:tcBorders>
              <w:left w:val="single" w:sz="4" w:space="0" w:color="auto"/>
            </w:tcBorders>
            <w:shd w:val="clear" w:color="auto" w:fill="auto"/>
          </w:tcPr>
          <w:p w:rsidR="0022031C" w:rsidRPr="00BF1127" w:rsidRDefault="0022031C" w:rsidP="00993B9D">
            <w:pPr>
              <w:snapToGrid w:val="0"/>
              <w:rPr>
                <w:rFonts w:ascii="ＭＳ 明朝" w:hAnsi="ＭＳ 明朝"/>
                <w:sz w:val="20"/>
                <w:szCs w:val="20"/>
              </w:rPr>
            </w:pPr>
          </w:p>
        </w:tc>
        <w:tc>
          <w:tcPr>
            <w:tcW w:w="3832" w:type="dxa"/>
            <w:vMerge/>
            <w:shd w:val="clear" w:color="auto" w:fill="auto"/>
          </w:tcPr>
          <w:p w:rsidR="0022031C" w:rsidRPr="00BF1127" w:rsidRDefault="0022031C" w:rsidP="00993B9D">
            <w:pPr>
              <w:snapToGrid w:val="0"/>
              <w:rPr>
                <w:rFonts w:ascii="ＭＳ 明朝" w:hAnsi="ＭＳ 明朝"/>
                <w:sz w:val="20"/>
                <w:szCs w:val="20"/>
              </w:rPr>
            </w:pPr>
          </w:p>
        </w:tc>
        <w:tc>
          <w:tcPr>
            <w:tcW w:w="284" w:type="dxa"/>
            <w:tcBorders>
              <w:top w:val="nil"/>
              <w:bottom w:val="nil"/>
              <w:right w:val="single" w:sz="4" w:space="0" w:color="auto"/>
            </w:tcBorders>
            <w:shd w:val="clear" w:color="auto" w:fill="auto"/>
          </w:tcPr>
          <w:p w:rsidR="0022031C" w:rsidRPr="00BF1127" w:rsidRDefault="0022031C" w:rsidP="00993B9D">
            <w:pPr>
              <w:snapToGrid w:val="0"/>
              <w:rPr>
                <w:rFonts w:ascii="ＭＳ 明朝" w:hAnsi="ＭＳ 明朝"/>
                <w:sz w:val="20"/>
                <w:szCs w:val="20"/>
              </w:rPr>
            </w:pPr>
          </w:p>
        </w:tc>
        <w:tc>
          <w:tcPr>
            <w:tcW w:w="2126" w:type="dxa"/>
            <w:tcBorders>
              <w:right w:val="single" w:sz="4" w:space="0" w:color="auto"/>
            </w:tcBorders>
            <w:shd w:val="clear" w:color="auto" w:fill="auto"/>
          </w:tcPr>
          <w:p w:rsidR="0022031C" w:rsidRPr="00BF1127" w:rsidRDefault="0022031C" w:rsidP="00993B9D">
            <w:pPr>
              <w:snapToGrid w:val="0"/>
              <w:rPr>
                <w:rFonts w:ascii="ＭＳ 明朝" w:hAnsi="ＭＳ 明朝"/>
                <w:sz w:val="20"/>
                <w:szCs w:val="20"/>
              </w:rPr>
            </w:pPr>
            <w:r w:rsidRPr="00BF1127">
              <w:rPr>
                <w:rFonts w:ascii="ＭＳ 明朝" w:hAnsi="ＭＳ 明朝" w:hint="eastAsia"/>
                <w:sz w:val="20"/>
                <w:szCs w:val="20"/>
              </w:rPr>
              <w:t>15立方メートル以上20立方メートル未満</w:t>
            </w:r>
          </w:p>
        </w:tc>
        <w:tc>
          <w:tcPr>
            <w:tcW w:w="850" w:type="dxa"/>
            <w:tcBorders>
              <w:right w:val="single" w:sz="4" w:space="0" w:color="auto"/>
            </w:tcBorders>
            <w:shd w:val="clear" w:color="auto" w:fill="auto"/>
            <w:vAlign w:val="center"/>
          </w:tcPr>
          <w:p w:rsidR="0022031C" w:rsidRPr="00BF1127" w:rsidRDefault="0022031C" w:rsidP="00993B9D">
            <w:pPr>
              <w:snapToGrid w:val="0"/>
              <w:rPr>
                <w:rFonts w:ascii="ＭＳ 明朝" w:hAnsi="ＭＳ 明朝"/>
                <w:sz w:val="20"/>
                <w:szCs w:val="20"/>
              </w:rPr>
            </w:pPr>
            <w:r w:rsidRPr="00BF1127">
              <w:rPr>
                <w:rFonts w:ascii="ＭＳ 明朝" w:hAnsi="ＭＳ 明朝" w:hint="eastAsia"/>
                <w:sz w:val="20"/>
                <w:szCs w:val="20"/>
              </w:rPr>
              <w:t>15万円</w:t>
            </w:r>
          </w:p>
        </w:tc>
      </w:tr>
      <w:tr w:rsidR="00BF1127" w:rsidRPr="00BF1127" w:rsidTr="000E3C3F">
        <w:trPr>
          <w:trHeight w:val="260"/>
          <w:jc w:val="center"/>
        </w:trPr>
        <w:tc>
          <w:tcPr>
            <w:tcW w:w="2122" w:type="dxa"/>
            <w:vMerge/>
            <w:tcBorders>
              <w:left w:val="single" w:sz="4" w:space="0" w:color="auto"/>
            </w:tcBorders>
            <w:shd w:val="clear" w:color="auto" w:fill="auto"/>
          </w:tcPr>
          <w:p w:rsidR="0022031C" w:rsidRPr="00BF1127" w:rsidRDefault="0022031C" w:rsidP="00993B9D">
            <w:pPr>
              <w:snapToGrid w:val="0"/>
              <w:rPr>
                <w:rFonts w:ascii="ＭＳ 明朝" w:hAnsi="ＭＳ 明朝"/>
                <w:sz w:val="20"/>
                <w:szCs w:val="20"/>
              </w:rPr>
            </w:pPr>
          </w:p>
        </w:tc>
        <w:tc>
          <w:tcPr>
            <w:tcW w:w="3832" w:type="dxa"/>
            <w:vMerge/>
            <w:shd w:val="clear" w:color="auto" w:fill="auto"/>
          </w:tcPr>
          <w:p w:rsidR="0022031C" w:rsidRPr="00BF1127" w:rsidRDefault="0022031C" w:rsidP="00993B9D">
            <w:pPr>
              <w:snapToGrid w:val="0"/>
              <w:rPr>
                <w:rFonts w:ascii="ＭＳ 明朝" w:hAnsi="ＭＳ 明朝"/>
                <w:sz w:val="20"/>
                <w:szCs w:val="20"/>
              </w:rPr>
            </w:pPr>
          </w:p>
        </w:tc>
        <w:tc>
          <w:tcPr>
            <w:tcW w:w="284" w:type="dxa"/>
            <w:tcBorders>
              <w:top w:val="nil"/>
              <w:bottom w:val="nil"/>
              <w:right w:val="single" w:sz="4" w:space="0" w:color="auto"/>
            </w:tcBorders>
            <w:shd w:val="clear" w:color="auto" w:fill="auto"/>
          </w:tcPr>
          <w:p w:rsidR="0022031C" w:rsidRPr="00BF1127" w:rsidRDefault="0022031C" w:rsidP="00993B9D">
            <w:pPr>
              <w:snapToGrid w:val="0"/>
              <w:rPr>
                <w:rFonts w:ascii="ＭＳ 明朝" w:hAnsi="ＭＳ 明朝"/>
                <w:sz w:val="20"/>
                <w:szCs w:val="20"/>
              </w:rPr>
            </w:pPr>
          </w:p>
        </w:tc>
        <w:tc>
          <w:tcPr>
            <w:tcW w:w="2126" w:type="dxa"/>
            <w:tcBorders>
              <w:right w:val="single" w:sz="4" w:space="0" w:color="auto"/>
            </w:tcBorders>
            <w:shd w:val="clear" w:color="auto" w:fill="auto"/>
          </w:tcPr>
          <w:p w:rsidR="0022031C" w:rsidRPr="00BF1127" w:rsidRDefault="0022031C" w:rsidP="00993B9D">
            <w:pPr>
              <w:snapToGrid w:val="0"/>
              <w:rPr>
                <w:rFonts w:ascii="ＭＳ 明朝" w:hAnsi="ＭＳ 明朝"/>
                <w:sz w:val="20"/>
                <w:szCs w:val="20"/>
              </w:rPr>
            </w:pPr>
            <w:r w:rsidRPr="00BF1127">
              <w:rPr>
                <w:rFonts w:ascii="ＭＳ 明朝" w:hAnsi="ＭＳ 明朝" w:hint="eastAsia"/>
                <w:sz w:val="20"/>
                <w:szCs w:val="20"/>
              </w:rPr>
              <w:t>20立方メートル以上25立方メートル未満</w:t>
            </w:r>
          </w:p>
        </w:tc>
        <w:tc>
          <w:tcPr>
            <w:tcW w:w="850" w:type="dxa"/>
            <w:tcBorders>
              <w:right w:val="single" w:sz="4" w:space="0" w:color="auto"/>
            </w:tcBorders>
            <w:shd w:val="clear" w:color="auto" w:fill="auto"/>
            <w:vAlign w:val="center"/>
          </w:tcPr>
          <w:p w:rsidR="0022031C" w:rsidRPr="00BF1127" w:rsidRDefault="0022031C" w:rsidP="00993B9D">
            <w:pPr>
              <w:snapToGrid w:val="0"/>
              <w:rPr>
                <w:rFonts w:ascii="ＭＳ 明朝" w:hAnsi="ＭＳ 明朝"/>
                <w:sz w:val="20"/>
                <w:szCs w:val="20"/>
              </w:rPr>
            </w:pPr>
            <w:r w:rsidRPr="00BF1127">
              <w:rPr>
                <w:rFonts w:ascii="ＭＳ 明朝" w:hAnsi="ＭＳ 明朝" w:hint="eastAsia"/>
                <w:sz w:val="20"/>
                <w:szCs w:val="20"/>
              </w:rPr>
              <w:t>20万円</w:t>
            </w:r>
          </w:p>
        </w:tc>
      </w:tr>
      <w:tr w:rsidR="00BF1127" w:rsidRPr="00BF1127" w:rsidTr="004D1993">
        <w:trPr>
          <w:trHeight w:val="198"/>
          <w:jc w:val="center"/>
        </w:trPr>
        <w:tc>
          <w:tcPr>
            <w:tcW w:w="2122" w:type="dxa"/>
            <w:vMerge/>
            <w:tcBorders>
              <w:left w:val="single" w:sz="4" w:space="0" w:color="auto"/>
              <w:bottom w:val="single" w:sz="4" w:space="0" w:color="auto"/>
            </w:tcBorders>
            <w:shd w:val="clear" w:color="auto" w:fill="auto"/>
          </w:tcPr>
          <w:p w:rsidR="0022031C" w:rsidRPr="00BF1127" w:rsidRDefault="0022031C" w:rsidP="00993B9D">
            <w:pPr>
              <w:snapToGrid w:val="0"/>
              <w:rPr>
                <w:rFonts w:ascii="ＭＳ 明朝" w:hAnsi="ＭＳ 明朝"/>
                <w:sz w:val="20"/>
                <w:szCs w:val="20"/>
              </w:rPr>
            </w:pPr>
          </w:p>
        </w:tc>
        <w:tc>
          <w:tcPr>
            <w:tcW w:w="3832" w:type="dxa"/>
            <w:vMerge/>
            <w:tcBorders>
              <w:bottom w:val="single" w:sz="4" w:space="0" w:color="auto"/>
            </w:tcBorders>
            <w:shd w:val="clear" w:color="auto" w:fill="auto"/>
          </w:tcPr>
          <w:p w:rsidR="0022031C" w:rsidRPr="00BF1127" w:rsidRDefault="0022031C" w:rsidP="00993B9D">
            <w:pPr>
              <w:snapToGrid w:val="0"/>
              <w:rPr>
                <w:rFonts w:ascii="ＭＳ 明朝" w:hAnsi="ＭＳ 明朝"/>
                <w:sz w:val="20"/>
                <w:szCs w:val="20"/>
              </w:rPr>
            </w:pPr>
          </w:p>
        </w:tc>
        <w:tc>
          <w:tcPr>
            <w:tcW w:w="284" w:type="dxa"/>
            <w:tcBorders>
              <w:top w:val="nil"/>
              <w:bottom w:val="single" w:sz="4" w:space="0" w:color="auto"/>
              <w:right w:val="single" w:sz="4" w:space="0" w:color="auto"/>
            </w:tcBorders>
            <w:shd w:val="clear" w:color="auto" w:fill="auto"/>
          </w:tcPr>
          <w:p w:rsidR="0022031C" w:rsidRPr="00BF1127" w:rsidRDefault="0022031C" w:rsidP="00993B9D">
            <w:pPr>
              <w:snapToGrid w:val="0"/>
              <w:rPr>
                <w:rFonts w:ascii="ＭＳ 明朝" w:hAnsi="ＭＳ 明朝"/>
                <w:sz w:val="20"/>
                <w:szCs w:val="20"/>
              </w:rPr>
            </w:pPr>
          </w:p>
        </w:tc>
        <w:tc>
          <w:tcPr>
            <w:tcW w:w="2126" w:type="dxa"/>
            <w:tcBorders>
              <w:bottom w:val="single" w:sz="4" w:space="0" w:color="auto"/>
              <w:right w:val="single" w:sz="4" w:space="0" w:color="auto"/>
            </w:tcBorders>
            <w:shd w:val="clear" w:color="auto" w:fill="auto"/>
          </w:tcPr>
          <w:p w:rsidR="0022031C" w:rsidRPr="00BF1127" w:rsidRDefault="0022031C" w:rsidP="00993B9D">
            <w:pPr>
              <w:snapToGrid w:val="0"/>
              <w:rPr>
                <w:rFonts w:ascii="ＭＳ 明朝" w:hAnsi="ＭＳ 明朝"/>
                <w:sz w:val="20"/>
                <w:szCs w:val="20"/>
              </w:rPr>
            </w:pPr>
            <w:r w:rsidRPr="00BF1127">
              <w:rPr>
                <w:rFonts w:ascii="ＭＳ 明朝" w:hAnsi="ＭＳ 明朝" w:hint="eastAsia"/>
                <w:sz w:val="20"/>
                <w:szCs w:val="20"/>
              </w:rPr>
              <w:t>25立方メートル以上</w:t>
            </w:r>
          </w:p>
        </w:tc>
        <w:tc>
          <w:tcPr>
            <w:tcW w:w="850" w:type="dxa"/>
            <w:tcBorders>
              <w:bottom w:val="single" w:sz="4" w:space="0" w:color="auto"/>
              <w:right w:val="single" w:sz="4" w:space="0" w:color="auto"/>
            </w:tcBorders>
            <w:shd w:val="clear" w:color="auto" w:fill="auto"/>
            <w:vAlign w:val="center"/>
          </w:tcPr>
          <w:p w:rsidR="0022031C" w:rsidRPr="00BF1127" w:rsidRDefault="0022031C" w:rsidP="00993B9D">
            <w:pPr>
              <w:snapToGrid w:val="0"/>
              <w:rPr>
                <w:rFonts w:ascii="ＭＳ 明朝" w:hAnsi="ＭＳ 明朝"/>
                <w:sz w:val="20"/>
                <w:szCs w:val="20"/>
              </w:rPr>
            </w:pPr>
            <w:r w:rsidRPr="00BF1127">
              <w:rPr>
                <w:rFonts w:ascii="ＭＳ 明朝" w:hAnsi="ＭＳ 明朝" w:hint="eastAsia"/>
                <w:sz w:val="20"/>
                <w:szCs w:val="20"/>
              </w:rPr>
              <w:t>25万円</w:t>
            </w:r>
          </w:p>
        </w:tc>
      </w:tr>
      <w:tr w:rsidR="00BF1127" w:rsidRPr="00BF1127" w:rsidTr="004D1993">
        <w:trPr>
          <w:trHeight w:val="825"/>
          <w:jc w:val="center"/>
        </w:trPr>
        <w:tc>
          <w:tcPr>
            <w:tcW w:w="2122" w:type="dxa"/>
            <w:tcBorders>
              <w:top w:val="single" w:sz="4" w:space="0" w:color="auto"/>
              <w:left w:val="single" w:sz="4" w:space="0" w:color="auto"/>
              <w:bottom w:val="single" w:sz="4" w:space="0" w:color="auto"/>
            </w:tcBorders>
            <w:shd w:val="clear" w:color="auto" w:fill="auto"/>
          </w:tcPr>
          <w:p w:rsidR="0022031C" w:rsidRPr="00BF1127" w:rsidRDefault="000E3C3F" w:rsidP="000E3C3F">
            <w:pPr>
              <w:snapToGrid w:val="0"/>
              <w:ind w:left="400" w:hangingChars="200" w:hanging="400"/>
              <w:rPr>
                <w:rFonts w:ascii="ＭＳ 明朝" w:hAnsi="ＭＳ 明朝"/>
                <w:sz w:val="20"/>
                <w:szCs w:val="20"/>
              </w:rPr>
            </w:pPr>
            <w:r w:rsidRPr="00BF1127">
              <w:rPr>
                <w:rFonts w:ascii="ＭＳ 明朝" w:hAnsi="ＭＳ 明朝" w:hint="eastAsia"/>
                <w:sz w:val="20"/>
                <w:szCs w:val="20"/>
              </w:rPr>
              <w:t>（３）</w:t>
            </w:r>
            <w:r w:rsidR="001032FB" w:rsidRPr="00BF1127">
              <w:rPr>
                <w:rFonts w:ascii="ＭＳ 明朝" w:hAnsi="ＭＳ 明朝" w:hint="eastAsia"/>
                <w:sz w:val="20"/>
                <w:szCs w:val="20"/>
              </w:rPr>
              <w:t>県産</w:t>
            </w:r>
            <w:r w:rsidR="0022031C" w:rsidRPr="00BF1127">
              <w:rPr>
                <w:rFonts w:ascii="ＭＳ 明朝" w:hAnsi="ＭＳ 明朝" w:hint="eastAsia"/>
                <w:sz w:val="20"/>
                <w:szCs w:val="20"/>
              </w:rPr>
              <w:t>機械等級区分構造材</w:t>
            </w:r>
          </w:p>
        </w:tc>
        <w:tc>
          <w:tcPr>
            <w:tcW w:w="3832" w:type="dxa"/>
            <w:tcBorders>
              <w:top w:val="single" w:sz="4" w:space="0" w:color="auto"/>
              <w:bottom w:val="single" w:sz="4" w:space="0" w:color="auto"/>
            </w:tcBorders>
            <w:shd w:val="clear" w:color="auto" w:fill="auto"/>
          </w:tcPr>
          <w:p w:rsidR="0022031C" w:rsidRPr="00BF1127" w:rsidRDefault="001032FB" w:rsidP="00993B9D">
            <w:pPr>
              <w:snapToGrid w:val="0"/>
              <w:rPr>
                <w:rFonts w:ascii="ＭＳ 明朝" w:hAnsi="ＭＳ 明朝"/>
                <w:sz w:val="20"/>
                <w:szCs w:val="20"/>
              </w:rPr>
            </w:pPr>
            <w:r w:rsidRPr="00BF1127">
              <w:rPr>
                <w:rFonts w:ascii="ＭＳ 明朝" w:hAnsi="ＭＳ 明朝" w:hint="eastAsia"/>
                <w:sz w:val="20"/>
                <w:szCs w:val="20"/>
              </w:rPr>
              <w:t>県産</w:t>
            </w:r>
            <w:r w:rsidR="0022031C" w:rsidRPr="00BF1127">
              <w:rPr>
                <w:rFonts w:ascii="ＭＳ 明朝" w:hAnsi="ＭＳ 明朝" w:hint="eastAsia"/>
                <w:sz w:val="20"/>
                <w:szCs w:val="20"/>
              </w:rPr>
              <w:t>機械等級区分構造材の使用量（１立方メートルに満たない端数を切り捨てる。）に２万円を乗じて得た額</w:t>
            </w:r>
          </w:p>
        </w:tc>
        <w:tc>
          <w:tcPr>
            <w:tcW w:w="3260" w:type="dxa"/>
            <w:gridSpan w:val="3"/>
            <w:tcBorders>
              <w:top w:val="single" w:sz="4" w:space="0" w:color="auto"/>
              <w:bottom w:val="single" w:sz="4" w:space="0" w:color="auto"/>
              <w:right w:val="single" w:sz="4" w:space="0" w:color="auto"/>
            </w:tcBorders>
            <w:shd w:val="clear" w:color="auto" w:fill="auto"/>
            <w:vAlign w:val="center"/>
          </w:tcPr>
          <w:p w:rsidR="0022031C" w:rsidRPr="00BF1127" w:rsidRDefault="0022031C" w:rsidP="00993B9D">
            <w:pPr>
              <w:snapToGrid w:val="0"/>
              <w:ind w:left="200" w:hangingChars="100" w:hanging="200"/>
              <w:jc w:val="center"/>
              <w:rPr>
                <w:rFonts w:ascii="ＭＳ 明朝" w:hAnsi="ＭＳ 明朝"/>
                <w:sz w:val="20"/>
                <w:szCs w:val="20"/>
              </w:rPr>
            </w:pPr>
            <w:r w:rsidRPr="00BF1127">
              <w:rPr>
                <w:rFonts w:ascii="ＭＳ 明朝" w:hAnsi="ＭＳ 明朝"/>
                <w:sz w:val="20"/>
                <w:szCs w:val="20"/>
              </w:rPr>
              <w:t>20万円</w:t>
            </w:r>
          </w:p>
        </w:tc>
      </w:tr>
      <w:tr w:rsidR="00BF1127" w:rsidRPr="00BF1127" w:rsidTr="004D1993">
        <w:trPr>
          <w:trHeight w:val="441"/>
          <w:jc w:val="center"/>
        </w:trPr>
        <w:tc>
          <w:tcPr>
            <w:tcW w:w="2122" w:type="dxa"/>
            <w:tcBorders>
              <w:top w:val="single" w:sz="4" w:space="0" w:color="auto"/>
              <w:left w:val="single" w:sz="4" w:space="0" w:color="auto"/>
              <w:bottom w:val="single" w:sz="4" w:space="0" w:color="auto"/>
            </w:tcBorders>
            <w:shd w:val="clear" w:color="auto" w:fill="auto"/>
          </w:tcPr>
          <w:p w:rsidR="0022031C" w:rsidRPr="00BF1127" w:rsidRDefault="000E3C3F" w:rsidP="000E3C3F">
            <w:pPr>
              <w:snapToGrid w:val="0"/>
              <w:ind w:left="400" w:hangingChars="200" w:hanging="400"/>
              <w:rPr>
                <w:rFonts w:ascii="ＭＳ 明朝" w:hAnsi="ＭＳ 明朝"/>
                <w:sz w:val="20"/>
                <w:szCs w:val="20"/>
              </w:rPr>
            </w:pPr>
            <w:r w:rsidRPr="00BF1127">
              <w:rPr>
                <w:rFonts w:ascii="ＭＳ 明朝" w:hAnsi="ＭＳ 明朝"/>
                <w:sz w:val="20"/>
                <w:szCs w:val="20"/>
              </w:rPr>
              <w:lastRenderedPageBreak/>
              <w:t>（４）</w:t>
            </w:r>
            <w:r w:rsidR="0022031C" w:rsidRPr="00BF1127">
              <w:rPr>
                <w:rFonts w:ascii="ＭＳ 明朝" w:hAnsi="ＭＳ 明朝"/>
                <w:sz w:val="20"/>
                <w:szCs w:val="20"/>
              </w:rPr>
              <w:t>県産内外装材</w:t>
            </w:r>
            <w:r w:rsidR="0022031C" w:rsidRPr="00BF1127">
              <w:rPr>
                <w:rFonts w:ascii="ＭＳ 明朝" w:hAnsi="ＭＳ 明朝" w:hint="eastAsia"/>
                <w:sz w:val="20"/>
                <w:szCs w:val="20"/>
              </w:rPr>
              <w:t>、</w:t>
            </w:r>
            <w:r w:rsidR="0022031C" w:rsidRPr="00BF1127">
              <w:rPr>
                <w:rFonts w:ascii="ＭＳ 明朝" w:hAnsi="ＭＳ 明朝"/>
                <w:sz w:val="20"/>
                <w:szCs w:val="20"/>
              </w:rPr>
              <w:t>県産ＣＬＴ材</w:t>
            </w:r>
          </w:p>
        </w:tc>
        <w:tc>
          <w:tcPr>
            <w:tcW w:w="3832" w:type="dxa"/>
            <w:tcBorders>
              <w:top w:val="single" w:sz="4" w:space="0" w:color="auto"/>
              <w:bottom w:val="single" w:sz="4" w:space="0" w:color="auto"/>
            </w:tcBorders>
            <w:shd w:val="clear" w:color="auto" w:fill="auto"/>
          </w:tcPr>
          <w:p w:rsidR="0022031C" w:rsidRPr="00BF1127" w:rsidRDefault="0022031C" w:rsidP="00993B9D">
            <w:pPr>
              <w:snapToGrid w:val="0"/>
              <w:rPr>
                <w:rFonts w:ascii="ＭＳ 明朝" w:hAnsi="ＭＳ 明朝"/>
                <w:sz w:val="20"/>
                <w:szCs w:val="20"/>
              </w:rPr>
            </w:pPr>
            <w:r w:rsidRPr="00BF1127">
              <w:rPr>
                <w:rFonts w:ascii="ＭＳ 明朝" w:hAnsi="ＭＳ 明朝" w:hint="eastAsia"/>
                <w:sz w:val="20"/>
                <w:szCs w:val="20"/>
              </w:rPr>
              <w:t>県産内外装材を使用する場合は見付面積（１平方メートル未満は切り捨て</w:t>
            </w:r>
            <w:r w:rsidR="00AF1073" w:rsidRPr="00BF1127">
              <w:rPr>
                <w:rFonts w:ascii="ＭＳ 明朝" w:hAnsi="ＭＳ 明朝" w:hint="eastAsia"/>
                <w:sz w:val="20"/>
                <w:szCs w:val="20"/>
              </w:rPr>
              <w:t>る</w:t>
            </w:r>
            <w:r w:rsidRPr="00BF1127">
              <w:rPr>
                <w:rFonts w:ascii="ＭＳ 明朝" w:hAnsi="ＭＳ 明朝" w:hint="eastAsia"/>
                <w:sz w:val="20"/>
                <w:szCs w:val="20"/>
              </w:rPr>
              <w:t>。）に２千円を乗じて得た額に県産ＣＬＴ材を１立方メートル以上使用する場合は定額５万円を加算した額</w:t>
            </w:r>
          </w:p>
        </w:tc>
        <w:tc>
          <w:tcPr>
            <w:tcW w:w="3260" w:type="dxa"/>
            <w:gridSpan w:val="3"/>
            <w:tcBorders>
              <w:top w:val="single" w:sz="4" w:space="0" w:color="auto"/>
              <w:right w:val="single" w:sz="4" w:space="0" w:color="auto"/>
            </w:tcBorders>
            <w:shd w:val="clear" w:color="auto" w:fill="auto"/>
            <w:vAlign w:val="center"/>
          </w:tcPr>
          <w:p w:rsidR="0022031C" w:rsidRPr="00BF1127" w:rsidRDefault="0022031C" w:rsidP="00993B9D">
            <w:pPr>
              <w:snapToGrid w:val="0"/>
              <w:ind w:left="200" w:hangingChars="100" w:hanging="200"/>
              <w:jc w:val="center"/>
              <w:rPr>
                <w:rFonts w:ascii="ＭＳ 明朝" w:hAnsi="ＭＳ 明朝"/>
                <w:sz w:val="20"/>
                <w:szCs w:val="20"/>
              </w:rPr>
            </w:pPr>
            <w:r w:rsidRPr="00BF1127">
              <w:rPr>
                <w:rFonts w:ascii="ＭＳ 明朝" w:hAnsi="ＭＳ 明朝"/>
                <w:sz w:val="20"/>
                <w:szCs w:val="20"/>
              </w:rPr>
              <w:t>15万円</w:t>
            </w:r>
          </w:p>
        </w:tc>
      </w:tr>
      <w:tr w:rsidR="00BF1127" w:rsidRPr="00BF1127" w:rsidTr="000C7A8E">
        <w:trPr>
          <w:trHeight w:val="441"/>
          <w:jc w:val="center"/>
        </w:trPr>
        <w:tc>
          <w:tcPr>
            <w:tcW w:w="2122" w:type="dxa"/>
            <w:tcBorders>
              <w:top w:val="single" w:sz="4" w:space="0" w:color="auto"/>
              <w:left w:val="single" w:sz="4" w:space="0" w:color="auto"/>
              <w:bottom w:val="single" w:sz="4" w:space="0" w:color="auto"/>
            </w:tcBorders>
            <w:shd w:val="clear" w:color="auto" w:fill="auto"/>
          </w:tcPr>
          <w:p w:rsidR="0022031C" w:rsidRPr="00BF1127" w:rsidRDefault="000E3C3F" w:rsidP="00993B9D">
            <w:pPr>
              <w:snapToGrid w:val="0"/>
              <w:rPr>
                <w:rFonts w:ascii="ＭＳ 明朝" w:hAnsi="ＭＳ 明朝"/>
                <w:sz w:val="20"/>
                <w:szCs w:val="20"/>
              </w:rPr>
            </w:pPr>
            <w:r w:rsidRPr="00BF1127">
              <w:rPr>
                <w:rFonts w:ascii="ＭＳ 明朝" w:hAnsi="ＭＳ 明朝"/>
                <w:sz w:val="20"/>
                <w:szCs w:val="20"/>
              </w:rPr>
              <w:t>（５）</w:t>
            </w:r>
            <w:r w:rsidR="0022031C" w:rsidRPr="00BF1127">
              <w:rPr>
                <w:rFonts w:ascii="ＭＳ 明朝" w:hAnsi="ＭＳ 明朝" w:hint="eastAsia"/>
                <w:sz w:val="20"/>
                <w:szCs w:val="20"/>
              </w:rPr>
              <w:t>子育て世帯等</w:t>
            </w:r>
          </w:p>
        </w:tc>
        <w:tc>
          <w:tcPr>
            <w:tcW w:w="3832" w:type="dxa"/>
            <w:tcBorders>
              <w:top w:val="single" w:sz="4" w:space="0" w:color="auto"/>
            </w:tcBorders>
            <w:shd w:val="clear" w:color="auto" w:fill="auto"/>
          </w:tcPr>
          <w:p w:rsidR="00BF1127" w:rsidRPr="00E3211E" w:rsidRDefault="0022031C" w:rsidP="00715E1B">
            <w:pPr>
              <w:snapToGrid w:val="0"/>
              <w:rPr>
                <w:rFonts w:ascii="ＭＳ 明朝" w:hAnsi="ＭＳ 明朝"/>
                <w:sz w:val="20"/>
                <w:szCs w:val="20"/>
              </w:rPr>
            </w:pPr>
            <w:r w:rsidRPr="00BF1127">
              <w:rPr>
                <w:rFonts w:ascii="ＭＳ 明朝" w:hAnsi="ＭＳ 明朝" w:hint="eastAsia"/>
                <w:sz w:val="20"/>
                <w:szCs w:val="20"/>
              </w:rPr>
              <w:t>子育て世帯等に該当する場合、定額10万円</w:t>
            </w:r>
            <w:r w:rsidR="00887B4C" w:rsidRPr="00887B4C">
              <w:rPr>
                <w:rFonts w:ascii="ＭＳ 明朝" w:hAnsi="ＭＳ 明朝" w:hint="eastAsia"/>
                <w:color w:val="FF0000"/>
                <w:sz w:val="20"/>
                <w:szCs w:val="20"/>
                <w:u w:val="single"/>
              </w:rPr>
              <w:t>（</w:t>
            </w:r>
            <w:r w:rsidR="00871CC3">
              <w:rPr>
                <w:rFonts w:ascii="ＭＳ 明朝" w:hAnsi="ＭＳ 明朝" w:hint="eastAsia"/>
                <w:color w:val="FF0000"/>
                <w:sz w:val="20"/>
                <w:szCs w:val="20"/>
                <w:u w:val="single"/>
              </w:rPr>
              <w:t>国のこどもエコすまい支援事業</w:t>
            </w:r>
            <w:r w:rsidR="00715E1B">
              <w:rPr>
                <w:rFonts w:ascii="ＭＳ 明朝" w:hAnsi="ＭＳ 明朝" w:hint="eastAsia"/>
                <w:color w:val="FF0000"/>
                <w:sz w:val="20"/>
                <w:szCs w:val="20"/>
                <w:u w:val="single"/>
              </w:rPr>
              <w:t>補助金</w:t>
            </w:r>
            <w:r w:rsidR="00887B4C" w:rsidRPr="00887B4C">
              <w:rPr>
                <w:rFonts w:ascii="ＭＳ 明朝" w:hAnsi="ＭＳ 明朝" w:hint="eastAsia"/>
                <w:color w:val="FF0000"/>
                <w:sz w:val="20"/>
                <w:szCs w:val="20"/>
                <w:u w:val="single"/>
              </w:rPr>
              <w:t>利用者を除く。）</w:t>
            </w:r>
          </w:p>
        </w:tc>
        <w:tc>
          <w:tcPr>
            <w:tcW w:w="3260" w:type="dxa"/>
            <w:gridSpan w:val="3"/>
            <w:tcBorders>
              <w:top w:val="single" w:sz="4" w:space="0" w:color="auto"/>
              <w:right w:val="single" w:sz="4" w:space="0" w:color="auto"/>
            </w:tcBorders>
            <w:shd w:val="clear" w:color="auto" w:fill="auto"/>
            <w:vAlign w:val="center"/>
          </w:tcPr>
          <w:p w:rsidR="0022031C" w:rsidRPr="00BF1127" w:rsidRDefault="0022031C" w:rsidP="00993B9D">
            <w:pPr>
              <w:snapToGrid w:val="0"/>
              <w:ind w:left="200" w:hangingChars="100" w:hanging="200"/>
              <w:jc w:val="center"/>
              <w:rPr>
                <w:rFonts w:ascii="ＭＳ 明朝" w:hAnsi="ＭＳ 明朝"/>
                <w:sz w:val="20"/>
                <w:szCs w:val="20"/>
              </w:rPr>
            </w:pPr>
            <w:r w:rsidRPr="00BF1127">
              <w:rPr>
                <w:rFonts w:ascii="ＭＳ 明朝" w:hAnsi="ＭＳ 明朝" w:hint="eastAsia"/>
                <w:sz w:val="20"/>
                <w:szCs w:val="20"/>
              </w:rPr>
              <w:t>－</w:t>
            </w:r>
          </w:p>
        </w:tc>
      </w:tr>
      <w:tr w:rsidR="00BF1127" w:rsidRPr="00BF1127" w:rsidTr="000E3C3F">
        <w:trPr>
          <w:trHeight w:val="441"/>
          <w:jc w:val="center"/>
        </w:trPr>
        <w:tc>
          <w:tcPr>
            <w:tcW w:w="2122" w:type="dxa"/>
            <w:tcBorders>
              <w:top w:val="single" w:sz="4" w:space="0" w:color="auto"/>
              <w:left w:val="single" w:sz="4" w:space="0" w:color="auto"/>
            </w:tcBorders>
            <w:shd w:val="clear" w:color="auto" w:fill="auto"/>
          </w:tcPr>
          <w:p w:rsidR="0022031C" w:rsidRPr="00BF1127" w:rsidRDefault="000E3C3F" w:rsidP="000E3C3F">
            <w:pPr>
              <w:snapToGrid w:val="0"/>
              <w:ind w:left="454" w:hangingChars="227" w:hanging="454"/>
              <w:rPr>
                <w:rFonts w:ascii="ＭＳ 明朝" w:hAnsi="ＭＳ 明朝"/>
                <w:sz w:val="20"/>
                <w:szCs w:val="20"/>
              </w:rPr>
            </w:pPr>
            <w:r w:rsidRPr="00BF1127">
              <w:rPr>
                <w:rFonts w:ascii="ＭＳ 明朝" w:hAnsi="ＭＳ 明朝"/>
                <w:sz w:val="20"/>
                <w:szCs w:val="20"/>
              </w:rPr>
              <w:t>（６）</w:t>
            </w:r>
            <w:r w:rsidR="0022031C" w:rsidRPr="00BF1127">
              <w:rPr>
                <w:rFonts w:ascii="ＭＳ 明朝" w:hAnsi="ＭＳ 明朝" w:hint="eastAsia"/>
                <w:sz w:val="20"/>
                <w:szCs w:val="20"/>
              </w:rPr>
              <w:t>三世代同居等世</w:t>
            </w:r>
            <w:r w:rsidRPr="00BF1127">
              <w:rPr>
                <w:rFonts w:ascii="ＭＳ 明朝" w:hAnsi="ＭＳ 明朝" w:hint="eastAsia"/>
                <w:sz w:val="20"/>
                <w:szCs w:val="20"/>
              </w:rPr>
              <w:t xml:space="preserve">　　　　　　　</w:t>
            </w:r>
            <w:r w:rsidR="0022031C" w:rsidRPr="00BF1127">
              <w:rPr>
                <w:rFonts w:ascii="ＭＳ 明朝" w:hAnsi="ＭＳ 明朝" w:hint="eastAsia"/>
                <w:sz w:val="20"/>
                <w:szCs w:val="20"/>
              </w:rPr>
              <w:t>帯</w:t>
            </w:r>
          </w:p>
        </w:tc>
        <w:tc>
          <w:tcPr>
            <w:tcW w:w="3832" w:type="dxa"/>
            <w:tcBorders>
              <w:top w:val="single" w:sz="4" w:space="0" w:color="auto"/>
            </w:tcBorders>
            <w:shd w:val="clear" w:color="auto" w:fill="auto"/>
          </w:tcPr>
          <w:p w:rsidR="0022031C" w:rsidRPr="00BF1127" w:rsidRDefault="0022031C" w:rsidP="00993B9D">
            <w:pPr>
              <w:snapToGrid w:val="0"/>
              <w:rPr>
                <w:rFonts w:ascii="ＭＳ 明朝" w:hAnsi="ＭＳ 明朝"/>
                <w:sz w:val="20"/>
                <w:szCs w:val="20"/>
              </w:rPr>
            </w:pPr>
            <w:r w:rsidRPr="00BF1127">
              <w:rPr>
                <w:rFonts w:ascii="ＭＳ 明朝" w:hAnsi="ＭＳ 明朝" w:hint="eastAsia"/>
                <w:sz w:val="20"/>
                <w:szCs w:val="20"/>
              </w:rPr>
              <w:t>三世代同居等世帯に該当する場合、定額10万円</w:t>
            </w:r>
          </w:p>
        </w:tc>
        <w:tc>
          <w:tcPr>
            <w:tcW w:w="3260" w:type="dxa"/>
            <w:gridSpan w:val="3"/>
            <w:tcBorders>
              <w:top w:val="single" w:sz="4" w:space="0" w:color="auto"/>
              <w:right w:val="single" w:sz="4" w:space="0" w:color="auto"/>
            </w:tcBorders>
            <w:shd w:val="clear" w:color="auto" w:fill="auto"/>
            <w:vAlign w:val="center"/>
          </w:tcPr>
          <w:p w:rsidR="0022031C" w:rsidRPr="00BF1127" w:rsidRDefault="0022031C" w:rsidP="00993B9D">
            <w:pPr>
              <w:snapToGrid w:val="0"/>
              <w:ind w:left="200" w:hangingChars="100" w:hanging="200"/>
              <w:jc w:val="center"/>
              <w:rPr>
                <w:rFonts w:ascii="ＭＳ 明朝" w:hAnsi="ＭＳ 明朝"/>
                <w:sz w:val="20"/>
                <w:szCs w:val="20"/>
              </w:rPr>
            </w:pPr>
            <w:r w:rsidRPr="00BF1127">
              <w:rPr>
                <w:rFonts w:ascii="ＭＳ 明朝" w:hAnsi="ＭＳ 明朝" w:hint="eastAsia"/>
                <w:sz w:val="20"/>
                <w:szCs w:val="20"/>
              </w:rPr>
              <w:t>－</w:t>
            </w:r>
          </w:p>
        </w:tc>
      </w:tr>
      <w:tr w:rsidR="00BF1127" w:rsidRPr="00BF1127" w:rsidTr="00CB0DB7">
        <w:trPr>
          <w:trHeight w:val="542"/>
          <w:jc w:val="center"/>
        </w:trPr>
        <w:tc>
          <w:tcPr>
            <w:tcW w:w="2122" w:type="dxa"/>
            <w:tcBorders>
              <w:left w:val="single" w:sz="4" w:space="0" w:color="auto"/>
            </w:tcBorders>
            <w:shd w:val="clear" w:color="auto" w:fill="auto"/>
          </w:tcPr>
          <w:p w:rsidR="0022031C" w:rsidRPr="00BF1127" w:rsidRDefault="000E3C3F" w:rsidP="000E3C3F">
            <w:pPr>
              <w:snapToGrid w:val="0"/>
              <w:ind w:leftChars="14" w:left="513" w:hangingChars="242" w:hanging="484"/>
              <w:rPr>
                <w:rFonts w:ascii="ＭＳ 明朝" w:hAnsi="ＭＳ 明朝"/>
                <w:sz w:val="20"/>
                <w:szCs w:val="20"/>
              </w:rPr>
            </w:pPr>
            <w:r w:rsidRPr="00BF1127">
              <w:rPr>
                <w:rFonts w:ascii="ＭＳ 明朝" w:hAnsi="ＭＳ 明朝"/>
                <w:sz w:val="20"/>
                <w:szCs w:val="20"/>
              </w:rPr>
              <w:t>（７）</w:t>
            </w:r>
            <w:r w:rsidR="0022031C" w:rsidRPr="00BF1127">
              <w:rPr>
                <w:rFonts w:ascii="ＭＳ 明朝" w:hAnsi="ＭＳ 明朝"/>
                <w:sz w:val="20"/>
                <w:szCs w:val="20"/>
              </w:rPr>
              <w:t>伝統技能活用住宅</w:t>
            </w:r>
          </w:p>
        </w:tc>
        <w:tc>
          <w:tcPr>
            <w:tcW w:w="3832" w:type="dxa"/>
            <w:tcBorders>
              <w:bottom w:val="single" w:sz="4" w:space="0" w:color="auto"/>
            </w:tcBorders>
            <w:shd w:val="clear" w:color="auto" w:fill="auto"/>
          </w:tcPr>
          <w:p w:rsidR="0022031C" w:rsidRPr="00BF1127" w:rsidRDefault="0022031C" w:rsidP="00993B9D">
            <w:pPr>
              <w:snapToGrid w:val="0"/>
              <w:rPr>
                <w:rFonts w:ascii="ＭＳ 明朝" w:hAnsi="ＭＳ 明朝"/>
                <w:sz w:val="20"/>
                <w:szCs w:val="20"/>
              </w:rPr>
            </w:pPr>
            <w:r w:rsidRPr="00BF1127">
              <w:rPr>
                <w:rFonts w:ascii="ＭＳ 明朝" w:hAnsi="ＭＳ 明朝" w:hint="eastAsia"/>
                <w:sz w:val="20"/>
                <w:szCs w:val="20"/>
              </w:rPr>
              <w:t>伝統技能活用住宅の場合、定額20万円</w:t>
            </w:r>
          </w:p>
        </w:tc>
        <w:tc>
          <w:tcPr>
            <w:tcW w:w="3260" w:type="dxa"/>
            <w:gridSpan w:val="3"/>
            <w:tcBorders>
              <w:right w:val="single" w:sz="4" w:space="0" w:color="auto"/>
            </w:tcBorders>
            <w:shd w:val="clear" w:color="auto" w:fill="auto"/>
            <w:vAlign w:val="center"/>
          </w:tcPr>
          <w:p w:rsidR="0022031C" w:rsidRPr="00BF1127" w:rsidRDefault="0022031C" w:rsidP="00993B9D">
            <w:pPr>
              <w:snapToGrid w:val="0"/>
              <w:ind w:left="200" w:hangingChars="100" w:hanging="200"/>
              <w:jc w:val="center"/>
              <w:rPr>
                <w:rFonts w:ascii="ＭＳ 明朝" w:hAnsi="ＭＳ 明朝"/>
                <w:sz w:val="20"/>
                <w:szCs w:val="20"/>
              </w:rPr>
            </w:pPr>
            <w:r w:rsidRPr="00BF1127">
              <w:rPr>
                <w:rFonts w:ascii="ＭＳ 明朝" w:hAnsi="ＭＳ 明朝" w:hint="eastAsia"/>
                <w:sz w:val="20"/>
                <w:szCs w:val="20"/>
              </w:rPr>
              <w:t>－</w:t>
            </w:r>
          </w:p>
        </w:tc>
      </w:tr>
      <w:tr w:rsidR="00BF1127" w:rsidRPr="00BF1127" w:rsidTr="0042062A">
        <w:trPr>
          <w:trHeight w:val="542"/>
          <w:jc w:val="center"/>
        </w:trPr>
        <w:tc>
          <w:tcPr>
            <w:tcW w:w="9214" w:type="dxa"/>
            <w:gridSpan w:val="5"/>
            <w:tcBorders>
              <w:left w:val="single" w:sz="4" w:space="0" w:color="auto"/>
              <w:bottom w:val="single" w:sz="4" w:space="0" w:color="auto"/>
              <w:right w:val="single" w:sz="4" w:space="0" w:color="auto"/>
            </w:tcBorders>
            <w:shd w:val="clear" w:color="auto" w:fill="auto"/>
          </w:tcPr>
          <w:p w:rsidR="0022031C" w:rsidRPr="00BF1127" w:rsidRDefault="000E3C3F" w:rsidP="003445B4">
            <w:pPr>
              <w:snapToGrid w:val="0"/>
              <w:ind w:leftChars="23" w:left="48"/>
              <w:jc w:val="left"/>
              <w:rPr>
                <w:rFonts w:ascii="ＭＳ 明朝" w:hAnsi="ＭＳ 明朝"/>
                <w:sz w:val="20"/>
                <w:szCs w:val="20"/>
              </w:rPr>
            </w:pPr>
            <w:r w:rsidRPr="00BF1127">
              <w:rPr>
                <w:rFonts w:ascii="ＭＳ 明朝" w:hAnsi="ＭＳ 明朝" w:hint="eastAsia"/>
                <w:sz w:val="20"/>
                <w:szCs w:val="20"/>
              </w:rPr>
              <w:t>（１）</w:t>
            </w:r>
            <w:r w:rsidR="0022031C" w:rsidRPr="00BF1127">
              <w:rPr>
                <w:rFonts w:ascii="ＭＳ 明朝" w:hAnsi="ＭＳ 明朝" w:hint="eastAsia"/>
                <w:sz w:val="20"/>
                <w:szCs w:val="20"/>
              </w:rPr>
              <w:t>から</w:t>
            </w:r>
            <w:r w:rsidRPr="00BF1127">
              <w:rPr>
                <w:rFonts w:ascii="ＭＳ 明朝" w:hAnsi="ＭＳ 明朝" w:hint="eastAsia"/>
                <w:sz w:val="20"/>
                <w:szCs w:val="20"/>
              </w:rPr>
              <w:t>（４）</w:t>
            </w:r>
            <w:r w:rsidR="0022031C" w:rsidRPr="00BF1127">
              <w:rPr>
                <w:rFonts w:ascii="ＭＳ 明朝" w:hAnsi="ＭＳ 明朝" w:hint="eastAsia"/>
                <w:sz w:val="20"/>
                <w:szCs w:val="20"/>
              </w:rPr>
              <w:t>までは県産材の</w:t>
            </w:r>
            <w:r w:rsidR="0081088E" w:rsidRPr="00BF1127">
              <w:rPr>
                <w:rFonts w:ascii="ＭＳ 明朝" w:hAnsi="ＭＳ 明朝" w:hint="eastAsia"/>
                <w:sz w:val="20"/>
                <w:szCs w:val="20"/>
              </w:rPr>
              <w:t>材料代</w:t>
            </w:r>
            <w:r w:rsidR="0022031C" w:rsidRPr="00BF1127">
              <w:rPr>
                <w:rFonts w:ascii="ＭＳ 明朝" w:hAnsi="ＭＳ 明朝" w:hint="eastAsia"/>
                <w:sz w:val="20"/>
                <w:szCs w:val="20"/>
              </w:rPr>
              <w:t>、</w:t>
            </w:r>
            <w:r w:rsidRPr="00BF1127">
              <w:rPr>
                <w:rFonts w:ascii="ＭＳ 明朝" w:hAnsi="ＭＳ 明朝" w:hint="eastAsia"/>
                <w:sz w:val="20"/>
                <w:szCs w:val="20"/>
              </w:rPr>
              <w:t>（５）</w:t>
            </w:r>
            <w:r w:rsidR="0022031C" w:rsidRPr="00BF1127">
              <w:rPr>
                <w:rFonts w:ascii="ＭＳ 明朝" w:hAnsi="ＭＳ 明朝" w:hint="eastAsia"/>
                <w:sz w:val="20"/>
                <w:szCs w:val="20"/>
              </w:rPr>
              <w:t>か</w:t>
            </w:r>
            <w:r w:rsidR="0022031C" w:rsidRPr="008867A8">
              <w:rPr>
                <w:rFonts w:ascii="ＭＳ 明朝" w:hAnsi="ＭＳ 明朝" w:hint="eastAsia"/>
                <w:sz w:val="20"/>
                <w:szCs w:val="20"/>
              </w:rPr>
              <w:t>ら</w:t>
            </w:r>
            <w:r w:rsidRPr="008867A8">
              <w:rPr>
                <w:rFonts w:ascii="ＭＳ 明朝" w:hAnsi="ＭＳ 明朝" w:hint="eastAsia"/>
                <w:sz w:val="20"/>
                <w:szCs w:val="20"/>
              </w:rPr>
              <w:t>（</w:t>
            </w:r>
            <w:r w:rsidR="00BF1127" w:rsidRPr="008867A8">
              <w:rPr>
                <w:rFonts w:ascii="ＭＳ 明朝" w:hAnsi="ＭＳ 明朝" w:hint="eastAsia"/>
                <w:sz w:val="20"/>
                <w:szCs w:val="20"/>
              </w:rPr>
              <w:t>７</w:t>
            </w:r>
            <w:r w:rsidRPr="008867A8">
              <w:rPr>
                <w:rFonts w:ascii="ＭＳ 明朝" w:hAnsi="ＭＳ 明朝" w:hint="eastAsia"/>
                <w:sz w:val="20"/>
                <w:szCs w:val="20"/>
              </w:rPr>
              <w:t>）</w:t>
            </w:r>
            <w:r w:rsidR="0022031C" w:rsidRPr="008867A8">
              <w:rPr>
                <w:rFonts w:ascii="ＭＳ 明朝" w:hAnsi="ＭＳ 明朝" w:hint="eastAsia"/>
                <w:sz w:val="20"/>
                <w:szCs w:val="20"/>
              </w:rPr>
              <w:t>まで</w:t>
            </w:r>
            <w:r w:rsidR="0022031C" w:rsidRPr="00BF1127">
              <w:rPr>
                <w:rFonts w:ascii="ＭＳ 明朝" w:hAnsi="ＭＳ 明朝" w:hint="eastAsia"/>
                <w:sz w:val="20"/>
                <w:szCs w:val="20"/>
              </w:rPr>
              <w:t>は木造住宅の建設費</w:t>
            </w:r>
            <w:r w:rsidR="003445B4" w:rsidRPr="00BF1127">
              <w:rPr>
                <w:rFonts w:ascii="ＭＳ 明朝" w:hAnsi="ＭＳ 明朝" w:hint="eastAsia"/>
                <w:sz w:val="20"/>
                <w:szCs w:val="20"/>
              </w:rPr>
              <w:t>を補助対象経費とする。</w:t>
            </w:r>
          </w:p>
        </w:tc>
      </w:tr>
    </w:tbl>
    <w:p w:rsidR="0042062A" w:rsidRPr="00BF1127" w:rsidRDefault="0042062A" w:rsidP="0042062A">
      <w:pPr>
        <w:autoSpaceDE w:val="0"/>
        <w:autoSpaceDN w:val="0"/>
        <w:jc w:val="left"/>
        <w:rPr>
          <w:rFonts w:ascii="ＭＳ 明朝" w:eastAsia="ＭＳ 明朝" w:hAnsi="ＭＳ 明朝" w:cs="Times New Roman"/>
          <w:szCs w:val="20"/>
        </w:rPr>
      </w:pPr>
      <w:r w:rsidRPr="00BF1127">
        <w:rPr>
          <w:rFonts w:ascii="ＭＳ 明朝" w:eastAsia="ＭＳ 明朝" w:hAnsi="ＭＳ 明朝" w:cs="Times New Roman" w:hint="eastAsia"/>
          <w:szCs w:val="20"/>
        </w:rPr>
        <w:t>（２）　前項第２号に掲げる者に交付する補助金</w:t>
      </w:r>
    </w:p>
    <w:p w:rsidR="0022031C" w:rsidRPr="00BF1127" w:rsidRDefault="0042062A" w:rsidP="0042062A">
      <w:pPr>
        <w:autoSpaceDE w:val="0"/>
        <w:autoSpaceDN w:val="0"/>
        <w:ind w:leftChars="300" w:left="630" w:firstLineChars="100" w:firstLine="210"/>
        <w:jc w:val="left"/>
        <w:rPr>
          <w:rFonts w:ascii="ＭＳ 明朝" w:eastAsia="ＭＳ 明朝" w:hAnsi="ＭＳ 明朝" w:cs="Times New Roman"/>
          <w:szCs w:val="20"/>
        </w:rPr>
      </w:pPr>
      <w:r w:rsidRPr="00BF1127">
        <w:rPr>
          <w:rFonts w:ascii="ＭＳ 明朝" w:eastAsia="ＭＳ 明朝" w:hAnsi="ＭＳ 明朝" w:cs="Times New Roman" w:hint="eastAsia"/>
          <w:szCs w:val="20"/>
        </w:rPr>
        <w:t>表３の左欄の区分の（１）に</w:t>
      </w:r>
      <w:r w:rsidR="00D406F7" w:rsidRPr="00BF1127">
        <w:rPr>
          <w:rFonts w:ascii="ＭＳ 明朝" w:eastAsia="ＭＳ 明朝" w:hAnsi="ＭＳ 明朝" w:cs="Times New Roman" w:hint="eastAsia"/>
          <w:szCs w:val="20"/>
        </w:rPr>
        <w:t>対し</w:t>
      </w:r>
      <w:r w:rsidRPr="00BF1127">
        <w:rPr>
          <w:rFonts w:ascii="ＭＳ 明朝" w:eastAsia="ＭＳ 明朝" w:hAnsi="ＭＳ 明朝" w:cs="Times New Roman" w:hint="eastAsia"/>
          <w:szCs w:val="20"/>
        </w:rPr>
        <w:t>同表の中欄に定める額（同表の右欄の額を超える場合は右欄の額。以下同じ。）とする。ただし、同表の左欄の区分の（２）から（４）までに該当する場合は、該当する区分に応じて同表の中欄に定める額を加えた額（補助金額は改修工事費</w:t>
      </w:r>
      <w:r w:rsidR="00C71F74" w:rsidRPr="00C71F74">
        <w:rPr>
          <w:rFonts w:ascii="ＭＳ 明朝" w:eastAsia="ＭＳ 明朝" w:hAnsi="ＭＳ 明朝" w:cs="Times New Roman" w:hint="eastAsia"/>
          <w:color w:val="FF0000"/>
          <w:szCs w:val="20"/>
          <w:u w:val="single"/>
        </w:rPr>
        <w:t>（仕入控除税額（改修工事費に含まれる消費税及び地方消費税に相当する額のうち、消費税法（昭和63年法律第108号）に規定する仕入れに係る消費税額として控除できる部分の金額と、当該金額に地方税法（昭和25年法律第226号）に規定する地方消費税率を乗じて得た金額の合計額をいう。以下同じ。）を除く。）</w:t>
      </w:r>
      <w:r w:rsidRPr="00BF1127">
        <w:rPr>
          <w:rFonts w:ascii="ＭＳ 明朝" w:eastAsia="ＭＳ 明朝" w:hAnsi="ＭＳ 明朝" w:cs="Times New Roman" w:hint="eastAsia"/>
          <w:szCs w:val="20"/>
        </w:rPr>
        <w:t>の１／２（千円未満は切り捨て</w:t>
      </w:r>
      <w:r w:rsidR="00AF1073" w:rsidRPr="00BF1127">
        <w:rPr>
          <w:rFonts w:ascii="ＭＳ 明朝" w:eastAsia="ＭＳ 明朝" w:hAnsi="ＭＳ 明朝" w:cs="Times New Roman" w:hint="eastAsia"/>
          <w:szCs w:val="20"/>
        </w:rPr>
        <w:t>る。</w:t>
      </w:r>
      <w:r w:rsidRPr="00BF1127">
        <w:rPr>
          <w:rFonts w:ascii="ＭＳ 明朝" w:eastAsia="ＭＳ 明朝" w:hAnsi="ＭＳ 明朝" w:cs="Times New Roman" w:hint="eastAsia"/>
          <w:szCs w:val="20"/>
        </w:rPr>
        <w:t>）又は50万円のいずれか低い額を限度とする。）とする。</w:t>
      </w:r>
    </w:p>
    <w:p w:rsidR="0042062A" w:rsidRPr="00BF1127" w:rsidRDefault="0042062A" w:rsidP="0042062A">
      <w:pPr>
        <w:snapToGrid w:val="0"/>
        <w:spacing w:line="240" w:lineRule="exact"/>
        <w:ind w:left="200" w:hangingChars="100" w:hanging="200"/>
        <w:rPr>
          <w:rFonts w:ascii="ＭＳ 明朝" w:hAnsi="ＭＳ 明朝"/>
          <w:sz w:val="18"/>
          <w:szCs w:val="18"/>
        </w:rPr>
      </w:pPr>
      <w:r w:rsidRPr="00BF1127">
        <w:rPr>
          <w:rFonts w:ascii="ＭＳ 明朝" w:hAnsi="ＭＳ 明朝" w:hint="eastAsia"/>
          <w:sz w:val="20"/>
          <w:szCs w:val="18"/>
        </w:rPr>
        <w:t>表３</w:t>
      </w:r>
    </w:p>
    <w:tbl>
      <w:tblPr>
        <w:tblW w:w="9072" w:type="dxa"/>
        <w:tblInd w:w="269" w:type="dxa"/>
        <w:tblBorders>
          <w:top w:val="single" w:sz="12" w:space="0" w:color="FF0000"/>
          <w:left w:val="single" w:sz="12" w:space="0" w:color="FF0000"/>
          <w:bottom w:val="single" w:sz="12" w:space="0" w:color="FF0000"/>
          <w:right w:val="single" w:sz="12" w:space="0" w:color="FF0000"/>
          <w:insideH w:val="single" w:sz="4" w:space="0" w:color="auto"/>
          <w:insideV w:val="single" w:sz="4" w:space="0" w:color="auto"/>
        </w:tblBorders>
        <w:tblLayout w:type="fixed"/>
        <w:tblLook w:val="04A0" w:firstRow="1" w:lastRow="0" w:firstColumn="1" w:lastColumn="0" w:noHBand="0" w:noVBand="1"/>
      </w:tblPr>
      <w:tblGrid>
        <w:gridCol w:w="2268"/>
        <w:gridCol w:w="5528"/>
        <w:gridCol w:w="1276"/>
      </w:tblGrid>
      <w:tr w:rsidR="00BF1127" w:rsidRPr="00BF1127" w:rsidTr="0042062A">
        <w:tc>
          <w:tcPr>
            <w:tcW w:w="2268" w:type="dxa"/>
            <w:tcBorders>
              <w:top w:val="single" w:sz="4" w:space="0" w:color="auto"/>
              <w:left w:val="single" w:sz="4" w:space="0" w:color="auto"/>
            </w:tcBorders>
            <w:shd w:val="clear" w:color="auto" w:fill="auto"/>
          </w:tcPr>
          <w:p w:rsidR="0042062A" w:rsidRPr="00BF1127" w:rsidRDefault="0042062A" w:rsidP="00993B9D">
            <w:pPr>
              <w:snapToGrid w:val="0"/>
              <w:jc w:val="center"/>
              <w:rPr>
                <w:rFonts w:ascii="ＭＳ 明朝" w:hAnsi="ＭＳ 明朝"/>
                <w:sz w:val="20"/>
                <w:szCs w:val="20"/>
              </w:rPr>
            </w:pPr>
            <w:r w:rsidRPr="00BF1127">
              <w:rPr>
                <w:rFonts w:ascii="ＭＳ 明朝" w:hAnsi="ＭＳ 明朝"/>
                <w:sz w:val="20"/>
                <w:szCs w:val="20"/>
              </w:rPr>
              <w:t>区分</w:t>
            </w:r>
          </w:p>
        </w:tc>
        <w:tc>
          <w:tcPr>
            <w:tcW w:w="5528" w:type="dxa"/>
            <w:tcBorders>
              <w:top w:val="single" w:sz="4" w:space="0" w:color="auto"/>
            </w:tcBorders>
            <w:shd w:val="clear" w:color="auto" w:fill="auto"/>
          </w:tcPr>
          <w:p w:rsidR="0042062A" w:rsidRPr="00BF1127" w:rsidRDefault="0042062A" w:rsidP="00993B9D">
            <w:pPr>
              <w:snapToGrid w:val="0"/>
              <w:jc w:val="center"/>
              <w:rPr>
                <w:rFonts w:ascii="ＭＳ 明朝" w:hAnsi="ＭＳ 明朝"/>
                <w:sz w:val="20"/>
                <w:szCs w:val="20"/>
              </w:rPr>
            </w:pPr>
            <w:r w:rsidRPr="00BF1127">
              <w:rPr>
                <w:rFonts w:ascii="ＭＳ 明朝" w:hAnsi="ＭＳ 明朝" w:hint="eastAsia"/>
                <w:sz w:val="20"/>
                <w:szCs w:val="20"/>
              </w:rPr>
              <w:t>補助金額</w:t>
            </w:r>
          </w:p>
        </w:tc>
        <w:tc>
          <w:tcPr>
            <w:tcW w:w="1276" w:type="dxa"/>
            <w:tcBorders>
              <w:top w:val="single" w:sz="4" w:space="0" w:color="auto"/>
              <w:right w:val="single" w:sz="4" w:space="0" w:color="auto"/>
            </w:tcBorders>
            <w:shd w:val="clear" w:color="auto" w:fill="auto"/>
          </w:tcPr>
          <w:p w:rsidR="0042062A" w:rsidRPr="00BF1127" w:rsidRDefault="0042062A" w:rsidP="00993B9D">
            <w:pPr>
              <w:snapToGrid w:val="0"/>
              <w:jc w:val="center"/>
              <w:rPr>
                <w:rFonts w:ascii="ＭＳ 明朝" w:hAnsi="ＭＳ 明朝"/>
                <w:sz w:val="20"/>
                <w:szCs w:val="20"/>
              </w:rPr>
            </w:pPr>
            <w:r w:rsidRPr="00BF1127">
              <w:rPr>
                <w:rFonts w:ascii="ＭＳ 明朝" w:hAnsi="ＭＳ 明朝"/>
                <w:sz w:val="20"/>
                <w:szCs w:val="20"/>
              </w:rPr>
              <w:t>上限額</w:t>
            </w:r>
          </w:p>
        </w:tc>
      </w:tr>
      <w:tr w:rsidR="00BF1127" w:rsidRPr="00BF1127" w:rsidTr="0042062A">
        <w:trPr>
          <w:trHeight w:val="1133"/>
        </w:trPr>
        <w:tc>
          <w:tcPr>
            <w:tcW w:w="2268" w:type="dxa"/>
            <w:tcBorders>
              <w:left w:val="single" w:sz="4" w:space="0" w:color="auto"/>
            </w:tcBorders>
            <w:shd w:val="clear" w:color="auto" w:fill="auto"/>
          </w:tcPr>
          <w:p w:rsidR="0042062A" w:rsidRPr="00BF1127" w:rsidRDefault="0042062A" w:rsidP="00993B9D">
            <w:pPr>
              <w:snapToGrid w:val="0"/>
              <w:rPr>
                <w:rFonts w:ascii="ＭＳ 明朝" w:hAnsi="ＭＳ 明朝"/>
                <w:sz w:val="20"/>
                <w:szCs w:val="20"/>
              </w:rPr>
            </w:pPr>
            <w:r w:rsidRPr="00BF1127">
              <w:rPr>
                <w:rFonts w:ascii="ＭＳ 明朝" w:hAnsi="ＭＳ 明朝" w:hint="eastAsia"/>
                <w:sz w:val="20"/>
                <w:szCs w:val="20"/>
              </w:rPr>
              <w:t>（１）</w:t>
            </w:r>
            <w:r w:rsidRPr="00BF1127">
              <w:rPr>
                <w:rFonts w:ascii="ＭＳ 明朝" w:hAnsi="ＭＳ 明朝"/>
                <w:sz w:val="20"/>
                <w:szCs w:val="20"/>
              </w:rPr>
              <w:t>県産材</w:t>
            </w:r>
          </w:p>
        </w:tc>
        <w:tc>
          <w:tcPr>
            <w:tcW w:w="5528" w:type="dxa"/>
            <w:shd w:val="clear" w:color="auto" w:fill="auto"/>
          </w:tcPr>
          <w:p w:rsidR="0042062A" w:rsidRPr="00BF1127" w:rsidRDefault="0042062A" w:rsidP="0042062A">
            <w:pPr>
              <w:snapToGrid w:val="0"/>
              <w:rPr>
                <w:rFonts w:ascii="ＭＳ 明朝" w:hAnsi="ＭＳ 明朝"/>
                <w:sz w:val="20"/>
                <w:szCs w:val="20"/>
              </w:rPr>
            </w:pPr>
            <w:r w:rsidRPr="00BF1127">
              <w:rPr>
                <w:rFonts w:ascii="ＭＳ 明朝" w:hAnsi="ＭＳ 明朝" w:hint="eastAsia"/>
                <w:sz w:val="20"/>
                <w:szCs w:val="20"/>
              </w:rPr>
              <w:t>構造材又は下地材は県産材の使用量（0.1立方メートルに満たない端数は切り捨て</w:t>
            </w:r>
            <w:r w:rsidR="00AF1073" w:rsidRPr="00BF1127">
              <w:rPr>
                <w:rFonts w:ascii="ＭＳ 明朝" w:hAnsi="ＭＳ 明朝" w:hint="eastAsia"/>
                <w:sz w:val="20"/>
                <w:szCs w:val="20"/>
              </w:rPr>
              <w:t>る。</w:t>
            </w:r>
            <w:r w:rsidRPr="00BF1127">
              <w:rPr>
                <w:rFonts w:ascii="ＭＳ 明朝" w:hAnsi="ＭＳ 明朝" w:hint="eastAsia"/>
                <w:sz w:val="20"/>
                <w:szCs w:val="20"/>
              </w:rPr>
              <w:t>）に２万円を乗じて得た額に、県産内外装材は見付面積</w:t>
            </w:r>
            <w:r w:rsidR="00E131D9" w:rsidRPr="00BF1127">
              <w:rPr>
                <w:rFonts w:ascii="ＭＳ 明朝" w:hAnsi="ＭＳ 明朝" w:hint="eastAsia"/>
                <w:sz w:val="20"/>
                <w:szCs w:val="20"/>
              </w:rPr>
              <w:t>（</w:t>
            </w:r>
            <w:r w:rsidRPr="00BF1127">
              <w:rPr>
                <w:rFonts w:ascii="ＭＳ 明朝" w:hAnsi="ＭＳ 明朝" w:hint="eastAsia"/>
                <w:sz w:val="20"/>
                <w:szCs w:val="20"/>
              </w:rPr>
              <w:t>平方メートル単位とし、１に満たない端数は切り捨てる。）に２千円を乗じて得た額を加算した額</w:t>
            </w:r>
          </w:p>
        </w:tc>
        <w:tc>
          <w:tcPr>
            <w:tcW w:w="1276" w:type="dxa"/>
            <w:tcBorders>
              <w:right w:val="single" w:sz="4" w:space="0" w:color="auto"/>
            </w:tcBorders>
            <w:shd w:val="clear" w:color="auto" w:fill="auto"/>
            <w:vAlign w:val="center"/>
          </w:tcPr>
          <w:p w:rsidR="0042062A" w:rsidRPr="00BF1127" w:rsidRDefault="0042062A" w:rsidP="00993B9D">
            <w:pPr>
              <w:snapToGrid w:val="0"/>
              <w:jc w:val="center"/>
              <w:rPr>
                <w:rFonts w:ascii="ＭＳ 明朝" w:hAnsi="ＭＳ 明朝"/>
                <w:sz w:val="20"/>
                <w:szCs w:val="20"/>
              </w:rPr>
            </w:pPr>
            <w:r w:rsidRPr="00BF1127">
              <w:rPr>
                <w:rFonts w:ascii="ＭＳ 明朝" w:hAnsi="ＭＳ 明朝" w:hint="eastAsia"/>
                <w:sz w:val="20"/>
                <w:szCs w:val="20"/>
              </w:rPr>
              <w:t>25万円</w:t>
            </w:r>
          </w:p>
        </w:tc>
      </w:tr>
      <w:tr w:rsidR="00BF1127" w:rsidRPr="00BF1127" w:rsidTr="0042062A">
        <w:trPr>
          <w:trHeight w:val="223"/>
        </w:trPr>
        <w:tc>
          <w:tcPr>
            <w:tcW w:w="2268" w:type="dxa"/>
            <w:tcBorders>
              <w:left w:val="single" w:sz="4" w:space="0" w:color="auto"/>
              <w:bottom w:val="single" w:sz="4" w:space="0" w:color="auto"/>
            </w:tcBorders>
            <w:shd w:val="clear" w:color="auto" w:fill="auto"/>
          </w:tcPr>
          <w:p w:rsidR="0042062A" w:rsidRPr="00BF1127" w:rsidRDefault="0042062A" w:rsidP="00993B9D">
            <w:pPr>
              <w:snapToGrid w:val="0"/>
              <w:rPr>
                <w:rFonts w:ascii="ＭＳ 明朝" w:hAnsi="ＭＳ 明朝"/>
                <w:sz w:val="20"/>
                <w:szCs w:val="20"/>
              </w:rPr>
            </w:pPr>
            <w:r w:rsidRPr="00BF1127">
              <w:rPr>
                <w:rFonts w:ascii="ＭＳ 明朝" w:hAnsi="ＭＳ 明朝" w:hint="eastAsia"/>
                <w:sz w:val="20"/>
                <w:szCs w:val="20"/>
              </w:rPr>
              <w:t>（２）</w:t>
            </w:r>
            <w:r w:rsidRPr="00BF1127">
              <w:rPr>
                <w:rFonts w:ascii="ＭＳ 明朝" w:hAnsi="ＭＳ 明朝"/>
                <w:sz w:val="20"/>
                <w:szCs w:val="20"/>
              </w:rPr>
              <w:t>子育て世帯等</w:t>
            </w:r>
          </w:p>
        </w:tc>
        <w:tc>
          <w:tcPr>
            <w:tcW w:w="5528" w:type="dxa"/>
            <w:shd w:val="clear" w:color="auto" w:fill="auto"/>
          </w:tcPr>
          <w:p w:rsidR="00BF1127" w:rsidRPr="00E3211E" w:rsidRDefault="0042062A" w:rsidP="00E24980">
            <w:pPr>
              <w:snapToGrid w:val="0"/>
              <w:rPr>
                <w:rFonts w:ascii="ＭＳ 明朝" w:hAnsi="ＭＳ 明朝"/>
                <w:sz w:val="20"/>
                <w:szCs w:val="20"/>
              </w:rPr>
            </w:pPr>
            <w:r w:rsidRPr="00BF1127">
              <w:rPr>
                <w:rFonts w:ascii="ＭＳ 明朝" w:hAnsi="ＭＳ 明朝" w:hint="eastAsia"/>
                <w:sz w:val="20"/>
                <w:szCs w:val="20"/>
              </w:rPr>
              <w:t>子育て世帯等に該当する場合、定額10万円</w:t>
            </w:r>
            <w:r w:rsidR="00715E1B" w:rsidRPr="00887B4C">
              <w:rPr>
                <w:rFonts w:ascii="ＭＳ 明朝" w:hAnsi="ＭＳ 明朝" w:hint="eastAsia"/>
                <w:color w:val="FF0000"/>
                <w:sz w:val="20"/>
                <w:szCs w:val="20"/>
                <w:u w:val="single"/>
              </w:rPr>
              <w:t>（</w:t>
            </w:r>
            <w:r w:rsidR="00715E1B">
              <w:rPr>
                <w:rFonts w:ascii="ＭＳ 明朝" w:hAnsi="ＭＳ 明朝" w:hint="eastAsia"/>
                <w:color w:val="FF0000"/>
                <w:sz w:val="20"/>
                <w:szCs w:val="20"/>
                <w:u w:val="single"/>
              </w:rPr>
              <w:t>国のこどもエコすまい支援事業補助金</w:t>
            </w:r>
            <w:r w:rsidR="00715E1B" w:rsidRPr="00887B4C">
              <w:rPr>
                <w:rFonts w:ascii="ＭＳ 明朝" w:hAnsi="ＭＳ 明朝" w:hint="eastAsia"/>
                <w:color w:val="FF0000"/>
                <w:sz w:val="20"/>
                <w:szCs w:val="20"/>
                <w:u w:val="single"/>
              </w:rPr>
              <w:t>利用者を除く。）</w:t>
            </w:r>
          </w:p>
        </w:tc>
        <w:tc>
          <w:tcPr>
            <w:tcW w:w="1276" w:type="dxa"/>
            <w:tcBorders>
              <w:right w:val="single" w:sz="4" w:space="0" w:color="auto"/>
            </w:tcBorders>
            <w:shd w:val="clear" w:color="auto" w:fill="auto"/>
            <w:vAlign w:val="center"/>
          </w:tcPr>
          <w:p w:rsidR="0042062A" w:rsidRPr="00BF1127" w:rsidRDefault="0042062A" w:rsidP="00993B9D">
            <w:pPr>
              <w:snapToGrid w:val="0"/>
              <w:ind w:left="200" w:hangingChars="100" w:hanging="200"/>
              <w:jc w:val="center"/>
              <w:rPr>
                <w:rFonts w:ascii="ＭＳ 明朝" w:hAnsi="ＭＳ 明朝"/>
                <w:sz w:val="20"/>
                <w:szCs w:val="20"/>
              </w:rPr>
            </w:pPr>
            <w:r w:rsidRPr="00BF1127">
              <w:rPr>
                <w:rFonts w:ascii="ＭＳ 明朝" w:hAnsi="ＭＳ 明朝" w:hint="eastAsia"/>
                <w:sz w:val="20"/>
                <w:szCs w:val="20"/>
              </w:rPr>
              <w:t>－</w:t>
            </w:r>
          </w:p>
        </w:tc>
      </w:tr>
      <w:tr w:rsidR="00BF1127" w:rsidRPr="00BF1127" w:rsidTr="0042062A">
        <w:trPr>
          <w:trHeight w:val="223"/>
        </w:trPr>
        <w:tc>
          <w:tcPr>
            <w:tcW w:w="2268" w:type="dxa"/>
            <w:tcBorders>
              <w:top w:val="single" w:sz="4" w:space="0" w:color="auto"/>
              <w:left w:val="single" w:sz="4" w:space="0" w:color="auto"/>
              <w:bottom w:val="single" w:sz="4" w:space="0" w:color="auto"/>
            </w:tcBorders>
            <w:shd w:val="clear" w:color="auto" w:fill="auto"/>
          </w:tcPr>
          <w:p w:rsidR="0042062A" w:rsidRPr="00BF1127" w:rsidRDefault="0042062A" w:rsidP="000E3C3F">
            <w:pPr>
              <w:snapToGrid w:val="0"/>
              <w:ind w:left="468" w:hangingChars="234" w:hanging="468"/>
              <w:rPr>
                <w:rFonts w:ascii="ＭＳ 明朝" w:hAnsi="ＭＳ 明朝"/>
                <w:sz w:val="20"/>
                <w:szCs w:val="20"/>
              </w:rPr>
            </w:pPr>
            <w:r w:rsidRPr="00BF1127">
              <w:rPr>
                <w:rFonts w:ascii="ＭＳ 明朝" w:hAnsi="ＭＳ 明朝" w:hint="eastAsia"/>
                <w:sz w:val="20"/>
                <w:szCs w:val="20"/>
              </w:rPr>
              <w:t>（３）三世代同居等世</w:t>
            </w:r>
            <w:r w:rsidR="000E3C3F" w:rsidRPr="00BF1127">
              <w:rPr>
                <w:rFonts w:ascii="ＭＳ 明朝" w:hAnsi="ＭＳ 明朝" w:hint="eastAsia"/>
                <w:sz w:val="20"/>
                <w:szCs w:val="20"/>
              </w:rPr>
              <w:t xml:space="preserve">　　</w:t>
            </w:r>
            <w:r w:rsidRPr="00BF1127">
              <w:rPr>
                <w:rFonts w:ascii="ＭＳ 明朝" w:hAnsi="ＭＳ 明朝" w:hint="eastAsia"/>
                <w:sz w:val="20"/>
                <w:szCs w:val="20"/>
              </w:rPr>
              <w:t>帯</w:t>
            </w:r>
          </w:p>
        </w:tc>
        <w:tc>
          <w:tcPr>
            <w:tcW w:w="5528" w:type="dxa"/>
            <w:shd w:val="clear" w:color="auto" w:fill="auto"/>
          </w:tcPr>
          <w:p w:rsidR="0042062A" w:rsidRPr="00BF1127" w:rsidRDefault="0042062A" w:rsidP="00993B9D">
            <w:pPr>
              <w:snapToGrid w:val="0"/>
              <w:rPr>
                <w:rFonts w:ascii="ＭＳ 明朝" w:hAnsi="ＭＳ 明朝"/>
                <w:sz w:val="20"/>
                <w:szCs w:val="20"/>
              </w:rPr>
            </w:pPr>
            <w:r w:rsidRPr="00BF1127">
              <w:rPr>
                <w:rFonts w:ascii="ＭＳ 明朝" w:hAnsi="ＭＳ 明朝" w:hint="eastAsia"/>
                <w:sz w:val="20"/>
                <w:szCs w:val="20"/>
              </w:rPr>
              <w:t>三世代同居等世帯に該当する場合、定額10万円</w:t>
            </w:r>
          </w:p>
        </w:tc>
        <w:tc>
          <w:tcPr>
            <w:tcW w:w="1276" w:type="dxa"/>
            <w:tcBorders>
              <w:right w:val="single" w:sz="4" w:space="0" w:color="auto"/>
            </w:tcBorders>
            <w:shd w:val="clear" w:color="auto" w:fill="auto"/>
            <w:vAlign w:val="center"/>
          </w:tcPr>
          <w:p w:rsidR="0042062A" w:rsidRPr="00BF1127" w:rsidRDefault="0042062A" w:rsidP="00993B9D">
            <w:pPr>
              <w:snapToGrid w:val="0"/>
              <w:ind w:left="200" w:hangingChars="100" w:hanging="200"/>
              <w:jc w:val="center"/>
              <w:rPr>
                <w:rFonts w:ascii="ＭＳ 明朝" w:hAnsi="ＭＳ 明朝"/>
                <w:sz w:val="20"/>
                <w:szCs w:val="20"/>
              </w:rPr>
            </w:pPr>
            <w:r w:rsidRPr="00BF1127">
              <w:rPr>
                <w:rFonts w:ascii="ＭＳ 明朝" w:hAnsi="ＭＳ 明朝" w:hint="eastAsia"/>
                <w:sz w:val="20"/>
                <w:szCs w:val="20"/>
              </w:rPr>
              <w:t>－</w:t>
            </w:r>
          </w:p>
        </w:tc>
      </w:tr>
      <w:tr w:rsidR="00BF1127" w:rsidRPr="00BF1127" w:rsidTr="0042062A">
        <w:trPr>
          <w:trHeight w:val="684"/>
        </w:trPr>
        <w:tc>
          <w:tcPr>
            <w:tcW w:w="2268" w:type="dxa"/>
            <w:tcBorders>
              <w:top w:val="single" w:sz="4" w:space="0" w:color="auto"/>
              <w:left w:val="single" w:sz="4" w:space="0" w:color="auto"/>
              <w:bottom w:val="single" w:sz="4" w:space="0" w:color="auto"/>
            </w:tcBorders>
            <w:shd w:val="clear" w:color="auto" w:fill="auto"/>
          </w:tcPr>
          <w:p w:rsidR="0042062A" w:rsidRPr="00BF1127" w:rsidRDefault="0042062A" w:rsidP="000E3C3F">
            <w:pPr>
              <w:snapToGrid w:val="0"/>
              <w:ind w:left="468" w:hangingChars="234" w:hanging="468"/>
              <w:rPr>
                <w:rFonts w:ascii="ＭＳ 明朝" w:hAnsi="ＭＳ 明朝"/>
                <w:sz w:val="20"/>
                <w:szCs w:val="20"/>
              </w:rPr>
            </w:pPr>
            <w:r w:rsidRPr="00BF1127">
              <w:rPr>
                <w:rFonts w:ascii="ＭＳ 明朝" w:hAnsi="ＭＳ 明朝" w:hint="eastAsia"/>
                <w:sz w:val="20"/>
                <w:szCs w:val="20"/>
              </w:rPr>
              <w:t>（４）伝統技能活用改修</w:t>
            </w:r>
          </w:p>
        </w:tc>
        <w:tc>
          <w:tcPr>
            <w:tcW w:w="5528" w:type="dxa"/>
            <w:tcBorders>
              <w:top w:val="single" w:sz="4" w:space="0" w:color="auto"/>
              <w:bottom w:val="single" w:sz="4" w:space="0" w:color="auto"/>
            </w:tcBorders>
            <w:shd w:val="clear" w:color="auto" w:fill="auto"/>
          </w:tcPr>
          <w:p w:rsidR="0042062A" w:rsidRPr="00BF1127" w:rsidRDefault="0042062A" w:rsidP="00993B9D">
            <w:pPr>
              <w:snapToGrid w:val="0"/>
              <w:rPr>
                <w:rFonts w:ascii="ＭＳ 明朝" w:hAnsi="ＭＳ 明朝"/>
                <w:sz w:val="20"/>
                <w:szCs w:val="20"/>
              </w:rPr>
            </w:pPr>
            <w:r w:rsidRPr="00BF1127">
              <w:rPr>
                <w:rFonts w:ascii="ＭＳ 明朝" w:hAnsi="ＭＳ 明朝" w:hint="eastAsia"/>
                <w:sz w:val="20"/>
                <w:szCs w:val="20"/>
              </w:rPr>
              <w:t>建築大工技能は見付面積に１万１千円を乗じて得た額、左官仕上げ改修は施工面積に１万３千円を乗じて得た額、木製建具改修は、見付面積に１万９千円を乗じて得た額とする。（各伝統技能の面積は平方メートル単位とし、１に満たない端数は切り捨てる。）</w:t>
            </w:r>
          </w:p>
        </w:tc>
        <w:tc>
          <w:tcPr>
            <w:tcW w:w="1276" w:type="dxa"/>
            <w:tcBorders>
              <w:top w:val="single" w:sz="4" w:space="0" w:color="auto"/>
              <w:bottom w:val="single" w:sz="4" w:space="0" w:color="auto"/>
              <w:right w:val="single" w:sz="4" w:space="0" w:color="auto"/>
            </w:tcBorders>
            <w:shd w:val="clear" w:color="auto" w:fill="auto"/>
            <w:vAlign w:val="center"/>
          </w:tcPr>
          <w:p w:rsidR="0042062A" w:rsidRPr="00BF1127" w:rsidRDefault="0042062A" w:rsidP="00993B9D">
            <w:pPr>
              <w:snapToGrid w:val="0"/>
              <w:ind w:left="200" w:hangingChars="100" w:hanging="200"/>
              <w:jc w:val="center"/>
              <w:rPr>
                <w:rFonts w:ascii="ＭＳ 明朝" w:hAnsi="ＭＳ 明朝"/>
                <w:sz w:val="20"/>
                <w:szCs w:val="20"/>
              </w:rPr>
            </w:pPr>
            <w:r w:rsidRPr="00BF1127">
              <w:rPr>
                <w:rFonts w:ascii="ＭＳ 明朝" w:hAnsi="ＭＳ 明朝"/>
                <w:sz w:val="20"/>
                <w:szCs w:val="20"/>
              </w:rPr>
              <w:t>15万円</w:t>
            </w:r>
          </w:p>
        </w:tc>
      </w:tr>
      <w:tr w:rsidR="0042062A" w:rsidRPr="00BF1127" w:rsidTr="0042062A">
        <w:trPr>
          <w:trHeight w:val="265"/>
        </w:trPr>
        <w:tc>
          <w:tcPr>
            <w:tcW w:w="9072" w:type="dxa"/>
            <w:gridSpan w:val="3"/>
            <w:tcBorders>
              <w:top w:val="single" w:sz="4" w:space="0" w:color="auto"/>
              <w:left w:val="single" w:sz="4" w:space="0" w:color="auto"/>
              <w:bottom w:val="single" w:sz="4" w:space="0" w:color="auto"/>
              <w:right w:val="single" w:sz="4" w:space="0" w:color="auto"/>
            </w:tcBorders>
            <w:shd w:val="clear" w:color="auto" w:fill="auto"/>
          </w:tcPr>
          <w:p w:rsidR="0042062A" w:rsidRPr="00BF1127" w:rsidRDefault="000E3C3F" w:rsidP="00993B9D">
            <w:pPr>
              <w:snapToGrid w:val="0"/>
              <w:ind w:left="1"/>
              <w:jc w:val="left"/>
              <w:rPr>
                <w:rFonts w:ascii="ＭＳ 明朝" w:hAnsi="ＭＳ 明朝"/>
                <w:sz w:val="20"/>
                <w:szCs w:val="20"/>
              </w:rPr>
            </w:pPr>
            <w:r w:rsidRPr="00BF1127">
              <w:rPr>
                <w:rFonts w:ascii="ＭＳ 明朝" w:hAnsi="ＭＳ 明朝" w:hint="eastAsia"/>
                <w:sz w:val="20"/>
                <w:szCs w:val="20"/>
              </w:rPr>
              <w:t>（１）</w:t>
            </w:r>
            <w:r w:rsidR="0042062A" w:rsidRPr="00BF1127">
              <w:rPr>
                <w:rFonts w:ascii="ＭＳ 明朝" w:hAnsi="ＭＳ 明朝" w:hint="eastAsia"/>
                <w:sz w:val="20"/>
                <w:szCs w:val="20"/>
              </w:rPr>
              <w:t>は県産材の</w:t>
            </w:r>
            <w:r w:rsidR="0081088E" w:rsidRPr="00BF1127">
              <w:rPr>
                <w:rFonts w:ascii="ＭＳ 明朝" w:hAnsi="ＭＳ 明朝" w:hint="eastAsia"/>
                <w:sz w:val="20"/>
                <w:szCs w:val="20"/>
              </w:rPr>
              <w:t>材料代</w:t>
            </w:r>
            <w:r w:rsidR="0042062A" w:rsidRPr="00BF1127">
              <w:rPr>
                <w:rFonts w:ascii="ＭＳ 明朝" w:hAnsi="ＭＳ 明朝" w:hint="eastAsia"/>
                <w:sz w:val="20"/>
                <w:szCs w:val="20"/>
              </w:rPr>
              <w:t>、</w:t>
            </w:r>
            <w:r w:rsidRPr="00BF1127">
              <w:rPr>
                <w:rFonts w:ascii="ＭＳ 明朝" w:hAnsi="ＭＳ 明朝" w:hint="eastAsia"/>
                <w:sz w:val="20"/>
                <w:szCs w:val="20"/>
              </w:rPr>
              <w:t>（２）</w:t>
            </w:r>
            <w:r w:rsidR="0042062A" w:rsidRPr="00BF1127">
              <w:rPr>
                <w:rFonts w:ascii="ＭＳ 明朝" w:hAnsi="ＭＳ 明朝" w:hint="eastAsia"/>
                <w:sz w:val="20"/>
                <w:szCs w:val="20"/>
              </w:rPr>
              <w:t>から</w:t>
            </w:r>
            <w:r w:rsidRPr="00BF1127">
              <w:rPr>
                <w:rFonts w:ascii="ＭＳ 明朝" w:hAnsi="ＭＳ 明朝" w:hint="eastAsia"/>
                <w:sz w:val="20"/>
                <w:szCs w:val="20"/>
              </w:rPr>
              <w:t>（４）</w:t>
            </w:r>
            <w:r w:rsidR="0042062A" w:rsidRPr="00BF1127">
              <w:rPr>
                <w:rFonts w:ascii="ＭＳ 明朝" w:hAnsi="ＭＳ 明朝" w:hint="eastAsia"/>
                <w:sz w:val="20"/>
                <w:szCs w:val="20"/>
              </w:rPr>
              <w:t>までは住宅の改修費を補助対象経費とする</w:t>
            </w:r>
            <w:r w:rsidR="00D23913" w:rsidRPr="00BF1127">
              <w:rPr>
                <w:rFonts w:ascii="ＭＳ 明朝" w:hAnsi="ＭＳ 明朝" w:hint="eastAsia"/>
                <w:sz w:val="20"/>
                <w:szCs w:val="20"/>
              </w:rPr>
              <w:t>。</w:t>
            </w:r>
          </w:p>
        </w:tc>
      </w:tr>
    </w:tbl>
    <w:p w:rsidR="0068788D" w:rsidRDefault="0068788D" w:rsidP="0068788D">
      <w:pPr>
        <w:autoSpaceDE w:val="0"/>
        <w:autoSpaceDN w:val="0"/>
        <w:ind w:left="210" w:hangingChars="100" w:hanging="210"/>
        <w:jc w:val="left"/>
        <w:rPr>
          <w:rFonts w:ascii="ＭＳ 明朝" w:hAnsi="ＭＳ 明朝"/>
        </w:rPr>
      </w:pPr>
    </w:p>
    <w:p w:rsidR="0042062A" w:rsidRPr="00BF1127" w:rsidRDefault="0042062A" w:rsidP="0042062A">
      <w:pPr>
        <w:autoSpaceDE w:val="0"/>
        <w:autoSpaceDN w:val="0"/>
        <w:ind w:left="210" w:hangingChars="100" w:hanging="210"/>
        <w:rPr>
          <w:rFonts w:ascii="ＭＳ 明朝" w:eastAsia="ＭＳ 明朝" w:hAnsi="ＭＳ 明朝" w:cs="Times New Roman"/>
          <w:szCs w:val="20"/>
        </w:rPr>
      </w:pPr>
      <w:r w:rsidRPr="00BF1127">
        <w:rPr>
          <w:rFonts w:ascii="ＭＳ 明朝" w:eastAsia="ＭＳ 明朝" w:hAnsi="ＭＳ 明朝" w:cs="Times New Roman" w:hint="eastAsia"/>
          <w:szCs w:val="20"/>
        </w:rPr>
        <w:t>（建売住宅の登録）</w:t>
      </w:r>
    </w:p>
    <w:p w:rsidR="0042062A" w:rsidRPr="00BF1127" w:rsidRDefault="0042062A" w:rsidP="0042062A">
      <w:pPr>
        <w:autoSpaceDE w:val="0"/>
        <w:autoSpaceDN w:val="0"/>
        <w:ind w:left="210" w:hangingChars="100" w:hanging="210"/>
        <w:rPr>
          <w:rFonts w:ascii="ＭＳ 明朝" w:eastAsia="ＭＳ 明朝" w:hAnsi="ＭＳ 明朝" w:cs="Times New Roman"/>
          <w:szCs w:val="20"/>
        </w:rPr>
      </w:pPr>
      <w:r w:rsidRPr="00BF1127">
        <w:rPr>
          <w:rFonts w:ascii="ＭＳ 明朝" w:eastAsia="ＭＳ 明朝" w:hAnsi="ＭＳ 明朝" w:cs="Times New Roman" w:hint="eastAsia"/>
          <w:szCs w:val="20"/>
        </w:rPr>
        <w:t>第５条　建売住宅を建設する者は、当該住宅を購入した者が本補助金の交付を受けることができる住宅（以下「補助対象住宅」という。）として登録するよう、毎年３月20日（休日のときは、直前の平日）を期限として当該住宅の建設工事に着手する前に、様式第１号の申請書により所管事務所長（当該住宅の所在地を管轄する総合事務所長又は東部建築住宅事務所長をいう。以下同じ。）に申請することができる。</w:t>
      </w:r>
    </w:p>
    <w:p w:rsidR="0042062A" w:rsidRPr="00BF1127" w:rsidRDefault="0042062A" w:rsidP="0042062A">
      <w:pPr>
        <w:autoSpaceDE w:val="0"/>
        <w:autoSpaceDN w:val="0"/>
        <w:ind w:left="210" w:hangingChars="100" w:hanging="210"/>
        <w:rPr>
          <w:rFonts w:ascii="ＭＳ 明朝" w:eastAsia="ＭＳ 明朝" w:hAnsi="ＭＳ 明朝" w:cs="Times New Roman"/>
          <w:szCs w:val="20"/>
        </w:rPr>
      </w:pPr>
      <w:r w:rsidRPr="00BF1127">
        <w:rPr>
          <w:rFonts w:ascii="ＭＳ 明朝" w:eastAsia="ＭＳ 明朝" w:hAnsi="ＭＳ 明朝" w:cs="Times New Roman" w:hint="eastAsia"/>
          <w:szCs w:val="20"/>
        </w:rPr>
        <w:t>２　前項の申請書には、次に掲げる書類を添付しなければならない。</w:t>
      </w:r>
    </w:p>
    <w:p w:rsidR="0042062A" w:rsidRPr="00BF1127" w:rsidRDefault="0042062A" w:rsidP="0042062A">
      <w:pPr>
        <w:autoSpaceDE w:val="0"/>
        <w:autoSpaceDN w:val="0"/>
        <w:ind w:leftChars="100" w:left="210"/>
        <w:rPr>
          <w:rFonts w:ascii="ＭＳ 明朝" w:eastAsia="ＭＳ 明朝" w:hAnsi="ＭＳ 明朝" w:cs="Times New Roman"/>
          <w:szCs w:val="20"/>
        </w:rPr>
      </w:pPr>
      <w:r w:rsidRPr="00BF1127">
        <w:rPr>
          <w:rFonts w:ascii="ＭＳ 明朝" w:eastAsia="ＭＳ 明朝" w:hAnsi="ＭＳ 明朝" w:cs="Times New Roman" w:hint="eastAsia"/>
          <w:szCs w:val="20"/>
        </w:rPr>
        <w:t>（１）　配置図及び平面図</w:t>
      </w:r>
    </w:p>
    <w:p w:rsidR="0042062A" w:rsidRPr="00BF1127" w:rsidRDefault="009004E3" w:rsidP="0042062A">
      <w:pPr>
        <w:autoSpaceDE w:val="0"/>
        <w:autoSpaceDN w:val="0"/>
        <w:ind w:leftChars="100" w:left="210"/>
        <w:rPr>
          <w:rFonts w:ascii="ＭＳ 明朝" w:eastAsia="ＭＳ 明朝" w:hAnsi="ＭＳ 明朝" w:cs="Times New Roman"/>
          <w:szCs w:val="20"/>
        </w:rPr>
      </w:pPr>
      <w:r w:rsidRPr="00BF1127">
        <w:rPr>
          <w:rFonts w:ascii="ＭＳ 明朝" w:eastAsia="ＭＳ 明朝" w:hAnsi="ＭＳ 明朝" w:cs="Times New Roman" w:hint="eastAsia"/>
          <w:szCs w:val="20"/>
        </w:rPr>
        <w:t>（２</w:t>
      </w:r>
      <w:r w:rsidR="0042062A" w:rsidRPr="00BF1127">
        <w:rPr>
          <w:rFonts w:ascii="ＭＳ 明朝" w:eastAsia="ＭＳ 明朝" w:hAnsi="ＭＳ 明朝" w:cs="Times New Roman" w:hint="eastAsia"/>
          <w:szCs w:val="20"/>
        </w:rPr>
        <w:t>）　とっとり住まいる支援事業建売住宅事業計画書（様式第２号）</w:t>
      </w:r>
    </w:p>
    <w:p w:rsidR="0042062A" w:rsidRPr="00BF1127" w:rsidRDefault="009004E3" w:rsidP="0042062A">
      <w:pPr>
        <w:autoSpaceDE w:val="0"/>
        <w:autoSpaceDN w:val="0"/>
        <w:ind w:leftChars="100" w:left="210"/>
        <w:rPr>
          <w:rFonts w:ascii="ＭＳ 明朝" w:eastAsia="ＭＳ 明朝" w:hAnsi="ＭＳ 明朝" w:cs="Times New Roman"/>
          <w:szCs w:val="20"/>
        </w:rPr>
      </w:pPr>
      <w:r w:rsidRPr="00BF1127">
        <w:rPr>
          <w:rFonts w:ascii="ＭＳ 明朝" w:eastAsia="ＭＳ 明朝" w:hAnsi="ＭＳ 明朝" w:cs="Times New Roman" w:hint="eastAsia"/>
          <w:szCs w:val="20"/>
        </w:rPr>
        <w:lastRenderedPageBreak/>
        <w:t>（３</w:t>
      </w:r>
      <w:r w:rsidR="0042062A" w:rsidRPr="00BF1127">
        <w:rPr>
          <w:rFonts w:ascii="ＭＳ 明朝" w:eastAsia="ＭＳ 明朝" w:hAnsi="ＭＳ 明朝" w:cs="Times New Roman" w:hint="eastAsia"/>
          <w:szCs w:val="20"/>
        </w:rPr>
        <w:t>）　その他所管事務所長が必要と認める書類</w:t>
      </w:r>
    </w:p>
    <w:p w:rsidR="0042062A" w:rsidRPr="00BF1127" w:rsidRDefault="0042062A" w:rsidP="0042062A">
      <w:pPr>
        <w:autoSpaceDE w:val="0"/>
        <w:autoSpaceDN w:val="0"/>
        <w:ind w:left="210" w:hangingChars="100" w:hanging="210"/>
        <w:rPr>
          <w:rFonts w:ascii="ＭＳ 明朝" w:eastAsia="ＭＳ 明朝" w:hAnsi="ＭＳ 明朝" w:cs="Times New Roman"/>
          <w:szCs w:val="20"/>
        </w:rPr>
      </w:pPr>
      <w:r w:rsidRPr="00BF1127">
        <w:rPr>
          <w:rFonts w:ascii="ＭＳ 明朝" w:eastAsia="ＭＳ 明朝" w:hAnsi="ＭＳ 明朝" w:cs="Times New Roman" w:hint="eastAsia"/>
          <w:szCs w:val="20"/>
        </w:rPr>
        <w:t>３　所管事務所長は第１項の規定による申請のあった建売住宅の登録を決定したときは、様式第３号により申請者に通知するものとする。</w:t>
      </w:r>
    </w:p>
    <w:p w:rsidR="002F0124" w:rsidRPr="00BF1127" w:rsidRDefault="0042062A" w:rsidP="0042062A">
      <w:pPr>
        <w:autoSpaceDE w:val="0"/>
        <w:autoSpaceDN w:val="0"/>
        <w:ind w:left="210" w:hangingChars="100" w:hanging="210"/>
        <w:rPr>
          <w:rFonts w:ascii="ＭＳ 明朝" w:eastAsia="ＭＳ 明朝" w:hAnsi="ＭＳ 明朝" w:cs="Times New Roman"/>
          <w:szCs w:val="20"/>
        </w:rPr>
      </w:pPr>
      <w:r w:rsidRPr="00BF1127">
        <w:rPr>
          <w:rFonts w:ascii="ＭＳ 明朝" w:eastAsia="ＭＳ 明朝" w:hAnsi="ＭＳ 明朝" w:cs="Times New Roman" w:hint="eastAsia"/>
          <w:szCs w:val="20"/>
        </w:rPr>
        <w:t>４　前項の登録（以下「登録」という。）を受けた建売住宅（以下「登録住宅」という。）を建設する者（第８条第１項の規定による承認を受けて、その者の地位を承継した者を含む。以下「建売事業者」という。）は、登録の決定日が属する年度内に着工しなければならない。</w:t>
      </w:r>
    </w:p>
    <w:p w:rsidR="00CE0047" w:rsidRPr="00BF1127" w:rsidRDefault="00CE0047" w:rsidP="002F0124">
      <w:pPr>
        <w:autoSpaceDE w:val="0"/>
        <w:autoSpaceDN w:val="0"/>
        <w:ind w:left="210" w:hangingChars="100" w:hanging="210"/>
        <w:rPr>
          <w:rFonts w:ascii="ＭＳ 明朝" w:eastAsia="ＭＳ 明朝" w:hAnsi="ＭＳ 明朝" w:cs="Times New Roman"/>
          <w:szCs w:val="20"/>
        </w:rPr>
      </w:pPr>
    </w:p>
    <w:p w:rsidR="0042062A" w:rsidRPr="00BF1127" w:rsidRDefault="0042062A" w:rsidP="0042062A">
      <w:pPr>
        <w:autoSpaceDE w:val="0"/>
        <w:autoSpaceDN w:val="0"/>
        <w:ind w:left="210" w:hangingChars="100" w:hanging="210"/>
        <w:rPr>
          <w:rFonts w:ascii="ＭＳ 明朝" w:eastAsia="ＭＳ 明朝" w:hAnsi="ＭＳ 明朝" w:cs="Times New Roman"/>
          <w:szCs w:val="20"/>
        </w:rPr>
      </w:pPr>
      <w:r w:rsidRPr="00BF1127">
        <w:rPr>
          <w:rFonts w:ascii="ＭＳ 明朝" w:eastAsia="ＭＳ 明朝" w:hAnsi="ＭＳ 明朝" w:cs="Times New Roman" w:hint="eastAsia"/>
          <w:szCs w:val="20"/>
        </w:rPr>
        <w:t>（登録の辞退）</w:t>
      </w:r>
    </w:p>
    <w:p w:rsidR="002F0124" w:rsidRPr="00BF1127" w:rsidRDefault="0042062A" w:rsidP="0042062A">
      <w:pPr>
        <w:autoSpaceDE w:val="0"/>
        <w:autoSpaceDN w:val="0"/>
        <w:ind w:left="210" w:hangingChars="100" w:hanging="210"/>
        <w:rPr>
          <w:rFonts w:ascii="ＭＳ 明朝" w:eastAsia="ＭＳ 明朝" w:hAnsi="ＭＳ 明朝" w:cs="Times New Roman"/>
          <w:szCs w:val="20"/>
        </w:rPr>
      </w:pPr>
      <w:r w:rsidRPr="00BF1127">
        <w:rPr>
          <w:rFonts w:ascii="ＭＳ 明朝" w:eastAsia="ＭＳ 明朝" w:hAnsi="ＭＳ 明朝" w:cs="Times New Roman" w:hint="eastAsia"/>
          <w:szCs w:val="20"/>
        </w:rPr>
        <w:t>第６条　建売事業者は、登録住宅の建設を中止したとき、又は設計変更等により補助対象住宅に該当しなくなったときは、様式第４号の届出書により所管事務所長にその旨を届け出なければならない。</w:t>
      </w:r>
    </w:p>
    <w:p w:rsidR="002F0124" w:rsidRPr="00BF1127" w:rsidRDefault="002F0124" w:rsidP="002F0124">
      <w:pPr>
        <w:rPr>
          <w:rFonts w:ascii="ＭＳ 明朝" w:eastAsia="ＭＳ 明朝" w:hAnsi="ＭＳ 明朝" w:cs="Times New Roman"/>
          <w:szCs w:val="20"/>
        </w:rPr>
      </w:pPr>
    </w:p>
    <w:p w:rsidR="0042062A" w:rsidRPr="00BF1127" w:rsidRDefault="0042062A" w:rsidP="0042062A">
      <w:pPr>
        <w:ind w:left="210" w:hangingChars="100" w:hanging="210"/>
        <w:rPr>
          <w:rFonts w:ascii="ＭＳ 明朝" w:eastAsia="ＭＳ 明朝" w:hAnsi="ＭＳ 明朝" w:cs="Times New Roman"/>
          <w:szCs w:val="20"/>
        </w:rPr>
      </w:pPr>
      <w:r w:rsidRPr="00BF1127">
        <w:rPr>
          <w:rFonts w:ascii="ＭＳ 明朝" w:eastAsia="ＭＳ 明朝" w:hAnsi="ＭＳ 明朝" w:cs="Times New Roman" w:hint="eastAsia"/>
          <w:szCs w:val="20"/>
        </w:rPr>
        <w:t>（登録の取消し）</w:t>
      </w:r>
    </w:p>
    <w:p w:rsidR="0042062A" w:rsidRPr="00BF1127" w:rsidRDefault="0042062A" w:rsidP="0042062A">
      <w:pPr>
        <w:ind w:left="210" w:hangingChars="100" w:hanging="210"/>
        <w:rPr>
          <w:rFonts w:ascii="ＭＳ 明朝" w:eastAsia="ＭＳ 明朝" w:hAnsi="ＭＳ 明朝" w:cs="Times New Roman"/>
          <w:szCs w:val="20"/>
        </w:rPr>
      </w:pPr>
      <w:r w:rsidRPr="00BF1127">
        <w:rPr>
          <w:rFonts w:ascii="ＭＳ 明朝" w:eastAsia="ＭＳ 明朝" w:hAnsi="ＭＳ 明朝" w:cs="Times New Roman" w:hint="eastAsia"/>
          <w:szCs w:val="20"/>
        </w:rPr>
        <w:t>第７条　所管事務所長は、登録住宅が次のいずれかに該当するときは、その登録を取り消すことができる。</w:t>
      </w:r>
    </w:p>
    <w:p w:rsidR="0042062A" w:rsidRPr="00BF1127" w:rsidRDefault="0042062A" w:rsidP="00446C6B">
      <w:pPr>
        <w:ind w:leftChars="100" w:left="210"/>
        <w:rPr>
          <w:rFonts w:ascii="ＭＳ 明朝" w:eastAsia="ＭＳ 明朝" w:hAnsi="ＭＳ 明朝" w:cs="Times New Roman"/>
          <w:szCs w:val="20"/>
        </w:rPr>
      </w:pPr>
      <w:r w:rsidRPr="00BF1127">
        <w:rPr>
          <w:rFonts w:ascii="ＭＳ 明朝" w:eastAsia="ＭＳ 明朝" w:hAnsi="ＭＳ 明朝" w:cs="Times New Roman" w:hint="eastAsia"/>
          <w:szCs w:val="20"/>
        </w:rPr>
        <w:t>(１)　前条の規定による届出があったとき。</w:t>
      </w:r>
    </w:p>
    <w:p w:rsidR="0042062A" w:rsidRPr="00BF1127" w:rsidRDefault="0042062A" w:rsidP="00446C6B">
      <w:pPr>
        <w:ind w:leftChars="100" w:left="210"/>
        <w:rPr>
          <w:rFonts w:ascii="ＭＳ 明朝" w:eastAsia="ＭＳ 明朝" w:hAnsi="ＭＳ 明朝" w:cs="Times New Roman"/>
          <w:szCs w:val="20"/>
        </w:rPr>
      </w:pPr>
      <w:r w:rsidRPr="00BF1127">
        <w:rPr>
          <w:rFonts w:ascii="ＭＳ 明朝" w:eastAsia="ＭＳ 明朝" w:hAnsi="ＭＳ 明朝" w:cs="Times New Roman" w:hint="eastAsia"/>
          <w:szCs w:val="20"/>
        </w:rPr>
        <w:t>(２)　補助対象住宅に該当しなくなったとき。</w:t>
      </w:r>
    </w:p>
    <w:p w:rsidR="0042062A" w:rsidRPr="00BF1127" w:rsidRDefault="0042062A" w:rsidP="00446C6B">
      <w:pPr>
        <w:ind w:leftChars="100" w:left="210"/>
        <w:rPr>
          <w:rFonts w:ascii="ＭＳ 明朝" w:eastAsia="ＭＳ 明朝" w:hAnsi="ＭＳ 明朝" w:cs="Times New Roman"/>
          <w:szCs w:val="20"/>
        </w:rPr>
      </w:pPr>
      <w:r w:rsidRPr="00BF1127">
        <w:rPr>
          <w:rFonts w:ascii="ＭＳ 明朝" w:eastAsia="ＭＳ 明朝" w:hAnsi="ＭＳ 明朝" w:cs="Times New Roman" w:hint="eastAsia"/>
          <w:szCs w:val="20"/>
        </w:rPr>
        <w:t>(３)　その購入について本補助金が交付されたとき。</w:t>
      </w:r>
    </w:p>
    <w:p w:rsidR="0042062A" w:rsidRPr="00BF1127" w:rsidRDefault="0042062A" w:rsidP="00446C6B">
      <w:pPr>
        <w:ind w:leftChars="100" w:left="210"/>
        <w:rPr>
          <w:rFonts w:ascii="ＭＳ 明朝" w:eastAsia="ＭＳ 明朝" w:hAnsi="ＭＳ 明朝" w:cs="Times New Roman"/>
          <w:szCs w:val="20"/>
        </w:rPr>
      </w:pPr>
      <w:r w:rsidRPr="00BF1127">
        <w:rPr>
          <w:rFonts w:ascii="ＭＳ 明朝" w:eastAsia="ＭＳ 明朝" w:hAnsi="ＭＳ 明朝" w:cs="Times New Roman" w:hint="eastAsia"/>
          <w:szCs w:val="20"/>
        </w:rPr>
        <w:t>(４)　登録から１年を経過するまでの間に、本補助金の交付申請が行われなかったとき。</w:t>
      </w:r>
    </w:p>
    <w:p w:rsidR="0042062A" w:rsidRPr="00BF1127" w:rsidRDefault="0042062A" w:rsidP="00446C6B">
      <w:pPr>
        <w:ind w:leftChars="100" w:left="210"/>
        <w:rPr>
          <w:rFonts w:ascii="ＭＳ 明朝" w:eastAsia="ＭＳ 明朝" w:hAnsi="ＭＳ 明朝" w:cs="Times New Roman"/>
          <w:szCs w:val="20"/>
        </w:rPr>
      </w:pPr>
      <w:r w:rsidRPr="00BF1127">
        <w:rPr>
          <w:rFonts w:ascii="ＭＳ 明朝" w:eastAsia="ＭＳ 明朝" w:hAnsi="ＭＳ 明朝" w:cs="Times New Roman" w:hint="eastAsia"/>
          <w:szCs w:val="20"/>
        </w:rPr>
        <w:t>(５)　建売事業者以外の者が他者に譲渡するために承継取得したとき。</w:t>
      </w:r>
    </w:p>
    <w:p w:rsidR="0042062A" w:rsidRPr="00BF1127" w:rsidRDefault="0042062A" w:rsidP="00446C6B">
      <w:pPr>
        <w:ind w:leftChars="100" w:left="210"/>
        <w:rPr>
          <w:rFonts w:ascii="ＭＳ 明朝" w:eastAsia="ＭＳ 明朝" w:hAnsi="ＭＳ 明朝" w:cs="Times New Roman"/>
          <w:szCs w:val="20"/>
        </w:rPr>
      </w:pPr>
      <w:r w:rsidRPr="00BF1127">
        <w:rPr>
          <w:rFonts w:ascii="ＭＳ 明朝" w:eastAsia="ＭＳ 明朝" w:hAnsi="ＭＳ 明朝" w:cs="Times New Roman" w:hint="eastAsia"/>
          <w:szCs w:val="20"/>
        </w:rPr>
        <w:t>(６)　その他建売事業者がこの要綱の規定に違反したとき。</w:t>
      </w:r>
    </w:p>
    <w:p w:rsidR="00CE0047" w:rsidRPr="00BF1127" w:rsidRDefault="0042062A" w:rsidP="0042062A">
      <w:pPr>
        <w:ind w:left="210" w:hangingChars="100" w:hanging="210"/>
        <w:rPr>
          <w:rFonts w:ascii="ＭＳ 明朝" w:eastAsia="ＭＳ 明朝" w:hAnsi="ＭＳ 明朝" w:cs="Times New Roman"/>
          <w:szCs w:val="20"/>
        </w:rPr>
      </w:pPr>
      <w:r w:rsidRPr="00BF1127">
        <w:rPr>
          <w:rFonts w:ascii="ＭＳ 明朝" w:eastAsia="ＭＳ 明朝" w:hAnsi="ＭＳ 明朝" w:cs="Times New Roman" w:hint="eastAsia"/>
          <w:szCs w:val="20"/>
        </w:rPr>
        <w:t>２　所管事務所長は、前項の規定による取消しをしたときは、その旨を建売事業者へ通知するものとする。</w:t>
      </w:r>
    </w:p>
    <w:p w:rsidR="0042062A" w:rsidRPr="00BF1127" w:rsidRDefault="0042062A" w:rsidP="0042062A">
      <w:pPr>
        <w:ind w:left="210" w:hangingChars="100" w:hanging="210"/>
        <w:rPr>
          <w:rFonts w:ascii="ＭＳ 明朝" w:eastAsia="ＭＳ 明朝" w:hAnsi="ＭＳ 明朝" w:cs="Times New Roman"/>
          <w:szCs w:val="20"/>
        </w:rPr>
      </w:pPr>
    </w:p>
    <w:p w:rsidR="0042062A" w:rsidRPr="00BF1127" w:rsidRDefault="0042062A" w:rsidP="0042062A">
      <w:pPr>
        <w:autoSpaceDE w:val="0"/>
        <w:autoSpaceDN w:val="0"/>
        <w:ind w:left="210" w:hangingChars="100" w:hanging="210"/>
        <w:rPr>
          <w:rFonts w:ascii="ＭＳ 明朝" w:eastAsia="ＭＳ 明朝" w:hAnsi="ＭＳ 明朝" w:cs="Times New Roman"/>
          <w:szCs w:val="20"/>
        </w:rPr>
      </w:pPr>
      <w:r w:rsidRPr="00BF1127">
        <w:rPr>
          <w:rFonts w:ascii="ＭＳ 明朝" w:eastAsia="ＭＳ 明朝" w:hAnsi="ＭＳ 明朝" w:cs="Times New Roman" w:hint="eastAsia"/>
          <w:szCs w:val="20"/>
        </w:rPr>
        <w:t>（地位の承継）</w:t>
      </w:r>
    </w:p>
    <w:p w:rsidR="0042062A" w:rsidRPr="00BF1127" w:rsidRDefault="0042062A" w:rsidP="0042062A">
      <w:pPr>
        <w:autoSpaceDE w:val="0"/>
        <w:autoSpaceDN w:val="0"/>
        <w:ind w:left="210" w:hangingChars="100" w:hanging="210"/>
        <w:rPr>
          <w:rFonts w:ascii="ＭＳ 明朝" w:eastAsia="ＭＳ 明朝" w:hAnsi="ＭＳ 明朝" w:cs="Times New Roman"/>
          <w:szCs w:val="20"/>
        </w:rPr>
      </w:pPr>
      <w:r w:rsidRPr="00BF1127">
        <w:rPr>
          <w:rFonts w:ascii="ＭＳ 明朝" w:eastAsia="ＭＳ 明朝" w:hAnsi="ＭＳ 明朝" w:cs="Times New Roman" w:hint="eastAsia"/>
          <w:szCs w:val="20"/>
        </w:rPr>
        <w:t>第８条　建売事業者から他者に譲渡するために登録住宅を承継取得した者は、当該事業者の地位を承継することについて、様式第５号の申請書により所管事務所長に申請し、その承認を受けなければならない。</w:t>
      </w:r>
    </w:p>
    <w:p w:rsidR="002F0124" w:rsidRPr="00BF1127" w:rsidRDefault="0042062A" w:rsidP="0042062A">
      <w:pPr>
        <w:autoSpaceDE w:val="0"/>
        <w:autoSpaceDN w:val="0"/>
        <w:ind w:left="210" w:hangingChars="100" w:hanging="210"/>
        <w:rPr>
          <w:rFonts w:ascii="ＭＳ 明朝" w:eastAsia="ＭＳ 明朝" w:hAnsi="ＭＳ 明朝" w:cs="Times New Roman"/>
          <w:szCs w:val="20"/>
        </w:rPr>
      </w:pPr>
      <w:r w:rsidRPr="00BF1127">
        <w:rPr>
          <w:rFonts w:ascii="ＭＳ 明朝" w:eastAsia="ＭＳ 明朝" w:hAnsi="ＭＳ 明朝" w:cs="Times New Roman" w:hint="eastAsia"/>
          <w:szCs w:val="20"/>
        </w:rPr>
        <w:t>２　所管事務所長は、前項の規定による申請を承認したときは、その旨を申請者へ通知するものとする。</w:t>
      </w:r>
    </w:p>
    <w:p w:rsidR="002F0124" w:rsidRPr="00BF1127" w:rsidRDefault="002F0124" w:rsidP="002F0124">
      <w:pPr>
        <w:rPr>
          <w:rFonts w:ascii="ＭＳ 明朝" w:eastAsia="ＭＳ 明朝" w:hAnsi="ＭＳ 明朝" w:cs="Times New Roman"/>
          <w:szCs w:val="20"/>
        </w:rPr>
      </w:pPr>
    </w:p>
    <w:p w:rsidR="0042062A" w:rsidRPr="00BF1127" w:rsidRDefault="0042062A" w:rsidP="0042062A">
      <w:pPr>
        <w:ind w:leftChars="100" w:left="630" w:hangingChars="200" w:hanging="420"/>
        <w:rPr>
          <w:rFonts w:ascii="ＭＳ 明朝" w:eastAsia="ＭＳ 明朝" w:hAnsi="ＭＳ 明朝" w:cs="Times New Roman"/>
          <w:szCs w:val="20"/>
        </w:rPr>
      </w:pPr>
      <w:r w:rsidRPr="00BF1127">
        <w:rPr>
          <w:rFonts w:ascii="ＭＳ 明朝" w:eastAsia="ＭＳ 明朝" w:hAnsi="ＭＳ 明朝" w:cs="Times New Roman" w:hint="eastAsia"/>
          <w:szCs w:val="20"/>
        </w:rPr>
        <w:t>（交付申請の時期等）</w:t>
      </w:r>
    </w:p>
    <w:p w:rsidR="0042062A" w:rsidRPr="00BF1127" w:rsidRDefault="0042062A" w:rsidP="0042062A">
      <w:pPr>
        <w:ind w:left="283" w:hangingChars="135" w:hanging="283"/>
        <w:rPr>
          <w:rFonts w:ascii="ＭＳ 明朝" w:eastAsia="ＭＳ 明朝" w:hAnsi="ＭＳ 明朝" w:cs="Times New Roman"/>
          <w:szCs w:val="20"/>
        </w:rPr>
      </w:pPr>
      <w:r w:rsidRPr="00BF1127">
        <w:rPr>
          <w:rFonts w:ascii="ＭＳ 明朝" w:eastAsia="ＭＳ 明朝" w:hAnsi="ＭＳ 明朝" w:cs="Times New Roman" w:hint="eastAsia"/>
          <w:szCs w:val="20"/>
        </w:rPr>
        <w:t>第９条　本補助金の交付申請は、毎年３月20日（休日のときは、直前の平日）を期限とし、木造住宅の建設又は県産材活用改修を行う場合にあっては当該申請に係る住宅の建設工事又は改修等工事に着手する前、登録住宅を購入する場合にあっては第５条第３項の規定による登録決定の通知日から１年を経過する日までに行わなければならない。</w:t>
      </w:r>
    </w:p>
    <w:p w:rsidR="0042062A" w:rsidRPr="00652249" w:rsidRDefault="0042062A" w:rsidP="0042062A">
      <w:pPr>
        <w:ind w:leftChars="33" w:left="279" w:hangingChars="100" w:hanging="210"/>
        <w:rPr>
          <w:rFonts w:ascii="ＭＳ 明朝" w:eastAsia="ＭＳ 明朝" w:hAnsi="ＭＳ 明朝" w:cs="Times New Roman"/>
          <w:sz w:val="22"/>
          <w:szCs w:val="20"/>
        </w:rPr>
      </w:pPr>
      <w:r w:rsidRPr="00BF1127">
        <w:rPr>
          <w:rFonts w:ascii="ＭＳ 明朝" w:eastAsia="ＭＳ 明朝" w:hAnsi="ＭＳ 明朝" w:cs="Times New Roman" w:hint="eastAsia"/>
          <w:szCs w:val="20"/>
        </w:rPr>
        <w:t>２　規則第５条の申請書に添付すべき同条第１号及び第２号に掲げる書類は、第４条第１項第１号に</w:t>
      </w:r>
      <w:r w:rsidRPr="00652249">
        <w:rPr>
          <w:rFonts w:ascii="ＭＳ 明朝" w:eastAsia="ＭＳ 明朝" w:hAnsi="ＭＳ 明朝" w:cs="Times New Roman" w:hint="eastAsia"/>
          <w:sz w:val="22"/>
          <w:szCs w:val="20"/>
        </w:rPr>
        <w:t>掲げる者の場合にあっては様式第６号、同項第２号に掲げる者の場合にあっては様式第６号の２とし、規則第５条第３号に掲げる書類は、次に掲げる書類とする。</w:t>
      </w:r>
    </w:p>
    <w:p w:rsidR="007D536A" w:rsidRPr="00652249" w:rsidRDefault="009405F9" w:rsidP="00912645">
      <w:pPr>
        <w:autoSpaceDE w:val="0"/>
        <w:autoSpaceDN w:val="0"/>
        <w:ind w:leftChars="150" w:left="630" w:hangingChars="150" w:hanging="315"/>
        <w:rPr>
          <w:rFonts w:ascii="ＭＳ 明朝" w:eastAsia="ＭＳ 明朝" w:hAnsi="ＭＳ 明朝" w:cs="Times New Roman"/>
          <w:szCs w:val="20"/>
        </w:rPr>
      </w:pPr>
      <w:r w:rsidRPr="00652249">
        <w:rPr>
          <w:rFonts w:ascii="ＭＳ 明朝" w:eastAsia="ＭＳ 明朝" w:hAnsi="ＭＳ 明朝" w:cs="Times New Roman"/>
          <w:szCs w:val="20"/>
        </w:rPr>
        <w:t>（１</w:t>
      </w:r>
      <w:r w:rsidR="00912645" w:rsidRPr="00652249">
        <w:rPr>
          <w:rFonts w:ascii="ＭＳ 明朝" w:eastAsia="ＭＳ 明朝" w:hAnsi="ＭＳ 明朝" w:cs="Times New Roman"/>
          <w:szCs w:val="20"/>
        </w:rPr>
        <w:t xml:space="preserve">）　</w:t>
      </w:r>
      <w:r w:rsidR="00912645" w:rsidRPr="00652249">
        <w:rPr>
          <w:rFonts w:ascii="ＭＳ 明朝" w:eastAsia="ＭＳ 明朝" w:hAnsi="ＭＳ 明朝" w:cs="Times New Roman" w:hint="eastAsia"/>
          <w:szCs w:val="20"/>
        </w:rPr>
        <w:t>配置図</w:t>
      </w:r>
      <w:r w:rsidR="007D536A" w:rsidRPr="00652249">
        <w:rPr>
          <w:rFonts w:ascii="ＭＳ 明朝" w:eastAsia="ＭＳ 明朝" w:hAnsi="ＭＳ 明朝" w:cs="Times New Roman" w:hint="eastAsia"/>
          <w:szCs w:val="20"/>
        </w:rPr>
        <w:t>（ただし、県産材活用改修の場合で、車庫、物置、木塀、門等に係る工事又は増改築を伴わないときは、この限りでない。）</w:t>
      </w:r>
    </w:p>
    <w:p w:rsidR="00912645" w:rsidRPr="00652249" w:rsidRDefault="009405F9" w:rsidP="00912645">
      <w:pPr>
        <w:autoSpaceDE w:val="0"/>
        <w:autoSpaceDN w:val="0"/>
        <w:ind w:leftChars="150" w:left="630" w:hangingChars="150" w:hanging="315"/>
        <w:rPr>
          <w:rFonts w:ascii="ＭＳ 明朝" w:eastAsia="ＭＳ 明朝" w:hAnsi="ＭＳ 明朝" w:cs="Times New Roman"/>
          <w:szCs w:val="20"/>
        </w:rPr>
      </w:pPr>
      <w:r w:rsidRPr="00652249">
        <w:rPr>
          <w:rFonts w:ascii="ＭＳ 明朝" w:eastAsia="ＭＳ 明朝" w:hAnsi="ＭＳ 明朝" w:cs="Times New Roman"/>
          <w:szCs w:val="20"/>
        </w:rPr>
        <w:t>（２</w:t>
      </w:r>
      <w:r w:rsidR="00912645" w:rsidRPr="00652249">
        <w:rPr>
          <w:rFonts w:ascii="ＭＳ 明朝" w:eastAsia="ＭＳ 明朝" w:hAnsi="ＭＳ 明朝" w:cs="Times New Roman"/>
          <w:szCs w:val="20"/>
        </w:rPr>
        <w:t xml:space="preserve">）　</w:t>
      </w:r>
      <w:r w:rsidR="00912645" w:rsidRPr="00652249">
        <w:rPr>
          <w:rFonts w:ascii="ＭＳ 明朝" w:eastAsia="ＭＳ 明朝" w:hAnsi="ＭＳ 明朝" w:cs="Times New Roman" w:hint="eastAsia"/>
          <w:szCs w:val="20"/>
        </w:rPr>
        <w:t>平面図（県産材活用改修の場合は、</w:t>
      </w:r>
      <w:r w:rsidR="00C83ED3" w:rsidRPr="00652249">
        <w:rPr>
          <w:rFonts w:ascii="ＭＳ 明朝" w:eastAsia="ＭＳ 明朝" w:hAnsi="ＭＳ 明朝" w:cs="Times New Roman" w:hint="eastAsia"/>
          <w:szCs w:val="20"/>
        </w:rPr>
        <w:t>改修部分の図面に改修内容を明示したもの</w:t>
      </w:r>
      <w:r w:rsidR="00C65BC5" w:rsidRPr="00652249">
        <w:rPr>
          <w:rFonts w:ascii="ＭＳ 明朝" w:eastAsia="ＭＳ 明朝" w:hAnsi="ＭＳ 明朝" w:cs="Times New Roman" w:hint="eastAsia"/>
          <w:szCs w:val="20"/>
        </w:rPr>
        <w:t>。以下同じ。</w:t>
      </w:r>
      <w:r w:rsidR="00912645" w:rsidRPr="00652249">
        <w:rPr>
          <w:rFonts w:ascii="ＭＳ 明朝" w:eastAsia="ＭＳ 明朝" w:hAnsi="ＭＳ 明朝" w:cs="Times New Roman" w:hint="eastAsia"/>
          <w:szCs w:val="20"/>
        </w:rPr>
        <w:t>）</w:t>
      </w:r>
    </w:p>
    <w:p w:rsidR="00912645" w:rsidRPr="00652249" w:rsidRDefault="009405F9" w:rsidP="00912645">
      <w:pPr>
        <w:autoSpaceDE w:val="0"/>
        <w:autoSpaceDN w:val="0"/>
        <w:ind w:leftChars="150" w:left="525" w:hangingChars="100" w:hanging="210"/>
        <w:rPr>
          <w:rFonts w:ascii="ＭＳ 明朝" w:eastAsia="ＭＳ 明朝" w:hAnsi="ＭＳ 明朝" w:cs="Times New Roman"/>
          <w:szCs w:val="20"/>
        </w:rPr>
      </w:pPr>
      <w:r w:rsidRPr="00652249">
        <w:rPr>
          <w:rFonts w:ascii="ＭＳ 明朝" w:eastAsia="ＭＳ 明朝" w:hAnsi="ＭＳ 明朝" w:cs="Times New Roman" w:hint="eastAsia"/>
          <w:szCs w:val="20"/>
        </w:rPr>
        <w:t>（３</w:t>
      </w:r>
      <w:r w:rsidR="00912645" w:rsidRPr="00652249">
        <w:rPr>
          <w:rFonts w:ascii="ＭＳ 明朝" w:eastAsia="ＭＳ 明朝" w:hAnsi="ＭＳ 明朝" w:cs="Times New Roman" w:hint="eastAsia"/>
          <w:szCs w:val="20"/>
        </w:rPr>
        <w:t>）　建設工事が完了している登録住宅を購入した場合は、第12条第２項各号に定める書類</w:t>
      </w:r>
    </w:p>
    <w:p w:rsidR="00912645" w:rsidRPr="00652249" w:rsidRDefault="009405F9" w:rsidP="00912645">
      <w:pPr>
        <w:autoSpaceDE w:val="0"/>
        <w:autoSpaceDN w:val="0"/>
        <w:ind w:leftChars="150" w:left="630" w:hangingChars="150" w:hanging="315"/>
        <w:rPr>
          <w:rFonts w:ascii="ＭＳ 明朝" w:eastAsia="ＭＳ 明朝" w:hAnsi="ＭＳ 明朝" w:cs="Times New Roman"/>
          <w:szCs w:val="20"/>
        </w:rPr>
      </w:pPr>
      <w:r w:rsidRPr="00652249">
        <w:rPr>
          <w:rFonts w:ascii="ＭＳ 明朝" w:eastAsia="ＭＳ 明朝" w:hAnsi="ＭＳ 明朝" w:cs="Times New Roman" w:hint="eastAsia"/>
          <w:szCs w:val="20"/>
        </w:rPr>
        <w:t>（４</w:t>
      </w:r>
      <w:r w:rsidR="00912645" w:rsidRPr="00652249">
        <w:rPr>
          <w:rFonts w:ascii="ＭＳ 明朝" w:eastAsia="ＭＳ 明朝" w:hAnsi="ＭＳ 明朝" w:cs="Times New Roman" w:hint="eastAsia"/>
          <w:szCs w:val="20"/>
        </w:rPr>
        <w:t>）　県産材活用改修の場合は工事契約書の写し</w:t>
      </w:r>
    </w:p>
    <w:p w:rsidR="00BF1127" w:rsidRPr="00652249" w:rsidRDefault="00BF1127" w:rsidP="00912645">
      <w:pPr>
        <w:autoSpaceDE w:val="0"/>
        <w:autoSpaceDN w:val="0"/>
        <w:ind w:leftChars="150" w:left="630" w:hangingChars="150" w:hanging="315"/>
        <w:rPr>
          <w:rFonts w:ascii="ＭＳ 明朝" w:eastAsia="ＭＳ 明朝" w:hAnsi="ＭＳ 明朝" w:cs="Times New Roman"/>
          <w:szCs w:val="20"/>
        </w:rPr>
      </w:pPr>
      <w:r w:rsidRPr="00652249">
        <w:rPr>
          <w:rFonts w:ascii="ＭＳ 明朝" w:eastAsia="ＭＳ 明朝" w:hAnsi="ＭＳ 明朝" w:cs="Times New Roman" w:hint="eastAsia"/>
          <w:szCs w:val="20"/>
        </w:rPr>
        <w:t>（５）　新築の場合にあっては、省エネ</w:t>
      </w:r>
      <w:r w:rsidR="00F84CC0" w:rsidRPr="00652249">
        <w:rPr>
          <w:rFonts w:ascii="ＭＳ 明朝" w:eastAsia="ＭＳ 明朝" w:hAnsi="ＭＳ 明朝" w:cs="Times New Roman" w:hint="eastAsia"/>
          <w:szCs w:val="20"/>
        </w:rPr>
        <w:t>ルギー</w:t>
      </w:r>
      <w:r w:rsidRPr="00652249">
        <w:rPr>
          <w:rFonts w:ascii="ＭＳ 明朝" w:eastAsia="ＭＳ 明朝" w:hAnsi="ＭＳ 明朝" w:cs="Times New Roman" w:hint="eastAsia"/>
          <w:szCs w:val="20"/>
        </w:rPr>
        <w:t>性能説明書（様式第11号）</w:t>
      </w:r>
    </w:p>
    <w:p w:rsidR="00912645" w:rsidRPr="00652249" w:rsidRDefault="00BF1127" w:rsidP="009405F9">
      <w:pPr>
        <w:autoSpaceDE w:val="0"/>
        <w:autoSpaceDN w:val="0"/>
        <w:ind w:leftChars="50" w:left="105" w:firstLineChars="100" w:firstLine="210"/>
        <w:rPr>
          <w:rFonts w:ascii="ＭＳ 明朝" w:eastAsia="ＭＳ 明朝" w:hAnsi="ＭＳ 明朝" w:cs="Times New Roman"/>
          <w:szCs w:val="20"/>
        </w:rPr>
      </w:pPr>
      <w:r w:rsidRPr="00652249">
        <w:rPr>
          <w:rFonts w:ascii="ＭＳ 明朝" w:eastAsia="ＭＳ 明朝" w:hAnsi="ＭＳ 明朝" w:cs="Times New Roman" w:hint="eastAsia"/>
          <w:szCs w:val="20"/>
        </w:rPr>
        <w:t>（６）　その他所管事務所長が必要と認める書類</w:t>
      </w:r>
    </w:p>
    <w:p w:rsidR="0011226D" w:rsidRPr="00652249" w:rsidRDefault="00657C56" w:rsidP="00657C56">
      <w:pPr>
        <w:rPr>
          <w:rFonts w:ascii="ＭＳ 明朝" w:eastAsia="ＭＳ 明朝" w:hAnsi="ＭＳ 明朝" w:cs="Times New Roman"/>
          <w:szCs w:val="21"/>
        </w:rPr>
      </w:pPr>
      <w:r w:rsidRPr="00652249">
        <w:rPr>
          <w:rFonts w:ascii="ＭＳ 明朝" w:eastAsia="ＭＳ 明朝" w:hAnsi="ＭＳ 明朝" w:cs="Times New Roman"/>
          <w:szCs w:val="21"/>
        </w:rPr>
        <w:t>３　登録住宅を購入する場合は、前項第１号</w:t>
      </w:r>
      <w:r w:rsidR="009405F9" w:rsidRPr="00652249">
        <w:rPr>
          <w:rFonts w:ascii="ＭＳ 明朝" w:eastAsia="ＭＳ 明朝" w:hAnsi="ＭＳ 明朝" w:cs="Times New Roman"/>
          <w:szCs w:val="21"/>
        </w:rPr>
        <w:t>及び第２号</w:t>
      </w:r>
      <w:r w:rsidRPr="00652249">
        <w:rPr>
          <w:rFonts w:ascii="ＭＳ 明朝" w:eastAsia="ＭＳ 明朝" w:hAnsi="ＭＳ 明朝" w:cs="Times New Roman"/>
          <w:szCs w:val="21"/>
        </w:rPr>
        <w:t>の書類を省略することができる。</w:t>
      </w:r>
    </w:p>
    <w:p w:rsidR="002F0124" w:rsidRPr="00652249" w:rsidRDefault="00E35A39" w:rsidP="00D302E4">
      <w:pPr>
        <w:ind w:left="210" w:hangingChars="100" w:hanging="210"/>
        <w:rPr>
          <w:rFonts w:ascii="ＭＳ 明朝" w:eastAsia="ＭＳ 明朝" w:hAnsi="ＭＳ 明朝" w:cs="Times New Roman"/>
          <w:szCs w:val="21"/>
        </w:rPr>
      </w:pPr>
      <w:r w:rsidRPr="00652249">
        <w:rPr>
          <w:rFonts w:ascii="ＭＳ 明朝" w:eastAsia="ＭＳ 明朝" w:hAnsi="ＭＳ 明朝" w:cs="Times New Roman" w:hint="eastAsia"/>
          <w:szCs w:val="21"/>
        </w:rPr>
        <w:t>４</w:t>
      </w:r>
      <w:r w:rsidR="0042062A" w:rsidRPr="00652249">
        <w:rPr>
          <w:rFonts w:ascii="ＭＳ 明朝" w:eastAsia="ＭＳ 明朝" w:hAnsi="ＭＳ 明朝" w:cs="Times New Roman" w:hint="eastAsia"/>
          <w:szCs w:val="21"/>
        </w:rPr>
        <w:t xml:space="preserve">　</w:t>
      </w:r>
      <w:r w:rsidR="009405F9" w:rsidRPr="00652249">
        <w:rPr>
          <w:rFonts w:ascii="ＭＳ 明朝" w:eastAsia="ＭＳ 明朝" w:hAnsi="ＭＳ 明朝" w:cs="Times New Roman" w:hint="eastAsia"/>
          <w:szCs w:val="21"/>
        </w:rPr>
        <w:t>第２項第３</w:t>
      </w:r>
      <w:r w:rsidR="0042062A" w:rsidRPr="00652249">
        <w:rPr>
          <w:rFonts w:ascii="ＭＳ 明朝" w:eastAsia="ＭＳ 明朝" w:hAnsi="ＭＳ 明朝" w:cs="Times New Roman" w:hint="eastAsia"/>
          <w:szCs w:val="21"/>
        </w:rPr>
        <w:t>号に該当する場合は、第１項の申請をもって第12条第１項の報告があったものとみなす。</w:t>
      </w:r>
    </w:p>
    <w:p w:rsidR="002F0124" w:rsidRPr="00652249" w:rsidRDefault="00E160D9" w:rsidP="002F0124">
      <w:pPr>
        <w:ind w:left="210" w:hangingChars="100" w:hanging="210"/>
        <w:rPr>
          <w:rFonts w:ascii="ＭＳ 明朝" w:eastAsia="ＭＳ 明朝" w:hAnsi="ＭＳ 明朝" w:cs="Times New Roman"/>
          <w:szCs w:val="21"/>
        </w:rPr>
      </w:pPr>
      <w:r>
        <w:rPr>
          <w:rFonts w:ascii="ＭＳ 明朝" w:hAnsi="ＭＳ 明朝" w:hint="eastAsia"/>
          <w:color w:val="FF0000"/>
          <w:u w:val="single"/>
        </w:rPr>
        <w:t>５</w:t>
      </w:r>
      <w:r w:rsidRPr="00C71F74">
        <w:rPr>
          <w:rFonts w:ascii="ＭＳ 明朝" w:hAnsi="ＭＳ 明朝" w:hint="eastAsia"/>
          <w:color w:val="FF0000"/>
          <w:u w:val="single"/>
        </w:rPr>
        <w:t xml:space="preserve">　本補助金の交付を受けようとする者は、当該者が免税事業者、簡易課税事業者、特定収入割合が５</w:t>
      </w:r>
      <w:r w:rsidRPr="00C71F74">
        <w:rPr>
          <w:rFonts w:ascii="ＭＳ 明朝" w:hAnsi="ＭＳ 明朝" w:hint="eastAsia"/>
          <w:color w:val="FF0000"/>
          <w:u w:val="single"/>
        </w:rPr>
        <w:lastRenderedPageBreak/>
        <w:t>パーセントを超えている公益法人等（消費税法別表第三に掲げる法人及び同法第２条第７項に規定する人格のない社団等）若しくは地方公共団体であるとき、又は仕入控除税額が明らかでないときは、前項の規定にかかわらず、仕入控除税額を含む補助対象経費の額に補助率を乗じて得た額（以下「仕入控除税額を含む額」という。）の範囲内で交付申請をすることができる。</w:t>
      </w:r>
    </w:p>
    <w:p w:rsidR="00E160D9" w:rsidRDefault="00E160D9" w:rsidP="0042062A">
      <w:pPr>
        <w:autoSpaceDE w:val="0"/>
        <w:autoSpaceDN w:val="0"/>
        <w:jc w:val="left"/>
        <w:rPr>
          <w:rFonts w:ascii="ＭＳ 明朝" w:eastAsia="ＭＳ 明朝" w:hAnsi="ＭＳ 明朝" w:cs="Times New Roman"/>
          <w:szCs w:val="20"/>
        </w:rPr>
      </w:pPr>
    </w:p>
    <w:p w:rsidR="0042062A" w:rsidRPr="00BF1127" w:rsidRDefault="0042062A" w:rsidP="0042062A">
      <w:pPr>
        <w:autoSpaceDE w:val="0"/>
        <w:autoSpaceDN w:val="0"/>
        <w:jc w:val="left"/>
        <w:rPr>
          <w:rFonts w:ascii="ＭＳ 明朝" w:eastAsia="ＭＳ 明朝" w:hAnsi="ＭＳ 明朝" w:cs="Times New Roman"/>
          <w:szCs w:val="20"/>
        </w:rPr>
      </w:pPr>
      <w:r w:rsidRPr="00BF1127">
        <w:rPr>
          <w:rFonts w:ascii="ＭＳ 明朝" w:eastAsia="ＭＳ 明朝" w:hAnsi="ＭＳ 明朝" w:cs="Times New Roman" w:hint="eastAsia"/>
          <w:szCs w:val="20"/>
        </w:rPr>
        <w:t>（交付決定の時期等）</w:t>
      </w:r>
    </w:p>
    <w:p w:rsidR="0042062A" w:rsidRPr="00BF1127" w:rsidRDefault="0042062A" w:rsidP="0042062A">
      <w:pPr>
        <w:autoSpaceDE w:val="0"/>
        <w:autoSpaceDN w:val="0"/>
        <w:jc w:val="left"/>
        <w:rPr>
          <w:rFonts w:ascii="ＭＳ 明朝" w:eastAsia="ＭＳ 明朝" w:hAnsi="ＭＳ 明朝" w:cs="Times New Roman"/>
          <w:szCs w:val="20"/>
        </w:rPr>
      </w:pPr>
      <w:r w:rsidRPr="00BF1127">
        <w:rPr>
          <w:rFonts w:ascii="ＭＳ 明朝" w:eastAsia="ＭＳ 明朝" w:hAnsi="ＭＳ 明朝" w:cs="Times New Roman" w:hint="eastAsia"/>
          <w:szCs w:val="20"/>
        </w:rPr>
        <w:t>第10条　本補助金の交付決定は、原則として交付申請を受けた日から15日以内に行うものとする。</w:t>
      </w:r>
    </w:p>
    <w:p w:rsidR="0042062A" w:rsidRPr="00BF1127" w:rsidRDefault="0042062A" w:rsidP="0042062A">
      <w:pPr>
        <w:autoSpaceDE w:val="0"/>
        <w:autoSpaceDN w:val="0"/>
        <w:ind w:left="210" w:hangingChars="100" w:hanging="210"/>
        <w:jc w:val="left"/>
        <w:rPr>
          <w:rFonts w:ascii="ＭＳ 明朝" w:eastAsia="ＭＳ 明朝" w:hAnsi="ＭＳ 明朝" w:cs="Times New Roman"/>
          <w:szCs w:val="20"/>
        </w:rPr>
      </w:pPr>
      <w:r w:rsidRPr="00BF1127">
        <w:rPr>
          <w:rFonts w:ascii="ＭＳ 明朝" w:eastAsia="ＭＳ 明朝" w:hAnsi="ＭＳ 明朝" w:cs="Times New Roman" w:hint="eastAsia"/>
          <w:szCs w:val="20"/>
        </w:rPr>
        <w:t>２　本補助金の交付決定通知は、様式第７号によるものとする。ただし、前条第２項第３号に該当する場合は、様式第７号の２により規則第18条第１項の規定による額の確定を併せて行うものとする。</w:t>
      </w:r>
    </w:p>
    <w:p w:rsidR="002F0124" w:rsidRPr="00BF1127" w:rsidRDefault="0042062A" w:rsidP="0042062A">
      <w:pPr>
        <w:autoSpaceDE w:val="0"/>
        <w:autoSpaceDN w:val="0"/>
        <w:ind w:left="210" w:hangingChars="100" w:hanging="210"/>
        <w:jc w:val="left"/>
        <w:rPr>
          <w:rFonts w:ascii="ＭＳ 明朝" w:eastAsia="ＭＳ 明朝" w:hAnsi="ＭＳ 明朝" w:cs="Times New Roman"/>
          <w:szCs w:val="20"/>
        </w:rPr>
      </w:pPr>
      <w:r w:rsidRPr="00BF1127">
        <w:rPr>
          <w:rFonts w:ascii="ＭＳ 明朝" w:eastAsia="ＭＳ 明朝" w:hAnsi="ＭＳ 明朝" w:cs="Times New Roman" w:hint="eastAsia"/>
          <w:szCs w:val="20"/>
        </w:rPr>
        <w:t>３　本補助金の交付決定を受けた者（以下「補助事業者」という。）は、登録住宅を購入する場合を除き、当該交付決定の日の属する年度内に着工し、かつ、翌年度の１月31日までに補助事業を完了しなければならない。</w:t>
      </w:r>
    </w:p>
    <w:p w:rsidR="0042062A" w:rsidRPr="00E160D9" w:rsidRDefault="00E160D9" w:rsidP="00E160D9">
      <w:pPr>
        <w:autoSpaceDE w:val="0"/>
        <w:autoSpaceDN w:val="0"/>
        <w:ind w:left="210" w:hangingChars="100" w:hanging="210"/>
        <w:jc w:val="left"/>
        <w:rPr>
          <w:rFonts w:ascii="ＭＳ 明朝" w:eastAsia="ＭＳ 明朝" w:hAnsi="ＭＳ 明朝" w:cs="Times New Roman"/>
          <w:szCs w:val="20"/>
          <w:u w:val="single"/>
        </w:rPr>
      </w:pPr>
      <w:r w:rsidRPr="00E160D9">
        <w:rPr>
          <w:rFonts w:ascii="ＭＳ 明朝" w:eastAsia="ＭＳ 明朝" w:hAnsi="ＭＳ 明朝" w:cs="Times New Roman" w:hint="eastAsia"/>
          <w:color w:val="FF0000"/>
          <w:szCs w:val="20"/>
          <w:u w:val="single"/>
        </w:rPr>
        <w:t>４　知事は、前条第３項の規定による申請を受けたときは、第３条第２項の規定にかかわらず、仕入控除税額を含む額の範囲内で交付決定をすることができる。この場合においては、仕入控除税額が明らかになった後、速やかに、交付決定に係る本補助金の額（変更された場合は、変更後の額とする。以下「交付決定額」という。）から当該仕入控除税額に対応する額を減額するものとする。</w:t>
      </w:r>
    </w:p>
    <w:p w:rsidR="00E160D9" w:rsidRDefault="00E160D9" w:rsidP="0042062A">
      <w:pPr>
        <w:rPr>
          <w:rFonts w:ascii="ＭＳ 明朝" w:eastAsia="ＭＳ 明朝" w:hAnsi="ＭＳ 明朝" w:cs="Times New Roman"/>
          <w:szCs w:val="20"/>
        </w:rPr>
      </w:pPr>
    </w:p>
    <w:p w:rsidR="0042062A" w:rsidRPr="00BF1127" w:rsidRDefault="0042062A" w:rsidP="0042062A">
      <w:pPr>
        <w:rPr>
          <w:rFonts w:ascii="ＭＳ 明朝" w:eastAsia="ＭＳ 明朝" w:hAnsi="ＭＳ 明朝" w:cs="Times New Roman"/>
          <w:szCs w:val="20"/>
        </w:rPr>
      </w:pPr>
      <w:r w:rsidRPr="00BF1127">
        <w:rPr>
          <w:rFonts w:ascii="ＭＳ 明朝" w:eastAsia="ＭＳ 明朝" w:hAnsi="ＭＳ 明朝" w:cs="Times New Roman" w:hint="eastAsia"/>
          <w:szCs w:val="20"/>
        </w:rPr>
        <w:t>（承認を要しない変更等）</w:t>
      </w:r>
    </w:p>
    <w:p w:rsidR="0042062A" w:rsidRPr="00BF1127" w:rsidRDefault="0042062A" w:rsidP="0042062A">
      <w:pPr>
        <w:rPr>
          <w:rFonts w:ascii="ＭＳ 明朝" w:eastAsia="ＭＳ 明朝" w:hAnsi="ＭＳ 明朝" w:cs="Times New Roman"/>
          <w:szCs w:val="20"/>
        </w:rPr>
      </w:pPr>
      <w:r w:rsidRPr="00BF1127">
        <w:rPr>
          <w:rFonts w:ascii="ＭＳ 明朝" w:eastAsia="ＭＳ 明朝" w:hAnsi="ＭＳ 明朝" w:cs="Times New Roman" w:hint="eastAsia"/>
          <w:szCs w:val="20"/>
        </w:rPr>
        <w:t>第11条　規則第12条第１項の知事が別に定める変更は、次の各号に定めるもの以外の変更とする。</w:t>
      </w:r>
    </w:p>
    <w:p w:rsidR="0042062A" w:rsidRPr="00BF1127" w:rsidRDefault="0042062A" w:rsidP="0042062A">
      <w:pPr>
        <w:ind w:firstLineChars="100" w:firstLine="210"/>
        <w:rPr>
          <w:rFonts w:ascii="ＭＳ 明朝" w:eastAsia="ＭＳ 明朝" w:hAnsi="ＭＳ 明朝" w:cs="Times New Roman"/>
          <w:szCs w:val="20"/>
        </w:rPr>
      </w:pPr>
      <w:r w:rsidRPr="00BF1127">
        <w:rPr>
          <w:rFonts w:ascii="ＭＳ 明朝" w:eastAsia="ＭＳ 明朝" w:hAnsi="ＭＳ 明朝" w:cs="Times New Roman" w:hint="eastAsia"/>
          <w:szCs w:val="20"/>
        </w:rPr>
        <w:t>（１）　本補助金の３分の１を超える減額</w:t>
      </w:r>
    </w:p>
    <w:p w:rsidR="0042062A" w:rsidRPr="00BF1127" w:rsidRDefault="0042062A" w:rsidP="0042062A">
      <w:pPr>
        <w:ind w:firstLineChars="100" w:firstLine="210"/>
        <w:rPr>
          <w:rFonts w:ascii="ＭＳ 明朝" w:eastAsia="ＭＳ 明朝" w:hAnsi="ＭＳ 明朝" w:cs="Times New Roman"/>
          <w:szCs w:val="20"/>
        </w:rPr>
      </w:pPr>
      <w:r w:rsidRPr="00BF1127">
        <w:rPr>
          <w:rFonts w:ascii="ＭＳ 明朝" w:eastAsia="ＭＳ 明朝" w:hAnsi="ＭＳ 明朝" w:cs="Times New Roman" w:hint="eastAsia"/>
          <w:szCs w:val="20"/>
        </w:rPr>
        <w:t>（２）　補助事業者の変更</w:t>
      </w:r>
    </w:p>
    <w:p w:rsidR="0042062A" w:rsidRPr="00BF1127" w:rsidRDefault="0042062A" w:rsidP="0042062A">
      <w:pPr>
        <w:ind w:left="210" w:hangingChars="100" w:hanging="210"/>
        <w:rPr>
          <w:rFonts w:ascii="ＭＳ 明朝" w:eastAsia="ＭＳ 明朝" w:hAnsi="ＭＳ 明朝" w:cs="Times New Roman"/>
          <w:szCs w:val="20"/>
        </w:rPr>
      </w:pPr>
      <w:r w:rsidRPr="00BF1127">
        <w:rPr>
          <w:rFonts w:ascii="ＭＳ 明朝" w:eastAsia="ＭＳ 明朝" w:hAnsi="ＭＳ 明朝" w:cs="Times New Roman" w:hint="eastAsia"/>
          <w:szCs w:val="20"/>
        </w:rPr>
        <w:t>２　本補助金の変更承認申請は、本補助金の交付決定を受けた住宅（以下「交付決定住宅」という）の建設工事又は改修等工事が完了するまでに行わなければならない。</w:t>
      </w:r>
    </w:p>
    <w:p w:rsidR="002F0124" w:rsidRPr="00BF1127" w:rsidRDefault="0042062A" w:rsidP="0042062A">
      <w:pPr>
        <w:rPr>
          <w:rFonts w:ascii="ＭＳ 明朝" w:eastAsia="ＭＳ 明朝" w:hAnsi="ＭＳ 明朝" w:cs="Times New Roman"/>
          <w:szCs w:val="20"/>
        </w:rPr>
      </w:pPr>
      <w:r w:rsidRPr="00BF1127">
        <w:rPr>
          <w:rFonts w:ascii="ＭＳ 明朝" w:eastAsia="ＭＳ 明朝" w:hAnsi="ＭＳ 明朝" w:cs="Times New Roman" w:hint="eastAsia"/>
          <w:szCs w:val="20"/>
        </w:rPr>
        <w:t>３　前条第１項の規定は、変更等の承認について準用する。</w:t>
      </w:r>
    </w:p>
    <w:p w:rsidR="0042062A" w:rsidRPr="00BF1127" w:rsidRDefault="0042062A" w:rsidP="0042062A">
      <w:pPr>
        <w:rPr>
          <w:rFonts w:ascii="ＭＳ 明朝" w:eastAsia="ＭＳ 明朝" w:hAnsi="ＭＳ 明朝" w:cs="Times New Roman"/>
          <w:szCs w:val="20"/>
        </w:rPr>
      </w:pPr>
    </w:p>
    <w:p w:rsidR="0042062A" w:rsidRPr="00BF1127" w:rsidRDefault="0042062A" w:rsidP="0042062A">
      <w:pPr>
        <w:ind w:left="210" w:hangingChars="100" w:hanging="210"/>
        <w:rPr>
          <w:rFonts w:ascii="ＭＳ 明朝" w:eastAsia="ＭＳ 明朝" w:hAnsi="ＭＳ 明朝" w:cs="Times New Roman"/>
          <w:szCs w:val="20"/>
        </w:rPr>
      </w:pPr>
      <w:r w:rsidRPr="00BF1127">
        <w:rPr>
          <w:rFonts w:ascii="ＭＳ 明朝" w:eastAsia="ＭＳ 明朝" w:hAnsi="ＭＳ 明朝" w:cs="Times New Roman" w:hint="eastAsia"/>
          <w:szCs w:val="20"/>
        </w:rPr>
        <w:t>（実績報告の時期等）</w:t>
      </w:r>
    </w:p>
    <w:p w:rsidR="0042062A" w:rsidRPr="00BF1127" w:rsidRDefault="0042062A" w:rsidP="0042062A">
      <w:pPr>
        <w:ind w:left="210" w:hangingChars="100" w:hanging="210"/>
        <w:rPr>
          <w:rFonts w:ascii="ＭＳ 明朝" w:eastAsia="ＭＳ 明朝" w:hAnsi="ＭＳ 明朝" w:cs="Times New Roman"/>
          <w:szCs w:val="20"/>
        </w:rPr>
      </w:pPr>
      <w:r w:rsidRPr="00BF1127">
        <w:rPr>
          <w:rFonts w:ascii="ＭＳ 明朝" w:eastAsia="ＭＳ 明朝" w:hAnsi="ＭＳ 明朝" w:cs="Times New Roman" w:hint="eastAsia"/>
          <w:szCs w:val="20"/>
        </w:rPr>
        <w:t>第12条　規則第17条第１項の規定による報告は、補助事業の完了又は中止若しくは廃止の日から14日を経過する日までに行わなければならない。</w:t>
      </w:r>
    </w:p>
    <w:p w:rsidR="002F0124" w:rsidRPr="00BF1127" w:rsidRDefault="0042062A" w:rsidP="0042062A">
      <w:pPr>
        <w:ind w:left="210" w:hangingChars="100" w:hanging="210"/>
        <w:rPr>
          <w:rFonts w:ascii="ＭＳ 明朝" w:eastAsia="ＭＳ 明朝" w:hAnsi="ＭＳ 明朝" w:cs="Times New Roman"/>
          <w:szCs w:val="20"/>
        </w:rPr>
      </w:pPr>
      <w:r w:rsidRPr="00BF1127">
        <w:rPr>
          <w:rFonts w:ascii="ＭＳ 明朝" w:eastAsia="ＭＳ 明朝" w:hAnsi="ＭＳ 明朝" w:cs="Times New Roman" w:hint="eastAsia"/>
          <w:szCs w:val="20"/>
        </w:rPr>
        <w:t>２　前項の報告書に添付すべき規則第17条第２項第１号及び第２号に掲げる書類は、第４条第１項第１号に掲げる者の場合にあっては様式第６号、同項第２号に掲げる者の場合にあっては様式第６号の２によるものとし、規則第17条第２項に規定する知事が必要と認める書類は次に掲げるとおりとする。</w:t>
      </w:r>
    </w:p>
    <w:p w:rsidR="0042062A" w:rsidRPr="00BF1127" w:rsidRDefault="0042062A" w:rsidP="00F54458">
      <w:pPr>
        <w:autoSpaceDE w:val="0"/>
        <w:autoSpaceDN w:val="0"/>
        <w:ind w:firstLineChars="150" w:firstLine="315"/>
        <w:rPr>
          <w:rFonts w:ascii="ＭＳ 明朝" w:eastAsia="ＭＳ 明朝" w:hAnsi="ＭＳ 明朝" w:cs="Times New Roman"/>
          <w:szCs w:val="21"/>
        </w:rPr>
      </w:pPr>
      <w:r w:rsidRPr="00BF1127">
        <w:rPr>
          <w:rFonts w:ascii="ＭＳ 明朝" w:eastAsia="ＭＳ 明朝" w:hAnsi="ＭＳ 明朝" w:cs="Times New Roman" w:hint="eastAsia"/>
          <w:szCs w:val="21"/>
        </w:rPr>
        <w:t>(１)　完成写真及び口座振込依頼書</w:t>
      </w:r>
    </w:p>
    <w:p w:rsidR="0042062A" w:rsidRPr="00BF1127" w:rsidRDefault="0042062A" w:rsidP="00D11D93">
      <w:pPr>
        <w:autoSpaceDE w:val="0"/>
        <w:autoSpaceDN w:val="0"/>
        <w:ind w:leftChars="157" w:left="540" w:hangingChars="100" w:hanging="210"/>
        <w:rPr>
          <w:rFonts w:ascii="ＭＳ 明朝" w:eastAsia="ＭＳ 明朝" w:hAnsi="ＭＳ 明朝" w:cs="Times New Roman"/>
          <w:szCs w:val="21"/>
        </w:rPr>
      </w:pPr>
      <w:r w:rsidRPr="00BF1127">
        <w:rPr>
          <w:rFonts w:ascii="ＭＳ 明朝" w:eastAsia="ＭＳ 明朝" w:hAnsi="ＭＳ 明朝" w:cs="Times New Roman" w:hint="eastAsia"/>
          <w:szCs w:val="21"/>
        </w:rPr>
        <w:t>(２)　検査済証の写し</w:t>
      </w:r>
      <w:r w:rsidR="00F011B0" w:rsidRPr="00BF1127">
        <w:rPr>
          <w:rFonts w:ascii="ＭＳ 明朝" w:eastAsia="ＭＳ 明朝" w:hAnsi="ＭＳ 明朝" w:cs="Times New Roman" w:hint="eastAsia"/>
          <w:szCs w:val="21"/>
        </w:rPr>
        <w:t>（建築確認が不要の場合は建築工事届の写し）</w:t>
      </w:r>
      <w:r w:rsidR="007C5916" w:rsidRPr="00BF1127">
        <w:rPr>
          <w:rFonts w:ascii="ＭＳ 明朝" w:eastAsia="ＭＳ 明朝" w:hAnsi="ＭＳ 明朝" w:cs="Times New Roman" w:hint="eastAsia"/>
          <w:szCs w:val="21"/>
        </w:rPr>
        <w:t>又</w:t>
      </w:r>
      <w:r w:rsidRPr="00BF1127">
        <w:rPr>
          <w:rFonts w:ascii="ＭＳ 明朝" w:eastAsia="ＭＳ 明朝" w:hAnsi="ＭＳ 明朝" w:cs="Times New Roman" w:hint="eastAsia"/>
          <w:szCs w:val="21"/>
        </w:rPr>
        <w:t>は現場審査に関する通知書（竣工時）の写し（独立行政法人住宅金融支援機構から融資を受けた場合に限る。）</w:t>
      </w:r>
    </w:p>
    <w:p w:rsidR="0042062A" w:rsidRPr="00BF1127" w:rsidRDefault="0042062A" w:rsidP="00F54458">
      <w:pPr>
        <w:autoSpaceDE w:val="0"/>
        <w:autoSpaceDN w:val="0"/>
        <w:ind w:firstLineChars="150" w:firstLine="315"/>
        <w:rPr>
          <w:rFonts w:ascii="ＭＳ 明朝" w:eastAsia="ＭＳ 明朝" w:hAnsi="ＭＳ 明朝" w:cs="Times New Roman"/>
          <w:szCs w:val="21"/>
        </w:rPr>
      </w:pPr>
      <w:r w:rsidRPr="00BF1127">
        <w:rPr>
          <w:rFonts w:ascii="ＭＳ 明朝" w:eastAsia="ＭＳ 明朝" w:hAnsi="ＭＳ 明朝" w:cs="Times New Roman" w:hint="eastAsia"/>
          <w:szCs w:val="21"/>
        </w:rPr>
        <w:t>(３)　県産材の産地証明書の写し</w:t>
      </w:r>
    </w:p>
    <w:p w:rsidR="0042062A" w:rsidRPr="00BF1127" w:rsidRDefault="0042062A" w:rsidP="008B4BA8">
      <w:pPr>
        <w:autoSpaceDE w:val="0"/>
        <w:autoSpaceDN w:val="0"/>
        <w:ind w:leftChars="150" w:left="735" w:hangingChars="200" w:hanging="420"/>
        <w:rPr>
          <w:rFonts w:ascii="ＭＳ 明朝" w:eastAsia="ＭＳ 明朝" w:hAnsi="ＭＳ 明朝" w:cs="Times New Roman"/>
          <w:szCs w:val="21"/>
        </w:rPr>
      </w:pPr>
      <w:r w:rsidRPr="00BF1127">
        <w:rPr>
          <w:rFonts w:ascii="ＭＳ 明朝" w:eastAsia="ＭＳ 明朝" w:hAnsi="ＭＳ 明朝" w:cs="Times New Roman" w:hint="eastAsia"/>
          <w:szCs w:val="21"/>
        </w:rPr>
        <w:t>(４)　県産</w:t>
      </w:r>
      <w:r w:rsidR="00AC5213" w:rsidRPr="00AC5213">
        <w:rPr>
          <w:rFonts w:ascii="ＭＳ 明朝" w:eastAsia="ＭＳ 明朝" w:hAnsi="ＭＳ 明朝" w:cs="Times New Roman" w:hint="eastAsia"/>
          <w:color w:val="FF0000"/>
          <w:szCs w:val="21"/>
          <w:u w:val="single"/>
        </w:rPr>
        <w:t>JAS製</w:t>
      </w:r>
      <w:r w:rsidRPr="00BF1127">
        <w:rPr>
          <w:rFonts w:ascii="ＭＳ 明朝" w:eastAsia="ＭＳ 明朝" w:hAnsi="ＭＳ 明朝" w:cs="Times New Roman" w:hint="eastAsia"/>
          <w:szCs w:val="21"/>
        </w:rPr>
        <w:t>材を使用した場合は、日本農林規格県産材であることを証明する書類の写し及び含水率の測定結果写真</w:t>
      </w:r>
      <w:r w:rsidR="006F260F" w:rsidRPr="00BF1127">
        <w:rPr>
          <w:rFonts w:ascii="ＭＳ 明朝" w:eastAsia="ＭＳ 明朝" w:hAnsi="ＭＳ 明朝" w:cs="Times New Roman" w:hint="eastAsia"/>
          <w:szCs w:val="21"/>
        </w:rPr>
        <w:t>（日本農林規格県産材であることを証明する書類の写しで含水率20%以下であることを証することができる場合を除く。）</w:t>
      </w:r>
    </w:p>
    <w:p w:rsidR="0042062A" w:rsidRPr="00BF1127" w:rsidRDefault="00D11D93" w:rsidP="005969CE">
      <w:pPr>
        <w:autoSpaceDE w:val="0"/>
        <w:autoSpaceDN w:val="0"/>
        <w:ind w:leftChars="100" w:left="630" w:hangingChars="200" w:hanging="420"/>
        <w:rPr>
          <w:rFonts w:ascii="ＭＳ 明朝" w:eastAsia="ＭＳ 明朝" w:hAnsi="ＭＳ 明朝" w:cs="Times New Roman"/>
          <w:szCs w:val="21"/>
        </w:rPr>
      </w:pPr>
      <w:r w:rsidRPr="00BF1127">
        <w:rPr>
          <w:rFonts w:ascii="ＭＳ 明朝" w:eastAsia="ＭＳ 明朝" w:hAnsi="ＭＳ 明朝" w:cs="Times New Roman" w:hint="eastAsia"/>
          <w:szCs w:val="21"/>
        </w:rPr>
        <w:t>（５</w:t>
      </w:r>
      <w:r w:rsidRPr="00BF1127">
        <w:rPr>
          <w:rFonts w:ascii="ＭＳ 明朝" w:eastAsia="ＭＳ 明朝" w:hAnsi="ＭＳ 明朝" w:cs="Times New Roman"/>
          <w:szCs w:val="21"/>
        </w:rPr>
        <w:t>）</w:t>
      </w:r>
      <w:r w:rsidR="001032FB" w:rsidRPr="00BF1127">
        <w:rPr>
          <w:rFonts w:ascii="ＭＳ 明朝" w:eastAsia="ＭＳ 明朝" w:hAnsi="ＭＳ 明朝" w:cs="Times New Roman" w:hint="eastAsia"/>
          <w:szCs w:val="21"/>
        </w:rPr>
        <w:t>県産</w:t>
      </w:r>
      <w:r w:rsidR="0042062A" w:rsidRPr="00BF1127">
        <w:rPr>
          <w:rFonts w:ascii="ＭＳ 明朝" w:eastAsia="ＭＳ 明朝" w:hAnsi="ＭＳ 明朝" w:cs="Times New Roman" w:hint="eastAsia"/>
          <w:szCs w:val="21"/>
        </w:rPr>
        <w:t>機械等級区分構造材を使用した場合は、機械等級区分構造材一覧表（様式第８号）</w:t>
      </w:r>
      <w:r w:rsidR="005969CE" w:rsidRPr="00BF1127">
        <w:rPr>
          <w:rFonts w:ascii="ＭＳ 明朝" w:eastAsia="ＭＳ 明朝" w:hAnsi="ＭＳ 明朝" w:cs="Times New Roman" w:hint="eastAsia"/>
          <w:szCs w:val="21"/>
        </w:rPr>
        <w:t>又は同等の内容を記載した証明書類若しくはその写し</w:t>
      </w:r>
    </w:p>
    <w:p w:rsidR="0042062A" w:rsidRPr="00BF1127" w:rsidRDefault="0042062A" w:rsidP="00F54458">
      <w:pPr>
        <w:autoSpaceDE w:val="0"/>
        <w:autoSpaceDN w:val="0"/>
        <w:ind w:leftChars="100" w:left="735" w:hangingChars="250" w:hanging="525"/>
        <w:rPr>
          <w:rFonts w:ascii="ＭＳ 明朝" w:eastAsia="ＭＳ 明朝" w:hAnsi="ＭＳ 明朝" w:cs="Times New Roman"/>
          <w:szCs w:val="21"/>
        </w:rPr>
      </w:pPr>
      <w:r w:rsidRPr="00BF1127">
        <w:rPr>
          <w:rFonts w:ascii="ＭＳ 明朝" w:eastAsia="ＭＳ 明朝" w:hAnsi="ＭＳ 明朝" w:cs="Times New Roman" w:hint="eastAsia"/>
          <w:szCs w:val="21"/>
        </w:rPr>
        <w:t>（６） 機械プレカット加工を行った場合（第３号の県産材の産地証明書の写しにプレカット業者の記載がある場合を除く。）は、県内プレカット加工証明書（様式第９号）又はその写し</w:t>
      </w:r>
    </w:p>
    <w:p w:rsidR="0042062A" w:rsidRPr="00BF1127" w:rsidRDefault="0042062A" w:rsidP="00F54458">
      <w:pPr>
        <w:autoSpaceDE w:val="0"/>
        <w:autoSpaceDN w:val="0"/>
        <w:ind w:firstLineChars="100" w:firstLine="210"/>
        <w:rPr>
          <w:rFonts w:ascii="ＭＳ 明朝" w:eastAsia="ＭＳ 明朝" w:hAnsi="ＭＳ 明朝" w:cs="Times New Roman"/>
          <w:szCs w:val="21"/>
        </w:rPr>
      </w:pPr>
      <w:r w:rsidRPr="00BF1127">
        <w:rPr>
          <w:rFonts w:ascii="ＭＳ 明朝" w:eastAsia="ＭＳ 明朝" w:hAnsi="ＭＳ 明朝" w:cs="Times New Roman" w:hint="eastAsia"/>
          <w:szCs w:val="21"/>
        </w:rPr>
        <w:t>（７）</w:t>
      </w:r>
      <w:r w:rsidR="00D11D93" w:rsidRPr="00BF1127">
        <w:rPr>
          <w:rFonts w:ascii="ＭＳ 明朝" w:eastAsia="ＭＳ 明朝" w:hAnsi="ＭＳ 明朝" w:cs="Times New Roman"/>
          <w:szCs w:val="21"/>
        </w:rPr>
        <w:t xml:space="preserve">　</w:t>
      </w:r>
      <w:r w:rsidRPr="00BF1127">
        <w:rPr>
          <w:rFonts w:ascii="ＭＳ 明朝" w:eastAsia="ＭＳ 明朝" w:hAnsi="ＭＳ 明朝" w:cs="Times New Roman" w:hint="eastAsia"/>
          <w:szCs w:val="21"/>
        </w:rPr>
        <w:t>県産ＣＬＴ材を使用した場合は、県産ＣＬＴ材であることを証明する書類の写し</w:t>
      </w:r>
    </w:p>
    <w:p w:rsidR="0042062A" w:rsidRPr="00BF1127" w:rsidRDefault="008B4BA8" w:rsidP="0042062A">
      <w:pPr>
        <w:autoSpaceDE w:val="0"/>
        <w:autoSpaceDN w:val="0"/>
        <w:ind w:leftChars="100" w:left="735" w:hangingChars="250" w:hanging="525"/>
        <w:rPr>
          <w:rFonts w:ascii="ＭＳ 明朝" w:eastAsia="ＭＳ 明朝" w:hAnsi="ＭＳ 明朝" w:cs="Times New Roman"/>
          <w:szCs w:val="21"/>
        </w:rPr>
      </w:pPr>
      <w:r w:rsidRPr="00BF1127">
        <w:rPr>
          <w:rFonts w:ascii="ＭＳ 明朝" w:eastAsia="ＭＳ 明朝" w:hAnsi="ＭＳ 明朝" w:cs="Times New Roman" w:hint="eastAsia"/>
          <w:szCs w:val="21"/>
        </w:rPr>
        <w:t>（８</w:t>
      </w:r>
      <w:r w:rsidRPr="00BF1127">
        <w:rPr>
          <w:rFonts w:ascii="ＭＳ 明朝" w:eastAsia="ＭＳ 明朝" w:hAnsi="ＭＳ 明朝" w:cs="Times New Roman"/>
          <w:szCs w:val="21"/>
        </w:rPr>
        <w:t>）</w:t>
      </w:r>
      <w:r w:rsidR="0042062A" w:rsidRPr="00BF1127">
        <w:rPr>
          <w:rFonts w:ascii="ＭＳ 明朝" w:eastAsia="ＭＳ 明朝" w:hAnsi="ＭＳ 明朝" w:cs="Times New Roman" w:hint="eastAsia"/>
          <w:szCs w:val="21"/>
        </w:rPr>
        <w:t xml:space="preserve">　県産内外装材を使用した場合は、見付面積</w:t>
      </w:r>
      <w:r w:rsidR="00E07DDC" w:rsidRPr="00BF1127">
        <w:rPr>
          <w:rFonts w:ascii="ＭＳ 明朝" w:eastAsia="ＭＳ 明朝" w:hAnsi="ＭＳ 明朝" w:cs="Times New Roman" w:hint="eastAsia"/>
          <w:szCs w:val="21"/>
        </w:rPr>
        <w:t>及び</w:t>
      </w:r>
      <w:r w:rsidR="0042062A" w:rsidRPr="00BF1127">
        <w:rPr>
          <w:rFonts w:ascii="ＭＳ 明朝" w:eastAsia="ＭＳ 明朝" w:hAnsi="ＭＳ 明朝" w:cs="Times New Roman" w:hint="eastAsia"/>
          <w:szCs w:val="21"/>
        </w:rPr>
        <w:t>使用場所を図示した立面図、展開図等の図面</w:t>
      </w:r>
      <w:r w:rsidR="00E07DDC" w:rsidRPr="00BF1127">
        <w:rPr>
          <w:rFonts w:ascii="ＭＳ 明朝" w:eastAsia="ＭＳ 明朝" w:hAnsi="ＭＳ 明朝" w:cs="Times New Roman" w:hint="eastAsia"/>
          <w:szCs w:val="21"/>
        </w:rPr>
        <w:t>並びに</w:t>
      </w:r>
      <w:r w:rsidR="0042062A" w:rsidRPr="00BF1127">
        <w:rPr>
          <w:rFonts w:ascii="ＭＳ 明朝" w:eastAsia="ＭＳ 明朝" w:hAnsi="ＭＳ 明朝" w:cs="Times New Roman" w:hint="eastAsia"/>
          <w:szCs w:val="21"/>
        </w:rPr>
        <w:t>含水率の測定結果写真（日本農林規格県産材であることを証明する書類の写しで含水率20%以下であることを証することができる場合を除く。）</w:t>
      </w:r>
    </w:p>
    <w:p w:rsidR="0042062A" w:rsidRPr="00BF1127" w:rsidRDefault="0042062A" w:rsidP="00F54458">
      <w:pPr>
        <w:autoSpaceDE w:val="0"/>
        <w:autoSpaceDN w:val="0"/>
        <w:ind w:firstLineChars="150" w:firstLine="315"/>
        <w:rPr>
          <w:rFonts w:ascii="ＭＳ 明朝" w:eastAsia="ＭＳ 明朝" w:hAnsi="ＭＳ 明朝" w:cs="Times New Roman"/>
          <w:szCs w:val="21"/>
        </w:rPr>
      </w:pPr>
      <w:r w:rsidRPr="00BF1127">
        <w:rPr>
          <w:rFonts w:ascii="ＭＳ 明朝" w:eastAsia="ＭＳ 明朝" w:hAnsi="ＭＳ 明朝" w:cs="Times New Roman" w:hint="eastAsia"/>
          <w:szCs w:val="21"/>
        </w:rPr>
        <w:lastRenderedPageBreak/>
        <w:t>(９)　登録住宅を購入する場合は、その購入契約書の写し</w:t>
      </w:r>
    </w:p>
    <w:p w:rsidR="0042062A" w:rsidRPr="00BF1127" w:rsidRDefault="0042062A" w:rsidP="0042062A">
      <w:pPr>
        <w:autoSpaceDE w:val="0"/>
        <w:autoSpaceDN w:val="0"/>
        <w:ind w:leftChars="150" w:left="735" w:hangingChars="200" w:hanging="420"/>
        <w:rPr>
          <w:rFonts w:ascii="ＭＳ 明朝" w:eastAsia="ＭＳ 明朝" w:hAnsi="ＭＳ 明朝" w:cs="Times New Roman"/>
          <w:szCs w:val="21"/>
        </w:rPr>
      </w:pPr>
      <w:r w:rsidRPr="00BF1127">
        <w:rPr>
          <w:rFonts w:ascii="ＭＳ 明朝" w:eastAsia="ＭＳ 明朝" w:hAnsi="ＭＳ 明朝" w:cs="Times New Roman" w:hint="eastAsia"/>
          <w:szCs w:val="21"/>
        </w:rPr>
        <w:t xml:space="preserve">(10)　</w:t>
      </w:r>
      <w:r w:rsidR="00C56AC7" w:rsidRPr="00BF1127">
        <w:rPr>
          <w:rFonts w:ascii="ＭＳ 明朝" w:eastAsia="ＭＳ 明朝" w:hAnsi="ＭＳ 明朝" w:cs="Times New Roman" w:hint="eastAsia"/>
          <w:szCs w:val="21"/>
        </w:rPr>
        <w:t>子育て世帯等</w:t>
      </w:r>
      <w:r w:rsidR="00CB0DB7" w:rsidRPr="00BF1127">
        <w:rPr>
          <w:rFonts w:ascii="ＭＳ 明朝" w:eastAsia="ＭＳ 明朝" w:hAnsi="ＭＳ 明朝" w:cs="Times New Roman" w:hint="eastAsia"/>
          <w:szCs w:val="21"/>
        </w:rPr>
        <w:t>の</w:t>
      </w:r>
      <w:r w:rsidR="00C56AC7" w:rsidRPr="00BF1127">
        <w:rPr>
          <w:rFonts w:ascii="ＭＳ 明朝" w:eastAsia="ＭＳ 明朝" w:hAnsi="ＭＳ 明朝" w:cs="Times New Roman" w:hint="eastAsia"/>
          <w:szCs w:val="21"/>
        </w:rPr>
        <w:t>場</w:t>
      </w:r>
      <w:r w:rsidR="00F216E5" w:rsidRPr="00BF1127">
        <w:rPr>
          <w:rFonts w:ascii="ＭＳ 明朝" w:eastAsia="ＭＳ 明朝" w:hAnsi="ＭＳ 明朝" w:cs="Times New Roman" w:hint="eastAsia"/>
          <w:szCs w:val="21"/>
        </w:rPr>
        <w:t>合は、交付決定住宅に転居後の世帯全員の住民票（ただし、第３条第９</w:t>
      </w:r>
      <w:r w:rsidR="00C56AC7" w:rsidRPr="00BF1127">
        <w:rPr>
          <w:rFonts w:ascii="ＭＳ 明朝" w:eastAsia="ＭＳ 明朝" w:hAnsi="ＭＳ 明朝" w:cs="Times New Roman" w:hint="eastAsia"/>
          <w:szCs w:val="21"/>
        </w:rPr>
        <w:t>号のアに該当しない場合は、当該住民票及び戸籍謄本</w:t>
      </w:r>
      <w:r w:rsidR="00CD679B" w:rsidRPr="00BF1127">
        <w:rPr>
          <w:rFonts w:ascii="ＭＳ 明朝" w:eastAsia="ＭＳ 明朝" w:hAnsi="ＭＳ 明朝" w:cs="Times New Roman" w:hint="eastAsia"/>
          <w:szCs w:val="21"/>
        </w:rPr>
        <w:t>又は</w:t>
      </w:r>
      <w:r w:rsidR="00C56AC7" w:rsidRPr="00BF1127">
        <w:rPr>
          <w:rFonts w:ascii="ＭＳ 明朝" w:eastAsia="ＭＳ 明朝" w:hAnsi="ＭＳ 明朝" w:cs="Times New Roman" w:hint="eastAsia"/>
          <w:szCs w:val="21"/>
        </w:rPr>
        <w:t>戸籍抄本</w:t>
      </w:r>
      <w:r w:rsidR="003A17CA" w:rsidRPr="00BF1127">
        <w:rPr>
          <w:rFonts w:ascii="ＭＳ 明朝" w:eastAsia="ＭＳ 明朝" w:hAnsi="ＭＳ 明朝" w:cs="Times New Roman" w:hint="eastAsia"/>
          <w:szCs w:val="21"/>
        </w:rPr>
        <w:t>）</w:t>
      </w:r>
    </w:p>
    <w:p w:rsidR="0042062A" w:rsidRPr="00BF1127" w:rsidRDefault="0042062A" w:rsidP="00F54458">
      <w:pPr>
        <w:autoSpaceDE w:val="0"/>
        <w:autoSpaceDN w:val="0"/>
        <w:ind w:leftChars="150" w:left="735" w:hangingChars="200" w:hanging="420"/>
        <w:rPr>
          <w:rFonts w:ascii="ＭＳ 明朝" w:eastAsia="ＭＳ 明朝" w:hAnsi="ＭＳ 明朝" w:cs="Times New Roman"/>
          <w:szCs w:val="21"/>
        </w:rPr>
      </w:pPr>
      <w:r w:rsidRPr="00BF1127">
        <w:rPr>
          <w:rFonts w:ascii="ＭＳ 明朝" w:eastAsia="ＭＳ 明朝" w:hAnsi="ＭＳ 明朝" w:cs="Times New Roman" w:hint="eastAsia"/>
          <w:szCs w:val="21"/>
        </w:rPr>
        <w:t>(11)　三世代同居等世帯</w:t>
      </w:r>
      <w:r w:rsidR="00CB0DB7" w:rsidRPr="00BF1127">
        <w:rPr>
          <w:rFonts w:ascii="ＭＳ 明朝" w:eastAsia="ＭＳ 明朝" w:hAnsi="ＭＳ 明朝" w:cs="Times New Roman" w:hint="eastAsia"/>
          <w:szCs w:val="21"/>
        </w:rPr>
        <w:t>の</w:t>
      </w:r>
      <w:r w:rsidRPr="00BF1127">
        <w:rPr>
          <w:rFonts w:ascii="ＭＳ 明朝" w:eastAsia="ＭＳ 明朝" w:hAnsi="ＭＳ 明朝" w:cs="Times New Roman" w:hint="eastAsia"/>
          <w:szCs w:val="21"/>
        </w:rPr>
        <w:t>場合は、交付決定住宅に転居後の同居又は近居の対象となる直系親族世帯全員の</w:t>
      </w:r>
      <w:r w:rsidR="007D45D8" w:rsidRPr="00BF1127">
        <w:rPr>
          <w:rFonts w:ascii="ＭＳ 明朝" w:eastAsia="ＭＳ 明朝" w:hAnsi="ＭＳ 明朝" w:cs="Times New Roman" w:hint="eastAsia"/>
          <w:szCs w:val="21"/>
        </w:rPr>
        <w:t>住民票（ただし、同居又は近居の対象となる直系親族と姓が異なるときは、当該住民票及び申請者の戸籍謄本等の直系親族とわかる書類）</w:t>
      </w:r>
    </w:p>
    <w:p w:rsidR="0042062A" w:rsidRPr="00BF1127" w:rsidRDefault="0042062A" w:rsidP="00F54458">
      <w:pPr>
        <w:autoSpaceDE w:val="0"/>
        <w:autoSpaceDN w:val="0"/>
        <w:ind w:leftChars="150" w:left="735" w:hangingChars="200" w:hanging="420"/>
        <w:rPr>
          <w:rFonts w:ascii="ＭＳ 明朝" w:eastAsia="ＭＳ 明朝" w:hAnsi="ＭＳ 明朝" w:cs="Times New Roman"/>
          <w:szCs w:val="21"/>
        </w:rPr>
      </w:pPr>
      <w:r w:rsidRPr="00BF1127">
        <w:rPr>
          <w:rFonts w:ascii="ＭＳ 明朝" w:eastAsia="ＭＳ 明朝" w:hAnsi="ＭＳ 明朝" w:cs="Times New Roman" w:hint="eastAsia"/>
          <w:szCs w:val="21"/>
        </w:rPr>
        <w:t>(12)　伝統技能活用住宅又は伝統技能活用改修の場合は、次の伝統技能（アを除く</w:t>
      </w:r>
      <w:r w:rsidR="003E4AA0" w:rsidRPr="00BF1127">
        <w:rPr>
          <w:rFonts w:ascii="ＭＳ 明朝" w:eastAsia="ＭＳ 明朝" w:hAnsi="ＭＳ 明朝" w:cs="Times New Roman" w:hint="eastAsia"/>
          <w:szCs w:val="21"/>
        </w:rPr>
        <w:t>。</w:t>
      </w:r>
      <w:r w:rsidRPr="00BF1127">
        <w:rPr>
          <w:rFonts w:ascii="ＭＳ 明朝" w:eastAsia="ＭＳ 明朝" w:hAnsi="ＭＳ 明朝" w:cs="Times New Roman" w:hint="eastAsia"/>
          <w:szCs w:val="21"/>
        </w:rPr>
        <w:t>）の施工面積及び施工箇所を図示した立面図、展開図等の図面並びに活用する伝統技能ごとに次に掲げる書類</w:t>
      </w:r>
    </w:p>
    <w:p w:rsidR="0042062A" w:rsidRPr="00BF1127" w:rsidRDefault="0042062A" w:rsidP="00F54458">
      <w:pPr>
        <w:autoSpaceDE w:val="0"/>
        <w:autoSpaceDN w:val="0"/>
        <w:ind w:leftChars="350" w:left="945" w:hangingChars="100" w:hanging="210"/>
        <w:rPr>
          <w:rFonts w:ascii="ＭＳ 明朝" w:eastAsia="ＭＳ 明朝" w:hAnsi="ＭＳ 明朝" w:cs="Times New Roman"/>
          <w:szCs w:val="21"/>
        </w:rPr>
      </w:pPr>
      <w:r w:rsidRPr="00BF1127">
        <w:rPr>
          <w:rFonts w:ascii="ＭＳ 明朝" w:eastAsia="ＭＳ 明朝" w:hAnsi="ＭＳ 明朝" w:cs="Times New Roman" w:hint="eastAsia"/>
          <w:szCs w:val="21"/>
        </w:rPr>
        <w:t>ア　手刻み加工　仕口、継手等を加工している写真（建築主名を記載した工事看板を写し込んだもの）</w:t>
      </w:r>
    </w:p>
    <w:p w:rsidR="0042062A" w:rsidRPr="00BF1127" w:rsidRDefault="0042062A" w:rsidP="00F54458">
      <w:pPr>
        <w:autoSpaceDE w:val="0"/>
        <w:autoSpaceDN w:val="0"/>
        <w:ind w:firstLineChars="350" w:firstLine="735"/>
        <w:rPr>
          <w:rFonts w:ascii="ＭＳ 明朝" w:eastAsia="ＭＳ 明朝" w:hAnsi="ＭＳ 明朝" w:cs="Times New Roman"/>
          <w:szCs w:val="21"/>
        </w:rPr>
      </w:pPr>
      <w:r w:rsidRPr="00BF1127">
        <w:rPr>
          <w:rFonts w:ascii="ＭＳ 明朝" w:eastAsia="ＭＳ 明朝" w:hAnsi="ＭＳ 明朝" w:cs="Times New Roman" w:hint="eastAsia"/>
          <w:szCs w:val="21"/>
        </w:rPr>
        <w:t>イ　下見板張り　施工後の写真（建築主名を記載した工事看板を写し込んだもの）</w:t>
      </w:r>
    </w:p>
    <w:p w:rsidR="0042062A" w:rsidRPr="00BF1127" w:rsidRDefault="0042062A" w:rsidP="00F54458">
      <w:pPr>
        <w:autoSpaceDE w:val="0"/>
        <w:autoSpaceDN w:val="0"/>
        <w:ind w:leftChars="350" w:left="945" w:hangingChars="100" w:hanging="210"/>
        <w:rPr>
          <w:rFonts w:ascii="ＭＳ 明朝" w:eastAsia="ＭＳ 明朝" w:hAnsi="ＭＳ 明朝" w:cs="Times New Roman"/>
          <w:szCs w:val="21"/>
        </w:rPr>
      </w:pPr>
      <w:r w:rsidRPr="00BF1127">
        <w:rPr>
          <w:rFonts w:ascii="ＭＳ 明朝" w:eastAsia="ＭＳ 明朝" w:hAnsi="ＭＳ 明朝" w:cs="Times New Roman" w:hint="eastAsia"/>
          <w:szCs w:val="21"/>
        </w:rPr>
        <w:t>ウ　左官仕上げ　こて塗りが確認できる施工状況写真（建築主名を記載した工事看板を写し込んだもの）</w:t>
      </w:r>
    </w:p>
    <w:p w:rsidR="0042062A" w:rsidRPr="00BF1127" w:rsidRDefault="0042062A" w:rsidP="00F54458">
      <w:pPr>
        <w:autoSpaceDE w:val="0"/>
        <w:autoSpaceDN w:val="0"/>
        <w:ind w:leftChars="350" w:left="945" w:hangingChars="100" w:hanging="210"/>
        <w:rPr>
          <w:rFonts w:ascii="ＭＳ 明朝" w:eastAsia="ＭＳ 明朝" w:hAnsi="ＭＳ 明朝" w:cs="Times New Roman"/>
          <w:szCs w:val="21"/>
        </w:rPr>
      </w:pPr>
      <w:r w:rsidRPr="00BF1127">
        <w:rPr>
          <w:rFonts w:ascii="ＭＳ 明朝" w:eastAsia="ＭＳ 明朝" w:hAnsi="ＭＳ 明朝" w:cs="Times New Roman" w:hint="eastAsia"/>
          <w:szCs w:val="21"/>
        </w:rPr>
        <w:t>エ　瓦ぶき　瓦の留め付け状況及び棟の補強金物及び屋根下地への緊結状況がわかる写真（建築主名を記載した工事看板を写し込んだもの）</w:t>
      </w:r>
    </w:p>
    <w:p w:rsidR="0042062A" w:rsidRPr="00BF1127" w:rsidRDefault="0042062A" w:rsidP="00F54458">
      <w:pPr>
        <w:autoSpaceDE w:val="0"/>
        <w:autoSpaceDN w:val="0"/>
        <w:ind w:leftChars="350" w:left="945" w:hangingChars="100" w:hanging="210"/>
        <w:rPr>
          <w:rFonts w:ascii="ＭＳ 明朝" w:eastAsia="ＭＳ 明朝" w:hAnsi="ＭＳ 明朝" w:cs="Times New Roman"/>
          <w:szCs w:val="21"/>
        </w:rPr>
      </w:pPr>
      <w:r w:rsidRPr="00BF1127">
        <w:rPr>
          <w:rFonts w:ascii="ＭＳ 明朝" w:eastAsia="ＭＳ 明朝" w:hAnsi="ＭＳ 明朝" w:cs="Times New Roman" w:hint="eastAsia"/>
          <w:szCs w:val="21"/>
        </w:rPr>
        <w:t>オ　木製建具　建具の種類及び見付面積が確認できる資料、設置完了後の写真（建具の種類ごとに建築主名、建具業者名及び建具の名称を記載した工事看板を写し込んだもの）及び当該木製建具に係る納品書の写し</w:t>
      </w:r>
    </w:p>
    <w:p w:rsidR="0042062A" w:rsidRPr="00BF1127" w:rsidRDefault="0042062A" w:rsidP="00F54458">
      <w:pPr>
        <w:autoSpaceDE w:val="0"/>
        <w:autoSpaceDN w:val="0"/>
        <w:ind w:leftChars="350" w:left="945" w:hangingChars="100" w:hanging="210"/>
        <w:rPr>
          <w:rFonts w:ascii="ＭＳ 明朝" w:eastAsia="ＭＳ 明朝" w:hAnsi="ＭＳ 明朝" w:cs="Times New Roman"/>
          <w:szCs w:val="21"/>
        </w:rPr>
      </w:pPr>
      <w:r w:rsidRPr="00BF1127">
        <w:rPr>
          <w:rFonts w:ascii="ＭＳ 明朝" w:eastAsia="ＭＳ 明朝" w:hAnsi="ＭＳ 明朝" w:cs="Times New Roman" w:hint="eastAsia"/>
          <w:szCs w:val="21"/>
        </w:rPr>
        <w:t>カ　畳　設置完了後の写真（建築主名、畳業者名を記載した看板を写し込んだもの）及び当該畳に係る納品書の写し</w:t>
      </w:r>
    </w:p>
    <w:p w:rsidR="0042062A" w:rsidRPr="00BF1127" w:rsidRDefault="0042062A" w:rsidP="005A612D">
      <w:pPr>
        <w:autoSpaceDE w:val="0"/>
        <w:autoSpaceDN w:val="0"/>
        <w:ind w:leftChars="350" w:left="945" w:hangingChars="100" w:hanging="210"/>
        <w:rPr>
          <w:rFonts w:ascii="ＭＳ 明朝" w:eastAsia="ＭＳ 明朝" w:hAnsi="ＭＳ 明朝" w:cs="Times New Roman"/>
          <w:szCs w:val="21"/>
        </w:rPr>
      </w:pPr>
      <w:r w:rsidRPr="00BF1127">
        <w:rPr>
          <w:rFonts w:ascii="ＭＳ 明朝" w:eastAsia="ＭＳ 明朝" w:hAnsi="ＭＳ 明朝" w:cs="Times New Roman" w:hint="eastAsia"/>
          <w:szCs w:val="21"/>
        </w:rPr>
        <w:t xml:space="preserve">キ　構造材現し　</w:t>
      </w:r>
      <w:r w:rsidR="0049147E" w:rsidRPr="00BF1127">
        <w:rPr>
          <w:rFonts w:ascii="ＭＳ 明朝" w:eastAsia="ＭＳ 明朝" w:hAnsi="ＭＳ 明朝" w:cs="Times New Roman" w:hint="eastAsia"/>
          <w:szCs w:val="21"/>
        </w:rPr>
        <w:t>施工後の写真（建築主名を記載した工事看板を写し込んだもの）並びに全てのはり、桁及び母屋を記載した伏図（小屋伏図及び床伏図をいう。）に、居室で構造材現しになっているものを色分けした資料</w:t>
      </w:r>
    </w:p>
    <w:p w:rsidR="0042062A" w:rsidRPr="00BF1127" w:rsidRDefault="0042062A" w:rsidP="00F54458">
      <w:pPr>
        <w:autoSpaceDE w:val="0"/>
        <w:autoSpaceDN w:val="0"/>
        <w:ind w:firstLineChars="350" w:firstLine="735"/>
        <w:rPr>
          <w:rFonts w:ascii="ＭＳ 明朝" w:eastAsia="ＭＳ 明朝" w:hAnsi="ＭＳ 明朝" w:cs="Times New Roman"/>
          <w:szCs w:val="21"/>
        </w:rPr>
      </w:pPr>
      <w:r w:rsidRPr="00BF1127">
        <w:rPr>
          <w:rFonts w:ascii="ＭＳ 明朝" w:eastAsia="ＭＳ 明朝" w:hAnsi="ＭＳ 明朝" w:cs="Times New Roman" w:hint="eastAsia"/>
          <w:szCs w:val="21"/>
        </w:rPr>
        <w:t>ク　建築大工技能　施工状況の写真（建築主名を記載した工事看板を写し込んだもの）</w:t>
      </w:r>
    </w:p>
    <w:p w:rsidR="009224A7" w:rsidRPr="00BF1127" w:rsidRDefault="00AC5213" w:rsidP="00823118">
      <w:pPr>
        <w:autoSpaceDE w:val="0"/>
        <w:autoSpaceDN w:val="0"/>
        <w:ind w:leftChars="150" w:left="735" w:hangingChars="200" w:hanging="420"/>
        <w:rPr>
          <w:rFonts w:ascii="ＭＳ 明朝" w:eastAsia="ＭＳ 明朝" w:hAnsi="ＭＳ 明朝" w:cs="Times New Roman"/>
          <w:szCs w:val="21"/>
        </w:rPr>
      </w:pPr>
      <w:r w:rsidRPr="00AC5213">
        <w:rPr>
          <w:rFonts w:ascii="ＭＳ 明朝" w:eastAsia="ＭＳ 明朝" w:hAnsi="ＭＳ 明朝" w:cs="Times New Roman" w:hint="eastAsia"/>
          <w:color w:val="FF0000"/>
          <w:szCs w:val="21"/>
          <w:u w:val="single"/>
        </w:rPr>
        <w:t>(13</w:t>
      </w:r>
      <w:r w:rsidR="008B4BA8" w:rsidRPr="00AC5213">
        <w:rPr>
          <w:rFonts w:ascii="ＭＳ 明朝" w:eastAsia="ＭＳ 明朝" w:hAnsi="ＭＳ 明朝" w:cs="Times New Roman" w:hint="eastAsia"/>
          <w:color w:val="FF0000"/>
          <w:szCs w:val="21"/>
          <w:u w:val="single"/>
        </w:rPr>
        <w:t>)</w:t>
      </w:r>
      <w:r w:rsidR="008B4BA8" w:rsidRPr="00BF1127">
        <w:rPr>
          <w:rFonts w:ascii="ＭＳ 明朝" w:eastAsia="ＭＳ 明朝" w:hAnsi="ＭＳ 明朝" w:cs="Times New Roman" w:hint="eastAsia"/>
          <w:szCs w:val="21"/>
        </w:rPr>
        <w:t xml:space="preserve">　</w:t>
      </w:r>
      <w:r w:rsidR="009224A7" w:rsidRPr="00BF1127">
        <w:rPr>
          <w:rFonts w:ascii="ＭＳ 明朝" w:eastAsia="ＭＳ 明朝" w:hAnsi="ＭＳ 明朝" w:cs="Times New Roman" w:hint="eastAsia"/>
          <w:szCs w:val="21"/>
        </w:rPr>
        <w:t>第５条第１項の規定による登録申請又は第９条第１項の規定による交付申請で提出した配置図又は平面図に変更があった場合は、その書類</w:t>
      </w:r>
    </w:p>
    <w:p w:rsidR="0042062A" w:rsidRPr="00BF1127" w:rsidRDefault="0042062A" w:rsidP="00BC5D82">
      <w:pPr>
        <w:autoSpaceDE w:val="0"/>
        <w:autoSpaceDN w:val="0"/>
        <w:ind w:firstLineChars="100" w:firstLine="210"/>
        <w:rPr>
          <w:rFonts w:ascii="ＭＳ 明朝" w:eastAsia="ＭＳ 明朝" w:hAnsi="ＭＳ 明朝" w:cs="Times New Roman"/>
          <w:szCs w:val="21"/>
        </w:rPr>
      </w:pPr>
      <w:r w:rsidRPr="00BF1127">
        <w:rPr>
          <w:rFonts w:ascii="ＭＳ 明朝" w:eastAsia="ＭＳ 明朝" w:hAnsi="ＭＳ 明朝" w:cs="Times New Roman" w:hint="eastAsia"/>
          <w:szCs w:val="21"/>
        </w:rPr>
        <w:t xml:space="preserve"> </w:t>
      </w:r>
      <w:r w:rsidR="00BC5D82" w:rsidRPr="00AC5213">
        <w:rPr>
          <w:rFonts w:ascii="ＭＳ 明朝" w:eastAsia="ＭＳ 明朝" w:hAnsi="ＭＳ 明朝" w:cs="Times New Roman" w:hint="eastAsia"/>
          <w:color w:val="FF0000"/>
          <w:szCs w:val="21"/>
          <w:u w:val="single"/>
        </w:rPr>
        <w:t>(</w:t>
      </w:r>
      <w:r w:rsidR="00AC5213" w:rsidRPr="00AC5213">
        <w:rPr>
          <w:rFonts w:ascii="ＭＳ 明朝" w:eastAsia="ＭＳ 明朝" w:hAnsi="ＭＳ 明朝" w:cs="Times New Roman" w:hint="eastAsia"/>
          <w:color w:val="FF0000"/>
          <w:szCs w:val="21"/>
          <w:u w:val="single"/>
        </w:rPr>
        <w:t>14</w:t>
      </w:r>
      <w:r w:rsidR="00BC5D82" w:rsidRPr="00AC5213">
        <w:rPr>
          <w:rFonts w:ascii="ＭＳ 明朝" w:eastAsia="ＭＳ 明朝" w:hAnsi="ＭＳ 明朝" w:cs="Times New Roman" w:hint="eastAsia"/>
          <w:color w:val="FF0000"/>
          <w:szCs w:val="21"/>
          <w:u w:val="single"/>
        </w:rPr>
        <w:t>)</w:t>
      </w:r>
      <w:r w:rsidR="008B4BA8" w:rsidRPr="00BF1127">
        <w:rPr>
          <w:rFonts w:ascii="ＭＳ 明朝" w:eastAsia="ＭＳ 明朝" w:hAnsi="ＭＳ 明朝" w:cs="Times New Roman" w:hint="eastAsia"/>
          <w:szCs w:val="21"/>
        </w:rPr>
        <w:t xml:space="preserve">　</w:t>
      </w:r>
      <w:r w:rsidRPr="00BF1127">
        <w:rPr>
          <w:rFonts w:ascii="ＭＳ 明朝" w:eastAsia="ＭＳ 明朝" w:hAnsi="ＭＳ 明朝" w:cs="Times New Roman" w:hint="eastAsia"/>
          <w:szCs w:val="21"/>
        </w:rPr>
        <w:t>その他所管事務所長が必要と認める書類</w:t>
      </w:r>
    </w:p>
    <w:p w:rsidR="00DC404B" w:rsidRDefault="0042062A" w:rsidP="00F54458">
      <w:pPr>
        <w:autoSpaceDE w:val="0"/>
        <w:autoSpaceDN w:val="0"/>
        <w:ind w:left="210" w:hangingChars="100" w:hanging="210"/>
        <w:rPr>
          <w:rFonts w:ascii="ＭＳ 明朝" w:eastAsia="ＭＳ 明朝" w:hAnsi="ＭＳ 明朝" w:cs="Times New Roman"/>
          <w:szCs w:val="21"/>
        </w:rPr>
      </w:pPr>
      <w:r w:rsidRPr="00BF1127">
        <w:rPr>
          <w:rFonts w:ascii="ＭＳ 明朝" w:eastAsia="ＭＳ 明朝" w:hAnsi="ＭＳ 明朝" w:cs="Times New Roman" w:hint="eastAsia"/>
          <w:szCs w:val="21"/>
        </w:rPr>
        <w:t>３　所管事務所長は、独立行政法人住宅金融支援機構の融資に係る証明において必要な場合は、前項第10号及び第11号の住民票並びに同項第</w:t>
      </w:r>
      <w:r w:rsidR="009224A7" w:rsidRPr="00BF1127">
        <w:rPr>
          <w:rFonts w:ascii="ＭＳ 明朝" w:eastAsia="ＭＳ 明朝" w:hAnsi="ＭＳ 明朝" w:cs="Times New Roman" w:hint="eastAsia"/>
          <w:szCs w:val="21"/>
        </w:rPr>
        <w:t>15</w:t>
      </w:r>
      <w:r w:rsidRPr="00BF1127">
        <w:rPr>
          <w:rFonts w:ascii="ＭＳ 明朝" w:eastAsia="ＭＳ 明朝" w:hAnsi="ＭＳ 明朝" w:cs="Times New Roman" w:hint="eastAsia"/>
          <w:szCs w:val="21"/>
        </w:rPr>
        <w:t>号の書類について、事前提出を求めることができる。この場合において、住民票は、交付決定住宅に転居前のものでよい。</w:t>
      </w:r>
    </w:p>
    <w:p w:rsidR="00071777" w:rsidRPr="00E948BF" w:rsidRDefault="00071777" w:rsidP="00071777">
      <w:pPr>
        <w:pStyle w:val="Word"/>
        <w:spacing w:line="282" w:lineRule="exact"/>
        <w:ind w:left="160" w:hanging="160"/>
        <w:rPr>
          <w:rFonts w:hAnsi="ＭＳ Ｐゴシック" w:hint="default"/>
          <w:color w:val="FF0000"/>
          <w:u w:val="single"/>
        </w:rPr>
      </w:pPr>
      <w:bookmarkStart w:id="0" w:name="_GoBack"/>
      <w:r w:rsidRPr="00E948BF">
        <w:rPr>
          <w:rFonts w:ascii="ＭＳ 明朝" w:eastAsia="ＭＳ 明朝" w:hAnsi="ＭＳ 明朝"/>
          <w:color w:val="FF0000"/>
          <w:sz w:val="21"/>
          <w:u w:val="single"/>
        </w:rPr>
        <w:t>４　本補助金の交付を受ける者（以下「補助事業者」という。）</w:t>
      </w:r>
      <w:r w:rsidR="00E948BF">
        <w:rPr>
          <w:rFonts w:ascii="ＭＳ 明朝" w:eastAsia="ＭＳ 明朝" w:hAnsi="ＭＳ 明朝"/>
          <w:color w:val="FF0000"/>
          <w:sz w:val="21"/>
          <w:u w:val="single"/>
        </w:rPr>
        <w:t>であって第４条第１項第２号に該当する者</w:t>
      </w:r>
      <w:r w:rsidRPr="00E948BF">
        <w:rPr>
          <w:rFonts w:ascii="ＭＳ 明朝" w:eastAsia="ＭＳ 明朝" w:hAnsi="ＭＳ 明朝"/>
          <w:color w:val="FF0000"/>
          <w:sz w:val="21"/>
          <w:u w:val="single"/>
        </w:rPr>
        <w:t>は、実績報告に当たり、その時点で明らかになっている仕入控除税額（以下「実績報告控除税額」という。）が交付決定額に係る仕入控除税額（以下「交付決定控除税額」という。）を超える場合は、</w:t>
      </w:r>
      <w:r w:rsidR="00E948BF">
        <w:rPr>
          <w:rFonts w:ascii="ＭＳ 明朝" w:eastAsia="ＭＳ 明朝" w:hAnsi="ＭＳ 明朝"/>
          <w:color w:val="FF0000"/>
          <w:sz w:val="21"/>
          <w:u w:val="single"/>
        </w:rPr>
        <w:t>改修工事費</w:t>
      </w:r>
      <w:r w:rsidRPr="00E948BF">
        <w:rPr>
          <w:rFonts w:ascii="ＭＳ 明朝" w:eastAsia="ＭＳ 明朝" w:hAnsi="ＭＳ 明朝"/>
          <w:color w:val="FF0000"/>
          <w:sz w:val="21"/>
          <w:u w:val="single"/>
        </w:rPr>
        <w:t>の額からその超える額を控除して報告しなければならない。</w:t>
      </w:r>
      <w:bookmarkEnd w:id="0"/>
    </w:p>
    <w:p w:rsidR="00071777" w:rsidRPr="00BF1127" w:rsidRDefault="00071777" w:rsidP="00071777">
      <w:pPr>
        <w:autoSpaceDE w:val="0"/>
        <w:autoSpaceDN w:val="0"/>
        <w:ind w:left="210" w:hangingChars="100" w:hanging="210"/>
        <w:rPr>
          <w:rFonts w:ascii="ＭＳ 明朝" w:eastAsia="ＭＳ 明朝" w:hAnsi="ＭＳ 明朝" w:cs="Times New Roman"/>
          <w:szCs w:val="20"/>
        </w:rPr>
      </w:pPr>
      <w:r w:rsidRPr="00E948BF">
        <w:rPr>
          <w:rFonts w:ascii="ＭＳ 明朝" w:eastAsia="ＭＳ 明朝" w:hAnsi="ＭＳ 明朝" w:hint="eastAsia"/>
          <w:color w:val="FF0000"/>
          <w:u w:val="single"/>
        </w:rPr>
        <w:t>５</w:t>
      </w:r>
      <w:r w:rsidRPr="00E948BF">
        <w:rPr>
          <w:rFonts w:ascii="ＭＳ 明朝" w:eastAsia="ＭＳ 明朝" w:hAnsi="ＭＳ 明朝"/>
          <w:color w:val="FF0000"/>
          <w:u w:val="single"/>
        </w:rPr>
        <w:t xml:space="preserve">　補助事業者は、実績報告の後に、申告により仕入控除税額が確定した場合において、その額が実績報告控除税額（交付決定控除税額が実績報告控除税額を超えるときは、当該交付決定控除税額）を超えるときは、様式第</w:t>
      </w:r>
      <w:r w:rsidRPr="00E948BF">
        <w:rPr>
          <w:rFonts w:ascii="ＭＳ 明朝" w:eastAsia="ＭＳ 明朝" w:hAnsi="ＭＳ 明朝" w:hint="eastAsia"/>
          <w:color w:val="FF0000"/>
          <w:u w:val="single"/>
        </w:rPr>
        <w:t>12</w:t>
      </w:r>
      <w:r w:rsidRPr="00E948BF">
        <w:rPr>
          <w:rFonts w:ascii="ＭＳ 明朝" w:eastAsia="ＭＳ 明朝" w:hAnsi="ＭＳ 明朝"/>
          <w:color w:val="FF0000"/>
          <w:u w:val="single"/>
        </w:rPr>
        <w:t>号により速やかに知事に報告し、知事の返還命令を受けて、その超える額に対応する額を県に返還しなければならない。</w:t>
      </w:r>
    </w:p>
    <w:p w:rsidR="00AA028B" w:rsidRPr="00AA028B" w:rsidRDefault="00AA028B" w:rsidP="00AA028B">
      <w:pPr>
        <w:autoSpaceDE w:val="0"/>
        <w:autoSpaceDN w:val="0"/>
        <w:ind w:left="210" w:hangingChars="100" w:hanging="210"/>
        <w:rPr>
          <w:rFonts w:ascii="ＭＳ 明朝" w:eastAsia="ＭＳ 明朝" w:hAnsi="ＭＳ 明朝" w:cs="Times New Roman"/>
          <w:szCs w:val="20"/>
          <w:u w:val="single"/>
        </w:rPr>
      </w:pPr>
    </w:p>
    <w:p w:rsidR="00F54458" w:rsidRPr="00BF1127" w:rsidRDefault="00F54458" w:rsidP="00F54458">
      <w:pPr>
        <w:autoSpaceDE w:val="0"/>
        <w:autoSpaceDN w:val="0"/>
        <w:rPr>
          <w:rFonts w:ascii="ＭＳ 明朝" w:eastAsia="ＭＳ 明朝" w:hAnsi="ＭＳ 明朝" w:cs="Times New Roman"/>
          <w:szCs w:val="20"/>
        </w:rPr>
      </w:pPr>
      <w:r w:rsidRPr="00BF1127">
        <w:rPr>
          <w:rFonts w:ascii="ＭＳ 明朝" w:eastAsia="ＭＳ 明朝" w:hAnsi="ＭＳ 明朝" w:cs="Times New Roman" w:hint="eastAsia"/>
          <w:szCs w:val="20"/>
        </w:rPr>
        <w:t>（進捗状況報告書）</w:t>
      </w:r>
    </w:p>
    <w:p w:rsidR="00F54458" w:rsidRPr="00BF1127" w:rsidRDefault="00F54458" w:rsidP="00F54458">
      <w:pPr>
        <w:autoSpaceDE w:val="0"/>
        <w:autoSpaceDN w:val="0"/>
        <w:rPr>
          <w:rFonts w:ascii="ＭＳ 明朝" w:eastAsia="ＭＳ 明朝" w:hAnsi="ＭＳ 明朝" w:cs="Times New Roman"/>
          <w:szCs w:val="20"/>
        </w:rPr>
      </w:pPr>
      <w:r w:rsidRPr="00BF1127">
        <w:rPr>
          <w:rFonts w:ascii="ＭＳ 明朝" w:eastAsia="ＭＳ 明朝" w:hAnsi="ＭＳ 明朝" w:cs="Times New Roman" w:hint="eastAsia"/>
          <w:szCs w:val="20"/>
        </w:rPr>
        <w:t>第13条　規則第17条第３項の規定による報告は、翌年度の４月14日までに行わなければならない。</w:t>
      </w:r>
    </w:p>
    <w:p w:rsidR="00DC404B" w:rsidRPr="00BF1127" w:rsidRDefault="00F54458" w:rsidP="00F54458">
      <w:pPr>
        <w:autoSpaceDE w:val="0"/>
        <w:autoSpaceDN w:val="0"/>
        <w:rPr>
          <w:rFonts w:ascii="ＭＳ 明朝" w:eastAsia="ＭＳ 明朝" w:hAnsi="ＭＳ 明朝" w:cs="Times New Roman"/>
          <w:szCs w:val="20"/>
        </w:rPr>
      </w:pPr>
      <w:r w:rsidRPr="00BF1127">
        <w:rPr>
          <w:rFonts w:ascii="ＭＳ 明朝" w:eastAsia="ＭＳ 明朝" w:hAnsi="ＭＳ 明朝" w:cs="Times New Roman" w:hint="eastAsia"/>
          <w:szCs w:val="20"/>
        </w:rPr>
        <w:t>２　前項の報告は、様式第</w:t>
      </w:r>
      <w:r w:rsidR="00195D14" w:rsidRPr="00BF1127">
        <w:rPr>
          <w:rFonts w:ascii="ＭＳ 明朝" w:eastAsia="ＭＳ 明朝" w:hAnsi="ＭＳ 明朝" w:cs="Times New Roman" w:hint="eastAsia"/>
          <w:szCs w:val="20"/>
        </w:rPr>
        <w:t>10</w:t>
      </w:r>
      <w:r w:rsidRPr="00BF1127">
        <w:rPr>
          <w:rFonts w:ascii="ＭＳ 明朝" w:eastAsia="ＭＳ 明朝" w:hAnsi="ＭＳ 明朝" w:cs="Times New Roman" w:hint="eastAsia"/>
          <w:szCs w:val="20"/>
        </w:rPr>
        <w:t>号によるものとする。</w:t>
      </w:r>
    </w:p>
    <w:p w:rsidR="002F0124" w:rsidRPr="00BF1127" w:rsidRDefault="002F0124" w:rsidP="002F0124">
      <w:pPr>
        <w:autoSpaceDE w:val="0"/>
        <w:autoSpaceDN w:val="0"/>
        <w:rPr>
          <w:rFonts w:ascii="ＭＳ 明朝" w:eastAsia="ＭＳ 明朝" w:hAnsi="ＭＳ 明朝" w:cs="Times New Roman"/>
          <w:szCs w:val="20"/>
        </w:rPr>
      </w:pPr>
    </w:p>
    <w:p w:rsidR="00F54458" w:rsidRPr="00BF1127" w:rsidRDefault="00F54458" w:rsidP="00F54458">
      <w:pPr>
        <w:autoSpaceDE w:val="0"/>
        <w:autoSpaceDN w:val="0"/>
        <w:ind w:left="210" w:hangingChars="100" w:hanging="210"/>
        <w:rPr>
          <w:rFonts w:ascii="ＭＳ 明朝" w:eastAsia="ＭＳ 明朝" w:hAnsi="ＭＳ 明朝" w:cs="Times New Roman"/>
          <w:szCs w:val="20"/>
        </w:rPr>
      </w:pPr>
      <w:r w:rsidRPr="00BF1127">
        <w:rPr>
          <w:rFonts w:ascii="ＭＳ 明朝" w:eastAsia="ＭＳ 明朝" w:hAnsi="ＭＳ 明朝" w:cs="Times New Roman" w:hint="eastAsia"/>
          <w:szCs w:val="20"/>
        </w:rPr>
        <w:t>（財産の処分制限）</w:t>
      </w:r>
    </w:p>
    <w:p w:rsidR="00DC404B" w:rsidRPr="00BF1127" w:rsidRDefault="00F54458" w:rsidP="00F54458">
      <w:pPr>
        <w:autoSpaceDE w:val="0"/>
        <w:autoSpaceDN w:val="0"/>
        <w:ind w:left="210" w:hangingChars="100" w:hanging="210"/>
        <w:rPr>
          <w:rFonts w:ascii="ＭＳ 明朝" w:eastAsia="ＭＳ 明朝" w:hAnsi="ＭＳ 明朝" w:cs="Times New Roman"/>
          <w:szCs w:val="20"/>
        </w:rPr>
      </w:pPr>
      <w:r w:rsidRPr="00BF1127">
        <w:rPr>
          <w:rFonts w:ascii="ＭＳ 明朝" w:eastAsia="ＭＳ 明朝" w:hAnsi="ＭＳ 明朝" w:cs="Times New Roman" w:hint="eastAsia"/>
          <w:szCs w:val="20"/>
        </w:rPr>
        <w:t>第14条　規則第25条第２項ただし書の規定により知事が別に定める期間は、10年とする。</w:t>
      </w:r>
    </w:p>
    <w:p w:rsidR="00DC404B" w:rsidRPr="00BF1127" w:rsidRDefault="00DC404B" w:rsidP="002F0124">
      <w:pPr>
        <w:autoSpaceDE w:val="0"/>
        <w:autoSpaceDN w:val="0"/>
        <w:rPr>
          <w:rFonts w:ascii="ＭＳ 明朝" w:eastAsia="ＭＳ 明朝" w:hAnsi="ＭＳ 明朝" w:cs="Times New Roman"/>
          <w:szCs w:val="20"/>
        </w:rPr>
      </w:pPr>
    </w:p>
    <w:p w:rsidR="00F54458" w:rsidRPr="00BF1127" w:rsidRDefault="00F54458" w:rsidP="00F54458">
      <w:pPr>
        <w:autoSpaceDE w:val="0"/>
        <w:autoSpaceDN w:val="0"/>
        <w:ind w:left="210" w:hangingChars="100" w:hanging="210"/>
        <w:rPr>
          <w:rFonts w:ascii="ＭＳ 明朝" w:eastAsia="ＭＳ 明朝" w:hAnsi="ＭＳ 明朝" w:cs="Times New Roman"/>
          <w:szCs w:val="20"/>
        </w:rPr>
      </w:pPr>
      <w:r w:rsidRPr="00BF1127">
        <w:rPr>
          <w:rFonts w:ascii="ＭＳ 明朝" w:eastAsia="ＭＳ 明朝" w:hAnsi="ＭＳ 明朝" w:cs="Times New Roman" w:hint="eastAsia"/>
          <w:szCs w:val="20"/>
        </w:rPr>
        <w:t>（提出書類の部数等）</w:t>
      </w:r>
    </w:p>
    <w:p w:rsidR="00DC404B" w:rsidRPr="00BF1127" w:rsidRDefault="00F54458" w:rsidP="00F54458">
      <w:pPr>
        <w:autoSpaceDE w:val="0"/>
        <w:autoSpaceDN w:val="0"/>
        <w:ind w:left="210" w:hangingChars="100" w:hanging="210"/>
        <w:rPr>
          <w:rFonts w:ascii="ＭＳ 明朝" w:eastAsia="ＭＳ 明朝" w:hAnsi="ＭＳ 明朝" w:cs="Times New Roman"/>
          <w:szCs w:val="20"/>
        </w:rPr>
      </w:pPr>
      <w:r w:rsidRPr="00BF1127">
        <w:rPr>
          <w:rFonts w:ascii="ＭＳ 明朝" w:eastAsia="ＭＳ 明朝" w:hAnsi="ＭＳ 明朝" w:cs="Times New Roman" w:hint="eastAsia"/>
          <w:szCs w:val="20"/>
        </w:rPr>
        <w:t>第15条　規則及びこの要綱の規定により提出する書類は、正本１部とし、所管事務所長に提出しなけれ</w:t>
      </w:r>
      <w:r w:rsidRPr="00BF1127">
        <w:rPr>
          <w:rFonts w:ascii="ＭＳ 明朝" w:eastAsia="ＭＳ 明朝" w:hAnsi="ＭＳ 明朝" w:cs="Times New Roman" w:hint="eastAsia"/>
          <w:szCs w:val="20"/>
        </w:rPr>
        <w:lastRenderedPageBreak/>
        <w:t>ばならない。</w:t>
      </w:r>
    </w:p>
    <w:p w:rsidR="00DC404B" w:rsidRPr="00BF1127" w:rsidRDefault="00DC404B" w:rsidP="002F0124">
      <w:pPr>
        <w:autoSpaceDE w:val="0"/>
        <w:autoSpaceDN w:val="0"/>
        <w:rPr>
          <w:rFonts w:ascii="ＭＳ 明朝" w:eastAsia="ＭＳ 明朝" w:hAnsi="ＭＳ 明朝" w:cs="Times New Roman"/>
          <w:szCs w:val="20"/>
        </w:rPr>
      </w:pPr>
    </w:p>
    <w:p w:rsidR="008528DC" w:rsidRPr="00BF1127" w:rsidRDefault="008528DC" w:rsidP="002F0124">
      <w:pPr>
        <w:autoSpaceDE w:val="0"/>
        <w:autoSpaceDN w:val="0"/>
        <w:rPr>
          <w:rFonts w:ascii="ＭＳ 明朝" w:eastAsia="ＭＳ 明朝" w:hAnsi="ＭＳ 明朝" w:cs="Times New Roman"/>
          <w:szCs w:val="20"/>
        </w:rPr>
      </w:pPr>
      <w:r w:rsidRPr="00BF1127">
        <w:rPr>
          <w:rFonts w:ascii="ＭＳ 明朝" w:eastAsia="ＭＳ 明朝" w:hAnsi="ＭＳ 明朝" w:cs="Times New Roman"/>
          <w:szCs w:val="20"/>
        </w:rPr>
        <w:t>（雑則）</w:t>
      </w:r>
    </w:p>
    <w:p w:rsidR="002F0124" w:rsidRPr="00BF1127" w:rsidRDefault="00F54458" w:rsidP="00D302E4">
      <w:pPr>
        <w:autoSpaceDE w:val="0"/>
        <w:autoSpaceDN w:val="0"/>
        <w:ind w:left="210" w:hangingChars="100" w:hanging="210"/>
        <w:rPr>
          <w:rFonts w:ascii="ＭＳ 明朝" w:eastAsia="ＭＳ 明朝" w:hAnsi="ＭＳ 明朝" w:cs="Times New Roman"/>
          <w:szCs w:val="20"/>
        </w:rPr>
      </w:pPr>
      <w:r w:rsidRPr="00BF1127">
        <w:rPr>
          <w:rFonts w:ascii="ＭＳ 明朝" w:eastAsia="ＭＳ 明朝" w:hAnsi="ＭＳ 明朝" w:cs="Times New Roman" w:hint="eastAsia"/>
          <w:szCs w:val="20"/>
        </w:rPr>
        <w:t>第16条　規則及びこの要綱に定めるもののほか、本補助金の交付について必要な事項は、生活環境部長が別に定める。</w:t>
      </w:r>
    </w:p>
    <w:p w:rsidR="002F0124" w:rsidRPr="00BF1127" w:rsidRDefault="002F0124" w:rsidP="002F0124">
      <w:pPr>
        <w:rPr>
          <w:rFonts w:ascii="ＭＳ 明朝" w:eastAsia="ＭＳ 明朝" w:hAnsi="ＭＳ 明朝" w:cs="Times New Roman"/>
          <w:szCs w:val="20"/>
        </w:rPr>
      </w:pPr>
    </w:p>
    <w:p w:rsidR="002F0124" w:rsidRPr="00BF1127" w:rsidRDefault="002F0124" w:rsidP="002F0124">
      <w:pPr>
        <w:autoSpaceDE w:val="0"/>
        <w:autoSpaceDN w:val="0"/>
        <w:rPr>
          <w:rFonts w:ascii="ＭＳ 明朝" w:eastAsia="ＭＳ 明朝" w:hAnsi="ＭＳ 明朝" w:cs="Times New Roman"/>
          <w:szCs w:val="20"/>
        </w:rPr>
      </w:pPr>
      <w:r w:rsidRPr="00BF1127">
        <w:rPr>
          <w:rFonts w:ascii="ＭＳ 明朝" w:eastAsia="ＭＳ 明朝" w:hAnsi="ＭＳ 明朝" w:cs="Times New Roman" w:hint="eastAsia"/>
          <w:szCs w:val="20"/>
        </w:rPr>
        <w:t xml:space="preserve">　　　附　則</w:t>
      </w:r>
    </w:p>
    <w:p w:rsidR="002F0124" w:rsidRPr="00BF1127" w:rsidRDefault="002F0124" w:rsidP="002F0124">
      <w:pPr>
        <w:autoSpaceDE w:val="0"/>
        <w:autoSpaceDN w:val="0"/>
        <w:rPr>
          <w:rFonts w:ascii="ＭＳ 明朝" w:eastAsia="ＭＳ 明朝" w:hAnsi="ＭＳ 明朝" w:cs="Times New Roman"/>
          <w:szCs w:val="20"/>
        </w:rPr>
      </w:pPr>
      <w:r w:rsidRPr="00BF1127">
        <w:rPr>
          <w:rFonts w:ascii="ＭＳ 明朝" w:eastAsia="ＭＳ 明朝" w:hAnsi="ＭＳ 明朝" w:cs="Times New Roman" w:hint="eastAsia"/>
          <w:szCs w:val="20"/>
        </w:rPr>
        <w:t xml:space="preserve">　　　この要綱は、平成26年４月１日から施行する。</w:t>
      </w:r>
    </w:p>
    <w:p w:rsidR="00686F62" w:rsidRPr="00BF1127" w:rsidRDefault="00686F62" w:rsidP="002F0124">
      <w:pPr>
        <w:autoSpaceDE w:val="0"/>
        <w:autoSpaceDN w:val="0"/>
        <w:rPr>
          <w:rFonts w:ascii="Century" w:eastAsia="ＭＳ 明朝" w:hAnsi="Century" w:cs="Times New Roman"/>
          <w:szCs w:val="20"/>
        </w:rPr>
      </w:pPr>
    </w:p>
    <w:p w:rsidR="002F0124" w:rsidRPr="00BF1127" w:rsidRDefault="002F0124" w:rsidP="002F0124">
      <w:pPr>
        <w:autoSpaceDE w:val="0"/>
        <w:autoSpaceDN w:val="0"/>
        <w:ind w:firstLineChars="300" w:firstLine="630"/>
        <w:rPr>
          <w:rFonts w:ascii="ＭＳ 明朝" w:eastAsia="ＭＳ 明朝" w:hAnsi="ＭＳ 明朝" w:cs="Times New Roman"/>
          <w:szCs w:val="20"/>
        </w:rPr>
      </w:pPr>
      <w:r w:rsidRPr="00BF1127">
        <w:rPr>
          <w:rFonts w:ascii="ＭＳ 明朝" w:eastAsia="ＭＳ 明朝" w:hAnsi="ＭＳ 明朝" w:cs="Times New Roman" w:hint="eastAsia"/>
          <w:szCs w:val="20"/>
        </w:rPr>
        <w:t>附　則</w:t>
      </w:r>
    </w:p>
    <w:p w:rsidR="002F0124" w:rsidRPr="00BF1127" w:rsidRDefault="002F0124" w:rsidP="002F0124">
      <w:pPr>
        <w:autoSpaceDE w:val="0"/>
        <w:autoSpaceDN w:val="0"/>
        <w:rPr>
          <w:rFonts w:ascii="ＭＳ 明朝" w:eastAsia="ＭＳ 明朝" w:hAnsi="ＭＳ 明朝" w:cs="Times New Roman"/>
          <w:szCs w:val="20"/>
        </w:rPr>
      </w:pPr>
      <w:r w:rsidRPr="00BF1127">
        <w:rPr>
          <w:rFonts w:ascii="ＭＳ 明朝" w:eastAsia="ＭＳ 明朝" w:hAnsi="ＭＳ 明朝" w:cs="Times New Roman" w:hint="eastAsia"/>
          <w:szCs w:val="20"/>
        </w:rPr>
        <w:t xml:space="preserve">　　　この要綱は、平成26年５月20日から施行する。</w:t>
      </w:r>
    </w:p>
    <w:p w:rsidR="00686F62" w:rsidRPr="00BF1127" w:rsidRDefault="00686F62" w:rsidP="002F0124">
      <w:pPr>
        <w:autoSpaceDE w:val="0"/>
        <w:autoSpaceDN w:val="0"/>
        <w:rPr>
          <w:rFonts w:ascii="ＭＳ 明朝" w:eastAsia="ＭＳ 明朝" w:hAnsi="ＭＳ 明朝" w:cs="Times New Roman"/>
          <w:szCs w:val="20"/>
        </w:rPr>
      </w:pPr>
    </w:p>
    <w:p w:rsidR="002F0124" w:rsidRPr="00BF1127" w:rsidRDefault="002F0124" w:rsidP="002F0124">
      <w:pPr>
        <w:autoSpaceDE w:val="0"/>
        <w:autoSpaceDN w:val="0"/>
        <w:ind w:firstLineChars="300" w:firstLine="630"/>
        <w:rPr>
          <w:rFonts w:ascii="ＭＳ 明朝" w:eastAsia="ＭＳ 明朝" w:hAnsi="ＭＳ 明朝" w:cs="Times New Roman"/>
          <w:szCs w:val="20"/>
        </w:rPr>
      </w:pPr>
      <w:r w:rsidRPr="00BF1127">
        <w:rPr>
          <w:rFonts w:ascii="ＭＳ 明朝" w:eastAsia="ＭＳ 明朝" w:hAnsi="ＭＳ 明朝" w:cs="Times New Roman" w:hint="eastAsia"/>
          <w:szCs w:val="20"/>
        </w:rPr>
        <w:t>附　則</w:t>
      </w:r>
    </w:p>
    <w:p w:rsidR="002F0124" w:rsidRPr="00BF1127" w:rsidRDefault="002F0124" w:rsidP="002F0124">
      <w:pPr>
        <w:autoSpaceDE w:val="0"/>
        <w:autoSpaceDN w:val="0"/>
        <w:rPr>
          <w:rFonts w:ascii="ＭＳ 明朝" w:eastAsia="ＭＳ 明朝" w:hAnsi="ＭＳ 明朝" w:cs="Times New Roman"/>
          <w:szCs w:val="20"/>
        </w:rPr>
      </w:pPr>
      <w:r w:rsidRPr="00BF1127">
        <w:rPr>
          <w:rFonts w:ascii="ＭＳ 明朝" w:eastAsia="ＭＳ 明朝" w:hAnsi="ＭＳ 明朝" w:cs="Times New Roman" w:hint="eastAsia"/>
          <w:szCs w:val="20"/>
        </w:rPr>
        <w:t xml:space="preserve">　　　この要綱は、平成26年６月11日から施行する。</w:t>
      </w:r>
    </w:p>
    <w:p w:rsidR="00686F62" w:rsidRPr="00BF1127" w:rsidRDefault="00686F62" w:rsidP="002F0124">
      <w:pPr>
        <w:autoSpaceDE w:val="0"/>
        <w:autoSpaceDN w:val="0"/>
        <w:rPr>
          <w:rFonts w:ascii="ＭＳ 明朝" w:eastAsia="ＭＳ 明朝" w:hAnsi="ＭＳ 明朝" w:cs="Times New Roman"/>
          <w:szCs w:val="20"/>
        </w:rPr>
      </w:pPr>
    </w:p>
    <w:p w:rsidR="002F0124" w:rsidRPr="00BF1127" w:rsidRDefault="002F0124" w:rsidP="002F0124">
      <w:pPr>
        <w:autoSpaceDE w:val="0"/>
        <w:autoSpaceDN w:val="0"/>
        <w:ind w:firstLineChars="300" w:firstLine="630"/>
        <w:rPr>
          <w:rFonts w:ascii="ＭＳ 明朝" w:eastAsia="ＭＳ 明朝" w:hAnsi="ＭＳ 明朝" w:cs="Times New Roman"/>
          <w:szCs w:val="20"/>
        </w:rPr>
      </w:pPr>
      <w:r w:rsidRPr="00BF1127">
        <w:rPr>
          <w:rFonts w:ascii="ＭＳ 明朝" w:eastAsia="ＭＳ 明朝" w:hAnsi="ＭＳ 明朝" w:cs="Times New Roman" w:hint="eastAsia"/>
          <w:szCs w:val="20"/>
        </w:rPr>
        <w:t>附　則</w:t>
      </w:r>
    </w:p>
    <w:p w:rsidR="002F0124" w:rsidRPr="00BF1127" w:rsidRDefault="002F0124" w:rsidP="002F0124">
      <w:pPr>
        <w:autoSpaceDE w:val="0"/>
        <w:autoSpaceDN w:val="0"/>
        <w:rPr>
          <w:rFonts w:ascii="ＭＳ 明朝" w:eastAsia="ＭＳ 明朝" w:hAnsi="ＭＳ 明朝" w:cs="Times New Roman"/>
          <w:szCs w:val="20"/>
        </w:rPr>
      </w:pPr>
      <w:r w:rsidRPr="00BF1127">
        <w:rPr>
          <w:rFonts w:ascii="ＭＳ 明朝" w:eastAsia="ＭＳ 明朝" w:hAnsi="ＭＳ 明朝" w:cs="Times New Roman" w:hint="eastAsia"/>
          <w:szCs w:val="20"/>
        </w:rPr>
        <w:t xml:space="preserve">　　　この要綱は、平成27年４月１日から施行する。</w:t>
      </w:r>
    </w:p>
    <w:p w:rsidR="00686F62" w:rsidRPr="00BF1127" w:rsidRDefault="00686F62" w:rsidP="002F0124">
      <w:pPr>
        <w:autoSpaceDE w:val="0"/>
        <w:autoSpaceDN w:val="0"/>
        <w:rPr>
          <w:rFonts w:ascii="ＭＳ 明朝" w:eastAsia="ＭＳ 明朝" w:hAnsi="ＭＳ 明朝" w:cs="Times New Roman"/>
          <w:szCs w:val="20"/>
        </w:rPr>
      </w:pPr>
    </w:p>
    <w:p w:rsidR="002F0124" w:rsidRPr="00BF1127" w:rsidRDefault="002F0124" w:rsidP="002F0124">
      <w:pPr>
        <w:autoSpaceDE w:val="0"/>
        <w:autoSpaceDN w:val="0"/>
        <w:ind w:firstLineChars="300" w:firstLine="630"/>
        <w:rPr>
          <w:rFonts w:ascii="ＭＳ 明朝" w:eastAsia="ＭＳ 明朝" w:hAnsi="ＭＳ 明朝" w:cs="Times New Roman"/>
          <w:szCs w:val="20"/>
        </w:rPr>
      </w:pPr>
      <w:r w:rsidRPr="00BF1127">
        <w:rPr>
          <w:rFonts w:ascii="ＭＳ 明朝" w:eastAsia="ＭＳ 明朝" w:hAnsi="ＭＳ 明朝" w:cs="Times New Roman" w:hint="eastAsia"/>
          <w:szCs w:val="20"/>
        </w:rPr>
        <w:t>附　則</w:t>
      </w:r>
    </w:p>
    <w:p w:rsidR="002F0124" w:rsidRPr="00BF1127" w:rsidRDefault="002F0124" w:rsidP="002F0124">
      <w:pPr>
        <w:ind w:left="630" w:hangingChars="300" w:hanging="630"/>
        <w:rPr>
          <w:rFonts w:ascii="ＭＳ 明朝" w:eastAsia="ＭＳ 明朝" w:hAnsi="ＭＳ 明朝" w:cs="Times New Roman"/>
          <w:szCs w:val="20"/>
        </w:rPr>
      </w:pPr>
      <w:r w:rsidRPr="00BF1127">
        <w:rPr>
          <w:rFonts w:ascii="ＭＳ 明朝" w:eastAsia="ＭＳ 明朝" w:hAnsi="ＭＳ 明朝" w:cs="Times New Roman" w:hint="eastAsia"/>
          <w:szCs w:val="20"/>
        </w:rPr>
        <w:t xml:space="preserve">　　　この要綱は、平成27年10月１日から施行する。</w:t>
      </w:r>
    </w:p>
    <w:p w:rsidR="00686F62" w:rsidRPr="00BF1127" w:rsidRDefault="00686F62" w:rsidP="002F0124">
      <w:pPr>
        <w:ind w:left="630" w:hangingChars="300" w:hanging="630"/>
        <w:rPr>
          <w:rFonts w:ascii="ＭＳ 明朝" w:eastAsia="ＭＳ 明朝" w:hAnsi="ＭＳ 明朝" w:cs="Times New Roman"/>
          <w:szCs w:val="20"/>
        </w:rPr>
      </w:pPr>
    </w:p>
    <w:p w:rsidR="002F0124" w:rsidRPr="00BF1127" w:rsidRDefault="002F0124" w:rsidP="002F0124">
      <w:pPr>
        <w:spacing w:line="280" w:lineRule="exact"/>
        <w:ind w:firstLineChars="300" w:firstLine="630"/>
        <w:rPr>
          <w:rFonts w:ascii="ＭＳ 明朝" w:eastAsia="ＭＳ 明朝" w:hAnsi="ＭＳ 明朝" w:cs="Times New Roman"/>
          <w:szCs w:val="21"/>
        </w:rPr>
      </w:pPr>
      <w:r w:rsidRPr="00BF1127">
        <w:rPr>
          <w:rFonts w:ascii="ＭＳ 明朝" w:eastAsia="ＭＳ 明朝" w:hAnsi="ＭＳ 明朝" w:cs="Times New Roman" w:hint="eastAsia"/>
          <w:szCs w:val="21"/>
        </w:rPr>
        <w:t>附　則</w:t>
      </w:r>
    </w:p>
    <w:p w:rsidR="002F0124" w:rsidRPr="00BF1127" w:rsidRDefault="002F0124" w:rsidP="002F0124">
      <w:pPr>
        <w:ind w:firstLineChars="100" w:firstLine="210"/>
        <w:rPr>
          <w:rFonts w:ascii="ＭＳ 明朝" w:eastAsia="ＭＳ 明朝" w:hAnsi="ＭＳ 明朝" w:cs="Times New Roman"/>
          <w:szCs w:val="21"/>
        </w:rPr>
      </w:pPr>
      <w:r w:rsidRPr="00BF1127">
        <w:rPr>
          <w:rFonts w:ascii="ＭＳ 明朝" w:eastAsia="ＭＳ 明朝" w:hAnsi="ＭＳ 明朝" w:cs="Times New Roman" w:hint="eastAsia"/>
          <w:szCs w:val="21"/>
        </w:rPr>
        <w:t xml:space="preserve">　　この要綱は、平成28年４月１日から施行する。</w:t>
      </w:r>
    </w:p>
    <w:p w:rsidR="00686F62" w:rsidRPr="00BF1127" w:rsidRDefault="00686F62" w:rsidP="002F0124">
      <w:pPr>
        <w:ind w:firstLineChars="100" w:firstLine="210"/>
        <w:rPr>
          <w:rFonts w:ascii="ＭＳ 明朝" w:eastAsia="ＭＳ 明朝" w:hAnsi="ＭＳ 明朝" w:cs="Times New Roman"/>
          <w:szCs w:val="21"/>
        </w:rPr>
      </w:pPr>
    </w:p>
    <w:p w:rsidR="00686F62" w:rsidRPr="00BF1127" w:rsidRDefault="00686F62" w:rsidP="00686F62">
      <w:pPr>
        <w:rPr>
          <w:rFonts w:asciiTheme="minorEastAsia" w:hAnsiTheme="minorEastAsia"/>
          <w:szCs w:val="21"/>
        </w:rPr>
      </w:pPr>
      <w:r w:rsidRPr="00BF1127">
        <w:rPr>
          <w:rFonts w:asciiTheme="minorEastAsia" w:hAnsiTheme="minorEastAsia" w:hint="eastAsia"/>
          <w:szCs w:val="21"/>
        </w:rPr>
        <w:t xml:space="preserve">　　　附　則</w:t>
      </w:r>
    </w:p>
    <w:p w:rsidR="00686F62" w:rsidRPr="00BF1127" w:rsidRDefault="00686F62" w:rsidP="00E077C2">
      <w:pPr>
        <w:ind w:firstLineChars="100" w:firstLine="210"/>
        <w:rPr>
          <w:rFonts w:asciiTheme="minorEastAsia" w:hAnsiTheme="minorEastAsia"/>
          <w:szCs w:val="21"/>
        </w:rPr>
      </w:pPr>
      <w:r w:rsidRPr="00BF1127">
        <w:rPr>
          <w:rFonts w:asciiTheme="minorEastAsia" w:hAnsiTheme="minorEastAsia" w:hint="eastAsia"/>
          <w:szCs w:val="21"/>
        </w:rPr>
        <w:t>１　この要綱は、平成</w:t>
      </w:r>
      <w:r w:rsidR="00823118" w:rsidRPr="00BF1127">
        <w:rPr>
          <w:rFonts w:asciiTheme="minorEastAsia" w:hAnsiTheme="minorEastAsia" w:hint="eastAsia"/>
          <w:szCs w:val="21"/>
        </w:rPr>
        <w:t>3</w:t>
      </w:r>
      <w:r w:rsidR="00823118" w:rsidRPr="00BF1127">
        <w:rPr>
          <w:rFonts w:asciiTheme="minorEastAsia" w:hAnsiTheme="minorEastAsia"/>
          <w:szCs w:val="21"/>
        </w:rPr>
        <w:t>0</w:t>
      </w:r>
      <w:r w:rsidRPr="00BF1127">
        <w:rPr>
          <w:rFonts w:asciiTheme="minorEastAsia" w:hAnsiTheme="minorEastAsia" w:hint="eastAsia"/>
          <w:szCs w:val="21"/>
        </w:rPr>
        <w:t>年３</w:t>
      </w:r>
      <w:r w:rsidR="00823118" w:rsidRPr="00BF1127">
        <w:rPr>
          <w:rFonts w:asciiTheme="minorEastAsia" w:hAnsiTheme="minorEastAsia" w:hint="eastAsia"/>
          <w:szCs w:val="21"/>
        </w:rPr>
        <w:t>月27</w:t>
      </w:r>
      <w:r w:rsidRPr="00BF1127">
        <w:rPr>
          <w:rFonts w:asciiTheme="minorEastAsia" w:hAnsiTheme="minorEastAsia" w:hint="eastAsia"/>
          <w:szCs w:val="21"/>
        </w:rPr>
        <w:t>日に施行し、平成</w:t>
      </w:r>
      <w:r w:rsidR="00823118" w:rsidRPr="00BF1127">
        <w:rPr>
          <w:rFonts w:asciiTheme="minorEastAsia" w:hAnsiTheme="minorEastAsia" w:hint="eastAsia"/>
          <w:szCs w:val="21"/>
        </w:rPr>
        <w:t>3</w:t>
      </w:r>
      <w:r w:rsidR="00823118" w:rsidRPr="00BF1127">
        <w:rPr>
          <w:rFonts w:asciiTheme="minorEastAsia" w:hAnsiTheme="minorEastAsia"/>
          <w:szCs w:val="21"/>
        </w:rPr>
        <w:t>0</w:t>
      </w:r>
      <w:r w:rsidRPr="00BF1127">
        <w:rPr>
          <w:rFonts w:asciiTheme="minorEastAsia" w:hAnsiTheme="minorEastAsia" w:hint="eastAsia"/>
          <w:szCs w:val="21"/>
        </w:rPr>
        <w:t>年４月２日から適用する。</w:t>
      </w:r>
    </w:p>
    <w:p w:rsidR="002F0124" w:rsidRPr="00BF1127" w:rsidRDefault="00686F62" w:rsidP="00E077C2">
      <w:pPr>
        <w:ind w:leftChars="100" w:left="420" w:hangingChars="100" w:hanging="210"/>
        <w:rPr>
          <w:rFonts w:asciiTheme="minorEastAsia" w:hAnsiTheme="minorEastAsia"/>
          <w:szCs w:val="21"/>
        </w:rPr>
      </w:pPr>
      <w:r w:rsidRPr="00BF1127">
        <w:rPr>
          <w:rFonts w:asciiTheme="minorEastAsia" w:hAnsiTheme="minorEastAsia" w:hint="eastAsia"/>
          <w:szCs w:val="21"/>
        </w:rPr>
        <w:t>２　この改正前に交付決定又は登録決定を受けた住宅に対する本補助金の額については、なお従前の例による。</w:t>
      </w:r>
    </w:p>
    <w:p w:rsidR="00057326" w:rsidRPr="00BF1127" w:rsidRDefault="00057326" w:rsidP="00E077C2">
      <w:pPr>
        <w:ind w:leftChars="100" w:left="420" w:hangingChars="100" w:hanging="210"/>
        <w:rPr>
          <w:rFonts w:asciiTheme="minorEastAsia" w:hAnsiTheme="minorEastAsia"/>
          <w:szCs w:val="21"/>
        </w:rPr>
      </w:pPr>
    </w:p>
    <w:p w:rsidR="00057326" w:rsidRPr="00BF1127" w:rsidRDefault="00057326" w:rsidP="00E077C2">
      <w:pPr>
        <w:ind w:leftChars="100" w:left="420" w:hangingChars="100" w:hanging="210"/>
        <w:rPr>
          <w:rFonts w:asciiTheme="minorEastAsia" w:hAnsiTheme="minorEastAsia"/>
          <w:szCs w:val="21"/>
        </w:rPr>
      </w:pPr>
      <w:r w:rsidRPr="00BF1127">
        <w:rPr>
          <w:rFonts w:asciiTheme="minorEastAsia" w:hAnsiTheme="minorEastAsia" w:hint="eastAsia"/>
          <w:szCs w:val="21"/>
        </w:rPr>
        <w:t xml:space="preserve">　　附　則</w:t>
      </w:r>
    </w:p>
    <w:p w:rsidR="00057326" w:rsidRPr="00BF1127" w:rsidRDefault="00522248" w:rsidP="00057326">
      <w:pPr>
        <w:ind w:firstLineChars="100" w:firstLine="210"/>
        <w:rPr>
          <w:rFonts w:asciiTheme="minorEastAsia" w:hAnsiTheme="minorEastAsia"/>
          <w:szCs w:val="21"/>
        </w:rPr>
      </w:pPr>
      <w:r w:rsidRPr="00BF1127">
        <w:rPr>
          <w:rFonts w:asciiTheme="minorEastAsia" w:hAnsiTheme="minorEastAsia" w:hint="eastAsia"/>
          <w:szCs w:val="21"/>
        </w:rPr>
        <w:t>１　この要綱は、平成</w:t>
      </w:r>
      <w:r w:rsidR="00823118" w:rsidRPr="00BF1127">
        <w:rPr>
          <w:rFonts w:asciiTheme="minorEastAsia" w:hAnsiTheme="minorEastAsia" w:hint="eastAsia"/>
          <w:szCs w:val="21"/>
        </w:rPr>
        <w:t>3</w:t>
      </w:r>
      <w:r w:rsidR="00823118" w:rsidRPr="00BF1127">
        <w:rPr>
          <w:rFonts w:asciiTheme="minorEastAsia" w:hAnsiTheme="minorEastAsia"/>
          <w:szCs w:val="21"/>
        </w:rPr>
        <w:t>1</w:t>
      </w:r>
      <w:r w:rsidRPr="00BF1127">
        <w:rPr>
          <w:rFonts w:asciiTheme="minorEastAsia" w:hAnsiTheme="minorEastAsia" w:hint="eastAsia"/>
          <w:szCs w:val="21"/>
        </w:rPr>
        <w:t>年３月</w:t>
      </w:r>
      <w:r w:rsidR="00823118" w:rsidRPr="00BF1127">
        <w:rPr>
          <w:rFonts w:asciiTheme="minorEastAsia" w:hAnsiTheme="minorEastAsia" w:hint="eastAsia"/>
          <w:szCs w:val="21"/>
        </w:rPr>
        <w:t>2</w:t>
      </w:r>
      <w:r w:rsidR="00823118" w:rsidRPr="00BF1127">
        <w:rPr>
          <w:rFonts w:asciiTheme="minorEastAsia" w:hAnsiTheme="minorEastAsia"/>
          <w:szCs w:val="21"/>
        </w:rPr>
        <w:t>7</w:t>
      </w:r>
      <w:r w:rsidR="00057326" w:rsidRPr="00BF1127">
        <w:rPr>
          <w:rFonts w:asciiTheme="minorEastAsia" w:hAnsiTheme="minorEastAsia" w:hint="eastAsia"/>
          <w:szCs w:val="21"/>
        </w:rPr>
        <w:t>日に施行し、平成</w:t>
      </w:r>
      <w:r w:rsidR="00823118" w:rsidRPr="00BF1127">
        <w:rPr>
          <w:rFonts w:asciiTheme="minorEastAsia" w:hAnsiTheme="minorEastAsia" w:hint="eastAsia"/>
          <w:szCs w:val="21"/>
        </w:rPr>
        <w:t>3</w:t>
      </w:r>
      <w:r w:rsidR="00823118" w:rsidRPr="00BF1127">
        <w:rPr>
          <w:rFonts w:asciiTheme="minorEastAsia" w:hAnsiTheme="minorEastAsia"/>
          <w:szCs w:val="21"/>
        </w:rPr>
        <w:t>1</w:t>
      </w:r>
      <w:r w:rsidR="00057326" w:rsidRPr="00BF1127">
        <w:rPr>
          <w:rFonts w:asciiTheme="minorEastAsia" w:hAnsiTheme="minorEastAsia" w:hint="eastAsia"/>
          <w:szCs w:val="21"/>
        </w:rPr>
        <w:t>年４月１日から適用する。</w:t>
      </w:r>
    </w:p>
    <w:p w:rsidR="00057326" w:rsidRPr="00BF1127" w:rsidRDefault="00057326" w:rsidP="00057326">
      <w:pPr>
        <w:ind w:leftChars="100" w:left="420" w:hangingChars="100" w:hanging="210"/>
        <w:rPr>
          <w:rFonts w:asciiTheme="minorEastAsia" w:hAnsiTheme="minorEastAsia"/>
          <w:szCs w:val="21"/>
        </w:rPr>
      </w:pPr>
      <w:r w:rsidRPr="00BF1127">
        <w:rPr>
          <w:rFonts w:asciiTheme="minorEastAsia" w:hAnsiTheme="minorEastAsia" w:hint="eastAsia"/>
          <w:szCs w:val="21"/>
        </w:rPr>
        <w:t>２　この改正前に交付決定又は登録決定を受けた住宅に対する本補助金の額については、なお従前の例による。</w:t>
      </w:r>
    </w:p>
    <w:p w:rsidR="00057326" w:rsidRPr="00BF1127" w:rsidRDefault="00057326" w:rsidP="00057326">
      <w:pPr>
        <w:ind w:leftChars="100" w:left="420" w:hangingChars="100" w:hanging="210"/>
        <w:rPr>
          <w:rFonts w:asciiTheme="minorEastAsia" w:hAnsiTheme="minorEastAsia"/>
          <w:szCs w:val="21"/>
        </w:rPr>
      </w:pPr>
    </w:p>
    <w:p w:rsidR="00DC404B" w:rsidRPr="00BF1127" w:rsidRDefault="00DC404B" w:rsidP="00DC404B">
      <w:pPr>
        <w:ind w:leftChars="100" w:left="420" w:hangingChars="100" w:hanging="210"/>
        <w:rPr>
          <w:rFonts w:asciiTheme="minorEastAsia" w:hAnsiTheme="minorEastAsia"/>
          <w:szCs w:val="21"/>
        </w:rPr>
      </w:pPr>
      <w:r w:rsidRPr="00BF1127">
        <w:rPr>
          <w:rFonts w:asciiTheme="minorEastAsia" w:hAnsiTheme="minorEastAsia" w:hint="eastAsia"/>
          <w:szCs w:val="21"/>
        </w:rPr>
        <w:t xml:space="preserve">　　附　則</w:t>
      </w:r>
    </w:p>
    <w:p w:rsidR="00DC404B" w:rsidRPr="00BF1127" w:rsidRDefault="00DC404B" w:rsidP="00DC404B">
      <w:pPr>
        <w:ind w:leftChars="100" w:left="420" w:hangingChars="100" w:hanging="210"/>
        <w:rPr>
          <w:rFonts w:asciiTheme="minorEastAsia" w:hAnsiTheme="minorEastAsia"/>
          <w:szCs w:val="21"/>
        </w:rPr>
      </w:pPr>
      <w:r w:rsidRPr="00BF1127">
        <w:rPr>
          <w:rFonts w:asciiTheme="minorEastAsia" w:hAnsiTheme="minorEastAsia" w:hint="eastAsia"/>
          <w:szCs w:val="21"/>
        </w:rPr>
        <w:t>１　この要綱は、</w:t>
      </w:r>
      <w:r w:rsidR="00AB369C" w:rsidRPr="00BF1127">
        <w:rPr>
          <w:rFonts w:asciiTheme="minorEastAsia" w:hAnsiTheme="minorEastAsia" w:hint="eastAsia"/>
          <w:szCs w:val="21"/>
        </w:rPr>
        <w:t>令和２年３月31</w:t>
      </w:r>
      <w:r w:rsidRPr="00BF1127">
        <w:rPr>
          <w:rFonts w:asciiTheme="minorEastAsia" w:hAnsiTheme="minorEastAsia" w:hint="eastAsia"/>
          <w:szCs w:val="21"/>
        </w:rPr>
        <w:t>日に施行し、令和２年４月１日から適用する。</w:t>
      </w:r>
    </w:p>
    <w:p w:rsidR="003212F8" w:rsidRPr="00BF1127" w:rsidRDefault="00DC404B" w:rsidP="00DC404B">
      <w:pPr>
        <w:ind w:leftChars="100" w:left="420" w:hangingChars="100" w:hanging="210"/>
        <w:rPr>
          <w:rFonts w:asciiTheme="minorEastAsia" w:hAnsiTheme="minorEastAsia"/>
          <w:szCs w:val="21"/>
        </w:rPr>
      </w:pPr>
      <w:r w:rsidRPr="00BF1127">
        <w:rPr>
          <w:rFonts w:asciiTheme="minorEastAsia" w:hAnsiTheme="minorEastAsia" w:hint="eastAsia"/>
          <w:szCs w:val="21"/>
        </w:rPr>
        <w:t>２　この改正前に交付決定又は登録決定を受けた住宅に対する本補助金の額については、なお従前の例による。</w:t>
      </w:r>
    </w:p>
    <w:p w:rsidR="00567ADC" w:rsidRPr="00BF1127" w:rsidRDefault="00567ADC" w:rsidP="00DC404B">
      <w:pPr>
        <w:ind w:leftChars="100" w:left="420" w:hangingChars="100" w:hanging="210"/>
        <w:rPr>
          <w:rFonts w:asciiTheme="minorEastAsia" w:hAnsiTheme="minorEastAsia"/>
          <w:szCs w:val="21"/>
        </w:rPr>
      </w:pPr>
    </w:p>
    <w:p w:rsidR="00567ADC" w:rsidRPr="00BF1127" w:rsidRDefault="00567ADC" w:rsidP="00567ADC">
      <w:pPr>
        <w:ind w:leftChars="100" w:left="420" w:hangingChars="100" w:hanging="210"/>
        <w:rPr>
          <w:rFonts w:asciiTheme="minorEastAsia" w:hAnsiTheme="minorEastAsia"/>
          <w:szCs w:val="21"/>
        </w:rPr>
      </w:pPr>
      <w:r w:rsidRPr="00BF1127">
        <w:rPr>
          <w:rFonts w:asciiTheme="minorEastAsia" w:hAnsiTheme="minorEastAsia" w:hint="eastAsia"/>
          <w:szCs w:val="21"/>
        </w:rPr>
        <w:t xml:space="preserve">　　附　則</w:t>
      </w:r>
    </w:p>
    <w:p w:rsidR="004C6573" w:rsidRPr="00BF1127" w:rsidRDefault="00946474" w:rsidP="0077278F">
      <w:pPr>
        <w:ind w:leftChars="100" w:left="424" w:hangingChars="102" w:hanging="214"/>
        <w:rPr>
          <w:rFonts w:asciiTheme="minorEastAsia" w:hAnsiTheme="minorEastAsia"/>
          <w:szCs w:val="21"/>
        </w:rPr>
      </w:pPr>
      <w:r w:rsidRPr="00BF1127">
        <w:rPr>
          <w:rFonts w:asciiTheme="minorEastAsia" w:hAnsiTheme="minorEastAsia" w:hint="eastAsia"/>
          <w:szCs w:val="21"/>
        </w:rPr>
        <w:t>１　この要綱は、令和２年６月23</w:t>
      </w:r>
      <w:r w:rsidR="004C6573" w:rsidRPr="00BF1127">
        <w:rPr>
          <w:rFonts w:asciiTheme="minorEastAsia" w:hAnsiTheme="minorEastAsia" w:hint="eastAsia"/>
          <w:szCs w:val="21"/>
        </w:rPr>
        <w:t>日に施行し、</w:t>
      </w:r>
      <w:r w:rsidR="00F11E55" w:rsidRPr="00BF1127">
        <w:rPr>
          <w:rFonts w:asciiTheme="minorEastAsia" w:hAnsiTheme="minorEastAsia" w:hint="eastAsia"/>
          <w:szCs w:val="21"/>
        </w:rPr>
        <w:t>令和２年７月１日</w:t>
      </w:r>
      <w:r w:rsidR="004C6573" w:rsidRPr="00BF1127">
        <w:rPr>
          <w:rFonts w:asciiTheme="minorEastAsia" w:hAnsiTheme="minorEastAsia" w:hint="eastAsia"/>
          <w:szCs w:val="21"/>
        </w:rPr>
        <w:t>から適用する。</w:t>
      </w:r>
      <w:r w:rsidR="0077278F" w:rsidRPr="00BF1127">
        <w:rPr>
          <w:rFonts w:asciiTheme="minorEastAsia" w:hAnsiTheme="minorEastAsia" w:hint="eastAsia"/>
          <w:szCs w:val="21"/>
        </w:rPr>
        <w:t>ただし、</w:t>
      </w:r>
      <w:r w:rsidR="00F11E55" w:rsidRPr="00BF1127">
        <w:rPr>
          <w:rFonts w:asciiTheme="minorEastAsia" w:hAnsiTheme="minorEastAsia" w:hint="eastAsia"/>
          <w:szCs w:val="21"/>
        </w:rPr>
        <w:t>様式第８号</w:t>
      </w:r>
      <w:r w:rsidR="0077278F" w:rsidRPr="00BF1127">
        <w:rPr>
          <w:rFonts w:asciiTheme="minorEastAsia" w:hAnsiTheme="minorEastAsia" w:hint="eastAsia"/>
          <w:szCs w:val="21"/>
        </w:rPr>
        <w:t>の</w:t>
      </w:r>
      <w:r w:rsidR="007D31B4" w:rsidRPr="00BF1127">
        <w:rPr>
          <w:rFonts w:asciiTheme="minorEastAsia" w:hAnsiTheme="minorEastAsia" w:hint="eastAsia"/>
          <w:szCs w:val="21"/>
        </w:rPr>
        <w:t>改正</w:t>
      </w:r>
      <w:r w:rsidR="0077278F" w:rsidRPr="00BF1127">
        <w:rPr>
          <w:rFonts w:asciiTheme="minorEastAsia" w:hAnsiTheme="minorEastAsia" w:hint="eastAsia"/>
          <w:szCs w:val="21"/>
        </w:rPr>
        <w:t>は令和２年</w:t>
      </w:r>
      <w:r w:rsidR="00F11E55" w:rsidRPr="00BF1127">
        <w:rPr>
          <w:rFonts w:asciiTheme="minorEastAsia" w:hAnsiTheme="minorEastAsia" w:hint="eastAsia"/>
          <w:szCs w:val="21"/>
        </w:rPr>
        <w:t>度事業</w:t>
      </w:r>
      <w:r w:rsidR="0077278F" w:rsidRPr="00BF1127">
        <w:rPr>
          <w:rFonts w:asciiTheme="minorEastAsia" w:hAnsiTheme="minorEastAsia" w:hint="eastAsia"/>
          <w:szCs w:val="21"/>
        </w:rPr>
        <w:t>から適用する。</w:t>
      </w:r>
    </w:p>
    <w:p w:rsidR="00567ADC" w:rsidRPr="00BF1127" w:rsidRDefault="004C6573" w:rsidP="004C6573">
      <w:pPr>
        <w:ind w:leftChars="100" w:left="420" w:hangingChars="100" w:hanging="210"/>
        <w:rPr>
          <w:rFonts w:asciiTheme="minorEastAsia" w:hAnsiTheme="minorEastAsia"/>
          <w:szCs w:val="21"/>
        </w:rPr>
      </w:pPr>
      <w:r w:rsidRPr="00BF1127">
        <w:rPr>
          <w:rFonts w:asciiTheme="minorEastAsia" w:hAnsiTheme="minorEastAsia" w:hint="eastAsia"/>
          <w:szCs w:val="21"/>
        </w:rPr>
        <w:t>２　この改正前に交付決定又は登録決定を受けた住宅に対する本補助金の額については、なお従前の例による。</w:t>
      </w:r>
    </w:p>
    <w:p w:rsidR="00F67AEC" w:rsidRPr="00BF1127" w:rsidRDefault="00F67AEC" w:rsidP="004C6573">
      <w:pPr>
        <w:ind w:leftChars="100" w:left="420" w:hangingChars="100" w:hanging="210"/>
        <w:rPr>
          <w:rFonts w:asciiTheme="minorEastAsia" w:hAnsiTheme="minorEastAsia"/>
          <w:szCs w:val="21"/>
        </w:rPr>
      </w:pPr>
    </w:p>
    <w:p w:rsidR="00F67AEC" w:rsidRPr="00BF1127" w:rsidRDefault="00F67AEC" w:rsidP="00F67AEC">
      <w:pPr>
        <w:ind w:leftChars="100" w:left="420" w:hangingChars="100" w:hanging="210"/>
        <w:rPr>
          <w:rFonts w:asciiTheme="minorEastAsia" w:hAnsiTheme="minorEastAsia"/>
          <w:szCs w:val="21"/>
        </w:rPr>
      </w:pPr>
      <w:r w:rsidRPr="00BF1127">
        <w:rPr>
          <w:rFonts w:asciiTheme="minorEastAsia" w:hAnsiTheme="minorEastAsia" w:hint="eastAsia"/>
          <w:szCs w:val="21"/>
        </w:rPr>
        <w:t xml:space="preserve">　　附　則</w:t>
      </w:r>
    </w:p>
    <w:p w:rsidR="00F67AEC" w:rsidRPr="00BF1127" w:rsidRDefault="00F67AEC" w:rsidP="00F67AEC">
      <w:pPr>
        <w:ind w:leftChars="100" w:left="420" w:hangingChars="100" w:hanging="210"/>
        <w:rPr>
          <w:rFonts w:asciiTheme="minorEastAsia" w:hAnsiTheme="minorEastAsia"/>
          <w:szCs w:val="21"/>
        </w:rPr>
      </w:pPr>
      <w:r w:rsidRPr="00BF1127">
        <w:rPr>
          <w:rFonts w:asciiTheme="minorEastAsia" w:hAnsiTheme="minorEastAsia" w:hint="eastAsia"/>
          <w:szCs w:val="21"/>
        </w:rPr>
        <w:t>１　この要</w:t>
      </w:r>
      <w:r w:rsidR="003B0264" w:rsidRPr="00BF1127">
        <w:rPr>
          <w:rFonts w:asciiTheme="minorEastAsia" w:hAnsiTheme="minorEastAsia" w:hint="eastAsia"/>
          <w:szCs w:val="21"/>
        </w:rPr>
        <w:t>綱は、令和３年３月</w:t>
      </w:r>
      <w:r w:rsidR="00BF1127">
        <w:rPr>
          <w:rFonts w:asciiTheme="minorEastAsia" w:hAnsiTheme="minorEastAsia" w:hint="eastAsia"/>
          <w:szCs w:val="21"/>
        </w:rPr>
        <w:t>25</w:t>
      </w:r>
      <w:r w:rsidR="003B0264" w:rsidRPr="00BF1127">
        <w:rPr>
          <w:rFonts w:asciiTheme="minorEastAsia" w:hAnsiTheme="minorEastAsia" w:hint="eastAsia"/>
          <w:szCs w:val="21"/>
        </w:rPr>
        <w:t>日に施行し、令和３年４月１日から適用する。</w:t>
      </w:r>
    </w:p>
    <w:p w:rsidR="00F67AEC" w:rsidRDefault="00F67AEC" w:rsidP="00F67AEC">
      <w:pPr>
        <w:ind w:leftChars="100" w:left="420" w:hangingChars="100" w:hanging="210"/>
        <w:rPr>
          <w:rFonts w:asciiTheme="minorEastAsia" w:hAnsiTheme="minorEastAsia"/>
          <w:szCs w:val="21"/>
        </w:rPr>
      </w:pPr>
      <w:r w:rsidRPr="00BF1127">
        <w:rPr>
          <w:rFonts w:asciiTheme="minorEastAsia" w:hAnsiTheme="minorEastAsia" w:hint="eastAsia"/>
          <w:szCs w:val="21"/>
        </w:rPr>
        <w:t>２　この改正前に交付決定又は登録決定を受けた住宅に対する本補助金の額については、なお従前の</w:t>
      </w:r>
      <w:r w:rsidRPr="00BF1127">
        <w:rPr>
          <w:rFonts w:asciiTheme="minorEastAsia" w:hAnsiTheme="minorEastAsia" w:hint="eastAsia"/>
          <w:szCs w:val="21"/>
        </w:rPr>
        <w:lastRenderedPageBreak/>
        <w:t>例による。</w:t>
      </w:r>
    </w:p>
    <w:p w:rsidR="00BF1127" w:rsidRDefault="00BF1127" w:rsidP="00F67AEC">
      <w:pPr>
        <w:ind w:leftChars="100" w:left="420" w:hangingChars="100" w:hanging="210"/>
        <w:rPr>
          <w:rFonts w:asciiTheme="minorEastAsia" w:hAnsiTheme="minorEastAsia"/>
          <w:szCs w:val="21"/>
        </w:rPr>
      </w:pPr>
    </w:p>
    <w:p w:rsidR="00BF1127" w:rsidRPr="00AC5213" w:rsidRDefault="00BF1127" w:rsidP="00BF1127">
      <w:pPr>
        <w:ind w:leftChars="100" w:left="410" w:hangingChars="100" w:hanging="200"/>
        <w:rPr>
          <w:rFonts w:asciiTheme="minorEastAsia" w:hAnsiTheme="minorEastAsia"/>
          <w:sz w:val="20"/>
          <w:szCs w:val="20"/>
        </w:rPr>
      </w:pPr>
      <w:r w:rsidRPr="002A2199">
        <w:rPr>
          <w:rFonts w:asciiTheme="minorEastAsia" w:hAnsiTheme="minorEastAsia" w:hint="eastAsia"/>
          <w:color w:val="000000" w:themeColor="text1"/>
          <w:sz w:val="20"/>
          <w:szCs w:val="20"/>
        </w:rPr>
        <w:t xml:space="preserve">　</w:t>
      </w:r>
      <w:r w:rsidRPr="00AC5213">
        <w:rPr>
          <w:rFonts w:asciiTheme="minorEastAsia" w:hAnsiTheme="minorEastAsia" w:hint="eastAsia"/>
          <w:sz w:val="20"/>
          <w:szCs w:val="20"/>
        </w:rPr>
        <w:t xml:space="preserve">　附　則</w:t>
      </w:r>
    </w:p>
    <w:p w:rsidR="00BF1127" w:rsidRPr="00AC5213" w:rsidRDefault="00BF1127" w:rsidP="00BF1127">
      <w:pPr>
        <w:ind w:leftChars="100" w:left="414" w:hangingChars="102" w:hanging="204"/>
        <w:rPr>
          <w:rFonts w:asciiTheme="minorEastAsia" w:hAnsiTheme="minorEastAsia"/>
          <w:sz w:val="20"/>
          <w:szCs w:val="20"/>
        </w:rPr>
      </w:pPr>
      <w:r w:rsidRPr="00AC5213">
        <w:rPr>
          <w:rFonts w:asciiTheme="minorEastAsia" w:hAnsiTheme="minorEastAsia" w:hint="eastAsia"/>
          <w:sz w:val="20"/>
          <w:szCs w:val="20"/>
        </w:rPr>
        <w:t>１　この要綱は、令和４年３月3</w:t>
      </w:r>
      <w:r w:rsidR="00B83110" w:rsidRPr="00AC5213">
        <w:rPr>
          <w:rFonts w:asciiTheme="minorEastAsia" w:hAnsiTheme="minorEastAsia" w:hint="eastAsia"/>
          <w:sz w:val="20"/>
          <w:szCs w:val="20"/>
        </w:rPr>
        <w:t>1</w:t>
      </w:r>
      <w:r w:rsidRPr="00AC5213">
        <w:rPr>
          <w:rFonts w:asciiTheme="minorEastAsia" w:hAnsiTheme="minorEastAsia" w:hint="eastAsia"/>
          <w:sz w:val="20"/>
          <w:szCs w:val="20"/>
        </w:rPr>
        <w:t>日に施行し、令和４年４月１日から適用する。</w:t>
      </w:r>
    </w:p>
    <w:p w:rsidR="00BF1127" w:rsidRPr="00AC5213" w:rsidRDefault="00BF1127" w:rsidP="00BF1127">
      <w:pPr>
        <w:ind w:leftChars="100" w:left="410" w:hangingChars="100" w:hanging="200"/>
        <w:rPr>
          <w:rFonts w:asciiTheme="minorEastAsia" w:hAnsiTheme="minorEastAsia"/>
          <w:sz w:val="20"/>
          <w:szCs w:val="20"/>
        </w:rPr>
      </w:pPr>
      <w:r w:rsidRPr="00AC5213">
        <w:rPr>
          <w:rFonts w:asciiTheme="minorEastAsia" w:hAnsiTheme="minorEastAsia" w:hint="eastAsia"/>
          <w:sz w:val="20"/>
          <w:szCs w:val="20"/>
        </w:rPr>
        <w:t>２　この改正前に交付決定又は登録決定を受けた住宅に対する本補助金の額については、なお従前の例による。</w:t>
      </w:r>
    </w:p>
    <w:p w:rsidR="00AC5213" w:rsidRDefault="00AC5213" w:rsidP="00AC5213">
      <w:pPr>
        <w:ind w:leftChars="100" w:left="420" w:hangingChars="100" w:hanging="210"/>
        <w:rPr>
          <w:rFonts w:asciiTheme="minorEastAsia" w:hAnsiTheme="minorEastAsia"/>
          <w:szCs w:val="21"/>
        </w:rPr>
      </w:pPr>
    </w:p>
    <w:p w:rsidR="00AC5213" w:rsidRPr="00AC5213" w:rsidRDefault="00AC5213" w:rsidP="00AC5213">
      <w:pPr>
        <w:ind w:leftChars="100" w:left="410" w:hangingChars="100" w:hanging="200"/>
        <w:rPr>
          <w:rFonts w:asciiTheme="minorEastAsia" w:hAnsiTheme="minorEastAsia"/>
          <w:color w:val="000000" w:themeColor="text1"/>
          <w:sz w:val="20"/>
          <w:szCs w:val="20"/>
          <w:u w:val="single"/>
        </w:rPr>
      </w:pPr>
      <w:r w:rsidRPr="00AC5213">
        <w:rPr>
          <w:rFonts w:asciiTheme="minorEastAsia" w:hAnsiTheme="minorEastAsia" w:hint="eastAsia"/>
          <w:color w:val="000000" w:themeColor="text1"/>
          <w:sz w:val="20"/>
          <w:szCs w:val="20"/>
        </w:rPr>
        <w:t xml:space="preserve">　　</w:t>
      </w:r>
      <w:r w:rsidRPr="00AC5213">
        <w:rPr>
          <w:rFonts w:asciiTheme="minorEastAsia" w:hAnsiTheme="minorEastAsia" w:hint="eastAsia"/>
          <w:color w:val="FF0000"/>
          <w:sz w:val="20"/>
          <w:szCs w:val="20"/>
          <w:u w:val="single"/>
        </w:rPr>
        <w:t>附　則</w:t>
      </w:r>
    </w:p>
    <w:p w:rsidR="00AC5213" w:rsidRPr="00AC5213" w:rsidRDefault="00AC5213" w:rsidP="00AC5213">
      <w:pPr>
        <w:ind w:leftChars="100" w:left="414" w:hangingChars="102" w:hanging="204"/>
        <w:rPr>
          <w:rFonts w:asciiTheme="minorEastAsia" w:hAnsiTheme="minorEastAsia"/>
          <w:sz w:val="20"/>
          <w:szCs w:val="20"/>
        </w:rPr>
      </w:pPr>
      <w:r w:rsidRPr="00AC5213">
        <w:rPr>
          <w:rFonts w:asciiTheme="minorEastAsia" w:hAnsiTheme="minorEastAsia" w:hint="eastAsia"/>
          <w:color w:val="FF0000"/>
          <w:sz w:val="20"/>
          <w:szCs w:val="20"/>
          <w:u w:val="single"/>
        </w:rPr>
        <w:t>１</w:t>
      </w:r>
      <w:r w:rsidRPr="00AC5213">
        <w:rPr>
          <w:rFonts w:asciiTheme="minorEastAsia" w:hAnsiTheme="minorEastAsia" w:hint="eastAsia"/>
          <w:sz w:val="20"/>
          <w:szCs w:val="20"/>
        </w:rPr>
        <w:t xml:space="preserve">　</w:t>
      </w:r>
      <w:r>
        <w:rPr>
          <w:rFonts w:asciiTheme="minorEastAsia" w:hAnsiTheme="minorEastAsia" w:hint="eastAsia"/>
          <w:color w:val="FF0000"/>
          <w:sz w:val="20"/>
          <w:szCs w:val="20"/>
          <w:u w:val="single"/>
        </w:rPr>
        <w:t>この要綱は、令和５</w:t>
      </w:r>
      <w:r w:rsidRPr="00AC5213">
        <w:rPr>
          <w:rFonts w:asciiTheme="minorEastAsia" w:hAnsiTheme="minorEastAsia" w:hint="eastAsia"/>
          <w:color w:val="FF0000"/>
          <w:sz w:val="20"/>
          <w:szCs w:val="20"/>
          <w:u w:val="single"/>
        </w:rPr>
        <w:t>年３月31日に施行し、令和</w:t>
      </w:r>
      <w:r>
        <w:rPr>
          <w:rFonts w:asciiTheme="minorEastAsia" w:hAnsiTheme="minorEastAsia" w:hint="eastAsia"/>
          <w:color w:val="FF0000"/>
          <w:sz w:val="20"/>
          <w:szCs w:val="20"/>
          <w:u w:val="single"/>
        </w:rPr>
        <w:t>５</w:t>
      </w:r>
      <w:r w:rsidRPr="00AC5213">
        <w:rPr>
          <w:rFonts w:asciiTheme="minorEastAsia" w:hAnsiTheme="minorEastAsia" w:hint="eastAsia"/>
          <w:color w:val="FF0000"/>
          <w:sz w:val="20"/>
          <w:szCs w:val="20"/>
          <w:u w:val="single"/>
        </w:rPr>
        <w:t>年４月１日から適用する。</w:t>
      </w:r>
    </w:p>
    <w:p w:rsidR="00AC5213" w:rsidRPr="00AC5213" w:rsidRDefault="00AC5213" w:rsidP="00AC5213">
      <w:pPr>
        <w:ind w:leftChars="100" w:left="410" w:hangingChars="100" w:hanging="200"/>
        <w:rPr>
          <w:rFonts w:asciiTheme="minorEastAsia" w:hAnsiTheme="minorEastAsia"/>
          <w:szCs w:val="21"/>
        </w:rPr>
      </w:pPr>
      <w:r w:rsidRPr="00AC5213">
        <w:rPr>
          <w:rFonts w:asciiTheme="minorEastAsia" w:hAnsiTheme="minorEastAsia" w:hint="eastAsia"/>
          <w:color w:val="FF0000"/>
          <w:sz w:val="20"/>
          <w:szCs w:val="20"/>
          <w:u w:val="single"/>
        </w:rPr>
        <w:t>２</w:t>
      </w:r>
      <w:r w:rsidRPr="00AC5213">
        <w:rPr>
          <w:rFonts w:asciiTheme="minorEastAsia" w:hAnsiTheme="minorEastAsia" w:hint="eastAsia"/>
          <w:sz w:val="20"/>
          <w:szCs w:val="20"/>
        </w:rPr>
        <w:t xml:space="preserve">　</w:t>
      </w:r>
      <w:r w:rsidRPr="00AC5213">
        <w:rPr>
          <w:rFonts w:asciiTheme="minorEastAsia" w:hAnsiTheme="minorEastAsia" w:hint="eastAsia"/>
          <w:color w:val="FF0000"/>
          <w:sz w:val="20"/>
          <w:szCs w:val="20"/>
          <w:u w:val="single"/>
        </w:rPr>
        <w:t>この改正前に交付決定又は登録決定を受けた住宅に対する本補助金の額については、なお従前の例による。</w:t>
      </w:r>
    </w:p>
    <w:p w:rsidR="00AC5213" w:rsidRPr="00BF1127" w:rsidRDefault="00AC5213" w:rsidP="00BF1127">
      <w:pPr>
        <w:ind w:leftChars="100" w:left="420" w:hangingChars="100" w:hanging="210"/>
        <w:rPr>
          <w:rFonts w:asciiTheme="minorEastAsia" w:hAnsiTheme="minorEastAsia"/>
          <w:szCs w:val="21"/>
        </w:rPr>
      </w:pPr>
    </w:p>
    <w:sectPr w:rsidR="00AC5213" w:rsidRPr="00BF1127" w:rsidSect="00E077C2">
      <w:headerReference w:type="default" r:id="rId6"/>
      <w:pgSz w:w="11906" w:h="16838" w:code="9"/>
      <w:pgMar w:top="1418" w:right="1134" w:bottom="1418"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5EE" w:rsidRDefault="00E765EE" w:rsidP="00DB2BD9">
      <w:r>
        <w:separator/>
      </w:r>
    </w:p>
  </w:endnote>
  <w:endnote w:type="continuationSeparator" w:id="0">
    <w:p w:rsidR="00E765EE" w:rsidRDefault="00E765EE" w:rsidP="00DB2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5EE" w:rsidRDefault="00E765EE" w:rsidP="00DB2BD9">
      <w:r>
        <w:separator/>
      </w:r>
    </w:p>
  </w:footnote>
  <w:footnote w:type="continuationSeparator" w:id="0">
    <w:p w:rsidR="00E765EE" w:rsidRDefault="00E765EE" w:rsidP="00DB2B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9AC" w:rsidRDefault="003A29AC" w:rsidP="00DB2BD9">
    <w:pPr>
      <w:pStyle w:val="a6"/>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147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6B8"/>
    <w:rsid w:val="00001358"/>
    <w:rsid w:val="000030AF"/>
    <w:rsid w:val="000138AD"/>
    <w:rsid w:val="000335A7"/>
    <w:rsid w:val="000434DC"/>
    <w:rsid w:val="00044BF1"/>
    <w:rsid w:val="00051567"/>
    <w:rsid w:val="00057326"/>
    <w:rsid w:val="00061017"/>
    <w:rsid w:val="00063BAF"/>
    <w:rsid w:val="00071777"/>
    <w:rsid w:val="00076D2B"/>
    <w:rsid w:val="00083366"/>
    <w:rsid w:val="00095798"/>
    <w:rsid w:val="000A3FE7"/>
    <w:rsid w:val="000A779A"/>
    <w:rsid w:val="000B4716"/>
    <w:rsid w:val="000C063C"/>
    <w:rsid w:val="000C183E"/>
    <w:rsid w:val="000C2AA0"/>
    <w:rsid w:val="000C75FC"/>
    <w:rsid w:val="000C7970"/>
    <w:rsid w:val="000C7A8E"/>
    <w:rsid w:val="000D62FB"/>
    <w:rsid w:val="000E06B2"/>
    <w:rsid w:val="000E3C3F"/>
    <w:rsid w:val="000E70FD"/>
    <w:rsid w:val="000E7B80"/>
    <w:rsid w:val="000F3817"/>
    <w:rsid w:val="000F6CF7"/>
    <w:rsid w:val="000F6E1D"/>
    <w:rsid w:val="000F7E9A"/>
    <w:rsid w:val="000F7ED2"/>
    <w:rsid w:val="00100287"/>
    <w:rsid w:val="001005C1"/>
    <w:rsid w:val="00102D10"/>
    <w:rsid w:val="001032FB"/>
    <w:rsid w:val="001036B8"/>
    <w:rsid w:val="0011226D"/>
    <w:rsid w:val="001133F5"/>
    <w:rsid w:val="00145126"/>
    <w:rsid w:val="00153E58"/>
    <w:rsid w:val="001606B6"/>
    <w:rsid w:val="0017065D"/>
    <w:rsid w:val="001727CC"/>
    <w:rsid w:val="00175807"/>
    <w:rsid w:val="00192318"/>
    <w:rsid w:val="00193FD3"/>
    <w:rsid w:val="00195D14"/>
    <w:rsid w:val="00196628"/>
    <w:rsid w:val="001C6C0B"/>
    <w:rsid w:val="001D002F"/>
    <w:rsid w:val="001D3772"/>
    <w:rsid w:val="001E14DA"/>
    <w:rsid w:val="001F6268"/>
    <w:rsid w:val="001F727B"/>
    <w:rsid w:val="00204671"/>
    <w:rsid w:val="00204833"/>
    <w:rsid w:val="00211938"/>
    <w:rsid w:val="00211CFD"/>
    <w:rsid w:val="0022031C"/>
    <w:rsid w:val="0022275F"/>
    <w:rsid w:val="002504B4"/>
    <w:rsid w:val="002520E3"/>
    <w:rsid w:val="002579F7"/>
    <w:rsid w:val="00275729"/>
    <w:rsid w:val="00275E02"/>
    <w:rsid w:val="002A799F"/>
    <w:rsid w:val="002B32E5"/>
    <w:rsid w:val="002B3F33"/>
    <w:rsid w:val="002B4DAD"/>
    <w:rsid w:val="002C4349"/>
    <w:rsid w:val="002D06D7"/>
    <w:rsid w:val="002D11F1"/>
    <w:rsid w:val="002D29D3"/>
    <w:rsid w:val="002D6EC6"/>
    <w:rsid w:val="002E10A3"/>
    <w:rsid w:val="002E37C5"/>
    <w:rsid w:val="002E384B"/>
    <w:rsid w:val="002F0124"/>
    <w:rsid w:val="002F38C9"/>
    <w:rsid w:val="002F3EB9"/>
    <w:rsid w:val="002F668A"/>
    <w:rsid w:val="002F6D24"/>
    <w:rsid w:val="003054A4"/>
    <w:rsid w:val="0030764A"/>
    <w:rsid w:val="003212F8"/>
    <w:rsid w:val="00332DED"/>
    <w:rsid w:val="0033361C"/>
    <w:rsid w:val="003445B4"/>
    <w:rsid w:val="00345BA5"/>
    <w:rsid w:val="00372AD2"/>
    <w:rsid w:val="0038142F"/>
    <w:rsid w:val="00381F8D"/>
    <w:rsid w:val="0038780C"/>
    <w:rsid w:val="0039406B"/>
    <w:rsid w:val="003A14AF"/>
    <w:rsid w:val="003A17CA"/>
    <w:rsid w:val="003A29AC"/>
    <w:rsid w:val="003A50A1"/>
    <w:rsid w:val="003B0264"/>
    <w:rsid w:val="003C27AF"/>
    <w:rsid w:val="003D5757"/>
    <w:rsid w:val="003E4AA0"/>
    <w:rsid w:val="003E6376"/>
    <w:rsid w:val="003E6390"/>
    <w:rsid w:val="003E6FD6"/>
    <w:rsid w:val="003F70AE"/>
    <w:rsid w:val="00405257"/>
    <w:rsid w:val="004154D3"/>
    <w:rsid w:val="0041624A"/>
    <w:rsid w:val="0042062A"/>
    <w:rsid w:val="00431376"/>
    <w:rsid w:val="00433FED"/>
    <w:rsid w:val="00435E02"/>
    <w:rsid w:val="00437B29"/>
    <w:rsid w:val="00441B33"/>
    <w:rsid w:val="00441EA8"/>
    <w:rsid w:val="004431B9"/>
    <w:rsid w:val="00446C6B"/>
    <w:rsid w:val="004537CD"/>
    <w:rsid w:val="0046179C"/>
    <w:rsid w:val="0046182B"/>
    <w:rsid w:val="00473B37"/>
    <w:rsid w:val="00474F76"/>
    <w:rsid w:val="0048171D"/>
    <w:rsid w:val="004836D1"/>
    <w:rsid w:val="00483DF7"/>
    <w:rsid w:val="0049147E"/>
    <w:rsid w:val="0049215A"/>
    <w:rsid w:val="00496295"/>
    <w:rsid w:val="004A3409"/>
    <w:rsid w:val="004B5B90"/>
    <w:rsid w:val="004B6E2C"/>
    <w:rsid w:val="004B7C5C"/>
    <w:rsid w:val="004C1337"/>
    <w:rsid w:val="004C1387"/>
    <w:rsid w:val="004C336D"/>
    <w:rsid w:val="004C3E18"/>
    <w:rsid w:val="004C6573"/>
    <w:rsid w:val="004D1993"/>
    <w:rsid w:val="004D4609"/>
    <w:rsid w:val="004D5877"/>
    <w:rsid w:val="004E27DA"/>
    <w:rsid w:val="004E3F2E"/>
    <w:rsid w:val="004E5BC4"/>
    <w:rsid w:val="005055D7"/>
    <w:rsid w:val="005116AD"/>
    <w:rsid w:val="00512B2D"/>
    <w:rsid w:val="00515D04"/>
    <w:rsid w:val="00522248"/>
    <w:rsid w:val="00525E8C"/>
    <w:rsid w:val="00530779"/>
    <w:rsid w:val="005329A2"/>
    <w:rsid w:val="00542A44"/>
    <w:rsid w:val="00543678"/>
    <w:rsid w:val="005609A5"/>
    <w:rsid w:val="00563442"/>
    <w:rsid w:val="00567ADC"/>
    <w:rsid w:val="00570014"/>
    <w:rsid w:val="00570FA4"/>
    <w:rsid w:val="00581511"/>
    <w:rsid w:val="00582171"/>
    <w:rsid w:val="005920D8"/>
    <w:rsid w:val="005969CE"/>
    <w:rsid w:val="0059720E"/>
    <w:rsid w:val="005A14BE"/>
    <w:rsid w:val="005A612D"/>
    <w:rsid w:val="005B5B59"/>
    <w:rsid w:val="005D4A21"/>
    <w:rsid w:val="005D5AE4"/>
    <w:rsid w:val="005E1935"/>
    <w:rsid w:val="005E3E11"/>
    <w:rsid w:val="005E7A70"/>
    <w:rsid w:val="005F128D"/>
    <w:rsid w:val="005F7404"/>
    <w:rsid w:val="006033D6"/>
    <w:rsid w:val="006108E0"/>
    <w:rsid w:val="00614826"/>
    <w:rsid w:val="00617946"/>
    <w:rsid w:val="00624FB2"/>
    <w:rsid w:val="0062726E"/>
    <w:rsid w:val="0063110E"/>
    <w:rsid w:val="006319A8"/>
    <w:rsid w:val="0063684F"/>
    <w:rsid w:val="00636E9C"/>
    <w:rsid w:val="00640336"/>
    <w:rsid w:val="00641E8D"/>
    <w:rsid w:val="0064333B"/>
    <w:rsid w:val="00652249"/>
    <w:rsid w:val="00657C56"/>
    <w:rsid w:val="0066138C"/>
    <w:rsid w:val="006615C2"/>
    <w:rsid w:val="00670429"/>
    <w:rsid w:val="00682E4F"/>
    <w:rsid w:val="00686F62"/>
    <w:rsid w:val="0068788D"/>
    <w:rsid w:val="00690928"/>
    <w:rsid w:val="0069218F"/>
    <w:rsid w:val="00694E69"/>
    <w:rsid w:val="006B2C9F"/>
    <w:rsid w:val="006B3CD2"/>
    <w:rsid w:val="006B5EB4"/>
    <w:rsid w:val="006C58FD"/>
    <w:rsid w:val="006D5A09"/>
    <w:rsid w:val="006E3201"/>
    <w:rsid w:val="006E4847"/>
    <w:rsid w:val="006E63D0"/>
    <w:rsid w:val="006E792F"/>
    <w:rsid w:val="006F260F"/>
    <w:rsid w:val="006F5088"/>
    <w:rsid w:val="00711EDC"/>
    <w:rsid w:val="007155D3"/>
    <w:rsid w:val="00715E1B"/>
    <w:rsid w:val="0071627A"/>
    <w:rsid w:val="00720E78"/>
    <w:rsid w:val="007225C5"/>
    <w:rsid w:val="00724292"/>
    <w:rsid w:val="00726347"/>
    <w:rsid w:val="0072715A"/>
    <w:rsid w:val="007372F2"/>
    <w:rsid w:val="00757995"/>
    <w:rsid w:val="00764B92"/>
    <w:rsid w:val="007710BB"/>
    <w:rsid w:val="0077278F"/>
    <w:rsid w:val="00780BFA"/>
    <w:rsid w:val="007816E8"/>
    <w:rsid w:val="00787C41"/>
    <w:rsid w:val="007909C7"/>
    <w:rsid w:val="00793295"/>
    <w:rsid w:val="007A11DB"/>
    <w:rsid w:val="007A612A"/>
    <w:rsid w:val="007A7AA1"/>
    <w:rsid w:val="007C5916"/>
    <w:rsid w:val="007C6C14"/>
    <w:rsid w:val="007D31B4"/>
    <w:rsid w:val="007D45D8"/>
    <w:rsid w:val="007D536A"/>
    <w:rsid w:val="007F23C3"/>
    <w:rsid w:val="007F3872"/>
    <w:rsid w:val="008001D9"/>
    <w:rsid w:val="00804442"/>
    <w:rsid w:val="0081088E"/>
    <w:rsid w:val="00812376"/>
    <w:rsid w:val="00823118"/>
    <w:rsid w:val="0084039F"/>
    <w:rsid w:val="008528DC"/>
    <w:rsid w:val="008614BA"/>
    <w:rsid w:val="0086265A"/>
    <w:rsid w:val="00871CC3"/>
    <w:rsid w:val="00874029"/>
    <w:rsid w:val="00876388"/>
    <w:rsid w:val="0088109E"/>
    <w:rsid w:val="008811F9"/>
    <w:rsid w:val="00884C91"/>
    <w:rsid w:val="008867A8"/>
    <w:rsid w:val="00887B4C"/>
    <w:rsid w:val="00895226"/>
    <w:rsid w:val="00895347"/>
    <w:rsid w:val="008A4BF7"/>
    <w:rsid w:val="008B390F"/>
    <w:rsid w:val="008B3A6D"/>
    <w:rsid w:val="008B3D8A"/>
    <w:rsid w:val="008B4BA8"/>
    <w:rsid w:val="008B57A8"/>
    <w:rsid w:val="008C4BDB"/>
    <w:rsid w:val="008D38FC"/>
    <w:rsid w:val="008D57C2"/>
    <w:rsid w:val="008E39DE"/>
    <w:rsid w:val="008F5348"/>
    <w:rsid w:val="009004E3"/>
    <w:rsid w:val="00901DAA"/>
    <w:rsid w:val="0090582A"/>
    <w:rsid w:val="00910776"/>
    <w:rsid w:val="00912645"/>
    <w:rsid w:val="00920476"/>
    <w:rsid w:val="009218A0"/>
    <w:rsid w:val="009224A7"/>
    <w:rsid w:val="009234AD"/>
    <w:rsid w:val="00925475"/>
    <w:rsid w:val="00925D12"/>
    <w:rsid w:val="00926F47"/>
    <w:rsid w:val="009405F9"/>
    <w:rsid w:val="009439E5"/>
    <w:rsid w:val="00945B3B"/>
    <w:rsid w:val="00946474"/>
    <w:rsid w:val="00957FF3"/>
    <w:rsid w:val="00963A2D"/>
    <w:rsid w:val="009662A8"/>
    <w:rsid w:val="0097158A"/>
    <w:rsid w:val="00971991"/>
    <w:rsid w:val="009833B1"/>
    <w:rsid w:val="00990624"/>
    <w:rsid w:val="009A3923"/>
    <w:rsid w:val="009C45BD"/>
    <w:rsid w:val="009D0E6B"/>
    <w:rsid w:val="009F50EF"/>
    <w:rsid w:val="00A02442"/>
    <w:rsid w:val="00A04B17"/>
    <w:rsid w:val="00A06EFE"/>
    <w:rsid w:val="00A204B2"/>
    <w:rsid w:val="00A34949"/>
    <w:rsid w:val="00A41CDF"/>
    <w:rsid w:val="00A54FF6"/>
    <w:rsid w:val="00A62A30"/>
    <w:rsid w:val="00A75D94"/>
    <w:rsid w:val="00AA0093"/>
    <w:rsid w:val="00AA028B"/>
    <w:rsid w:val="00AA2134"/>
    <w:rsid w:val="00AA5B73"/>
    <w:rsid w:val="00AA651F"/>
    <w:rsid w:val="00AB057C"/>
    <w:rsid w:val="00AB369C"/>
    <w:rsid w:val="00AB5C6F"/>
    <w:rsid w:val="00AC5213"/>
    <w:rsid w:val="00AD1AB6"/>
    <w:rsid w:val="00AD2AE6"/>
    <w:rsid w:val="00AD45F6"/>
    <w:rsid w:val="00AD4F51"/>
    <w:rsid w:val="00AE2F78"/>
    <w:rsid w:val="00AE4DCB"/>
    <w:rsid w:val="00AE71EA"/>
    <w:rsid w:val="00AF0377"/>
    <w:rsid w:val="00AF1073"/>
    <w:rsid w:val="00AF4E55"/>
    <w:rsid w:val="00AF6D4B"/>
    <w:rsid w:val="00B04757"/>
    <w:rsid w:val="00B10342"/>
    <w:rsid w:val="00B133DC"/>
    <w:rsid w:val="00B148D7"/>
    <w:rsid w:val="00B2140E"/>
    <w:rsid w:val="00B21454"/>
    <w:rsid w:val="00B2615A"/>
    <w:rsid w:val="00B26F7C"/>
    <w:rsid w:val="00B3101F"/>
    <w:rsid w:val="00B3594C"/>
    <w:rsid w:val="00B43084"/>
    <w:rsid w:val="00B4530F"/>
    <w:rsid w:val="00B658CF"/>
    <w:rsid w:val="00B6609D"/>
    <w:rsid w:val="00B675B6"/>
    <w:rsid w:val="00B76A09"/>
    <w:rsid w:val="00B82D00"/>
    <w:rsid w:val="00B83110"/>
    <w:rsid w:val="00B85D55"/>
    <w:rsid w:val="00B95FAA"/>
    <w:rsid w:val="00BC5D82"/>
    <w:rsid w:val="00BD36EB"/>
    <w:rsid w:val="00BE25F0"/>
    <w:rsid w:val="00BE2F50"/>
    <w:rsid w:val="00BF03B3"/>
    <w:rsid w:val="00BF1127"/>
    <w:rsid w:val="00BF4FD5"/>
    <w:rsid w:val="00C00EAE"/>
    <w:rsid w:val="00C23523"/>
    <w:rsid w:val="00C241B9"/>
    <w:rsid w:val="00C2661C"/>
    <w:rsid w:val="00C40A52"/>
    <w:rsid w:val="00C41D1A"/>
    <w:rsid w:val="00C56AC7"/>
    <w:rsid w:val="00C65BC5"/>
    <w:rsid w:val="00C65FF6"/>
    <w:rsid w:val="00C71F74"/>
    <w:rsid w:val="00C7317B"/>
    <w:rsid w:val="00C83ED3"/>
    <w:rsid w:val="00C8694D"/>
    <w:rsid w:val="00C86DD9"/>
    <w:rsid w:val="00C923F1"/>
    <w:rsid w:val="00C937C2"/>
    <w:rsid w:val="00C93EC2"/>
    <w:rsid w:val="00C94B63"/>
    <w:rsid w:val="00CB05C6"/>
    <w:rsid w:val="00CB0DB7"/>
    <w:rsid w:val="00CD2812"/>
    <w:rsid w:val="00CD3340"/>
    <w:rsid w:val="00CD3AB6"/>
    <w:rsid w:val="00CD679B"/>
    <w:rsid w:val="00CD7924"/>
    <w:rsid w:val="00CD7BA4"/>
    <w:rsid w:val="00CE0047"/>
    <w:rsid w:val="00CE3B38"/>
    <w:rsid w:val="00CE63DC"/>
    <w:rsid w:val="00CE6AFE"/>
    <w:rsid w:val="00CF2814"/>
    <w:rsid w:val="00CF2A3A"/>
    <w:rsid w:val="00CF3BEA"/>
    <w:rsid w:val="00D07551"/>
    <w:rsid w:val="00D11D93"/>
    <w:rsid w:val="00D14611"/>
    <w:rsid w:val="00D20D30"/>
    <w:rsid w:val="00D21DFC"/>
    <w:rsid w:val="00D23913"/>
    <w:rsid w:val="00D27908"/>
    <w:rsid w:val="00D302E4"/>
    <w:rsid w:val="00D33166"/>
    <w:rsid w:val="00D37409"/>
    <w:rsid w:val="00D3762F"/>
    <w:rsid w:val="00D406F7"/>
    <w:rsid w:val="00D46983"/>
    <w:rsid w:val="00D47736"/>
    <w:rsid w:val="00D537EC"/>
    <w:rsid w:val="00D55593"/>
    <w:rsid w:val="00D56E5E"/>
    <w:rsid w:val="00D5792C"/>
    <w:rsid w:val="00D57DCB"/>
    <w:rsid w:val="00D70437"/>
    <w:rsid w:val="00D752AE"/>
    <w:rsid w:val="00D85727"/>
    <w:rsid w:val="00D8731C"/>
    <w:rsid w:val="00D920D7"/>
    <w:rsid w:val="00D97A84"/>
    <w:rsid w:val="00D97B0A"/>
    <w:rsid w:val="00DB27B3"/>
    <w:rsid w:val="00DB2BD9"/>
    <w:rsid w:val="00DB591A"/>
    <w:rsid w:val="00DC404B"/>
    <w:rsid w:val="00DC53BC"/>
    <w:rsid w:val="00DD6928"/>
    <w:rsid w:val="00DD7C01"/>
    <w:rsid w:val="00DE1D2F"/>
    <w:rsid w:val="00DE2448"/>
    <w:rsid w:val="00DF216A"/>
    <w:rsid w:val="00E077C2"/>
    <w:rsid w:val="00E07DDC"/>
    <w:rsid w:val="00E112DE"/>
    <w:rsid w:val="00E11B80"/>
    <w:rsid w:val="00E131D9"/>
    <w:rsid w:val="00E136B1"/>
    <w:rsid w:val="00E14262"/>
    <w:rsid w:val="00E160D9"/>
    <w:rsid w:val="00E211AD"/>
    <w:rsid w:val="00E234FE"/>
    <w:rsid w:val="00E235D8"/>
    <w:rsid w:val="00E24980"/>
    <w:rsid w:val="00E31C3E"/>
    <w:rsid w:val="00E3211E"/>
    <w:rsid w:val="00E34513"/>
    <w:rsid w:val="00E35A39"/>
    <w:rsid w:val="00E37543"/>
    <w:rsid w:val="00E40927"/>
    <w:rsid w:val="00E42B2A"/>
    <w:rsid w:val="00E44731"/>
    <w:rsid w:val="00E4724E"/>
    <w:rsid w:val="00E53DBE"/>
    <w:rsid w:val="00E62DBD"/>
    <w:rsid w:val="00E67EE9"/>
    <w:rsid w:val="00E765EE"/>
    <w:rsid w:val="00E80287"/>
    <w:rsid w:val="00E87428"/>
    <w:rsid w:val="00E90080"/>
    <w:rsid w:val="00E948BF"/>
    <w:rsid w:val="00E95BF8"/>
    <w:rsid w:val="00EA286F"/>
    <w:rsid w:val="00EA3B76"/>
    <w:rsid w:val="00EA72D0"/>
    <w:rsid w:val="00EC6205"/>
    <w:rsid w:val="00ED11A0"/>
    <w:rsid w:val="00EE1230"/>
    <w:rsid w:val="00EE1C4B"/>
    <w:rsid w:val="00EF489B"/>
    <w:rsid w:val="00F011B0"/>
    <w:rsid w:val="00F11E55"/>
    <w:rsid w:val="00F13FB1"/>
    <w:rsid w:val="00F15165"/>
    <w:rsid w:val="00F1522A"/>
    <w:rsid w:val="00F2003D"/>
    <w:rsid w:val="00F216E5"/>
    <w:rsid w:val="00F26C67"/>
    <w:rsid w:val="00F35CA5"/>
    <w:rsid w:val="00F54458"/>
    <w:rsid w:val="00F64CC6"/>
    <w:rsid w:val="00F669FE"/>
    <w:rsid w:val="00F67AEC"/>
    <w:rsid w:val="00F8148E"/>
    <w:rsid w:val="00F82569"/>
    <w:rsid w:val="00F84CC0"/>
    <w:rsid w:val="00F94C1B"/>
    <w:rsid w:val="00F97554"/>
    <w:rsid w:val="00FA28AD"/>
    <w:rsid w:val="00FA2A69"/>
    <w:rsid w:val="00FA30AD"/>
    <w:rsid w:val="00FA688F"/>
    <w:rsid w:val="00FB3DD5"/>
    <w:rsid w:val="00FB5BEB"/>
    <w:rsid w:val="00FC3567"/>
    <w:rsid w:val="00FC36F7"/>
    <w:rsid w:val="00FC58A3"/>
    <w:rsid w:val="00FC686A"/>
    <w:rsid w:val="00FD0117"/>
    <w:rsid w:val="00FE12A8"/>
    <w:rsid w:val="00FE33C6"/>
    <w:rsid w:val="00FF1E49"/>
    <w:rsid w:val="00FF5734"/>
    <w:rsid w:val="00FF7946"/>
    <w:rsid w:val="00FF79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7457">
      <v:textbox inset="5.85pt,.7pt,5.85pt,.7pt"/>
    </o:shapedefaults>
    <o:shapelayout v:ext="edit">
      <o:idmap v:ext="edit" data="1"/>
    </o:shapelayout>
  </w:shapeDefaults>
  <w:decimalSymbol w:val="."/>
  <w:listSeparator w:val=","/>
  <w14:docId w14:val="54D9A5A5"/>
  <w15:docId w15:val="{5C698E30-CD77-4BA6-96EF-E9D9653D2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036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82E4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82E4F"/>
    <w:rPr>
      <w:rFonts w:asciiTheme="majorHAnsi" w:eastAsiaTheme="majorEastAsia" w:hAnsiTheme="majorHAnsi" w:cstheme="majorBidi"/>
      <w:sz w:val="18"/>
      <w:szCs w:val="18"/>
    </w:rPr>
  </w:style>
  <w:style w:type="paragraph" w:styleId="a6">
    <w:name w:val="header"/>
    <w:basedOn w:val="a"/>
    <w:link w:val="a7"/>
    <w:uiPriority w:val="99"/>
    <w:unhideWhenUsed/>
    <w:rsid w:val="00DB2BD9"/>
    <w:pPr>
      <w:tabs>
        <w:tab w:val="center" w:pos="4252"/>
        <w:tab w:val="right" w:pos="8504"/>
      </w:tabs>
      <w:snapToGrid w:val="0"/>
    </w:pPr>
  </w:style>
  <w:style w:type="character" w:customStyle="1" w:styleId="a7">
    <w:name w:val="ヘッダー (文字)"/>
    <w:basedOn w:val="a0"/>
    <w:link w:val="a6"/>
    <w:uiPriority w:val="99"/>
    <w:rsid w:val="00DB2BD9"/>
  </w:style>
  <w:style w:type="paragraph" w:styleId="a8">
    <w:name w:val="footer"/>
    <w:basedOn w:val="a"/>
    <w:link w:val="a9"/>
    <w:uiPriority w:val="99"/>
    <w:unhideWhenUsed/>
    <w:rsid w:val="00DB2BD9"/>
    <w:pPr>
      <w:tabs>
        <w:tab w:val="center" w:pos="4252"/>
        <w:tab w:val="right" w:pos="8504"/>
      </w:tabs>
      <w:snapToGrid w:val="0"/>
    </w:pPr>
  </w:style>
  <w:style w:type="character" w:customStyle="1" w:styleId="a9">
    <w:name w:val="フッター (文字)"/>
    <w:basedOn w:val="a0"/>
    <w:link w:val="a8"/>
    <w:uiPriority w:val="99"/>
    <w:rsid w:val="00DB2BD9"/>
  </w:style>
  <w:style w:type="paragraph" w:customStyle="1" w:styleId="Word">
    <w:name w:val="標準；(Word文書)"/>
    <w:basedOn w:val="a"/>
    <w:rsid w:val="00071777"/>
    <w:pPr>
      <w:autoSpaceDE w:val="0"/>
      <w:autoSpaceDN w:val="0"/>
      <w:textAlignment w:val="baseline"/>
    </w:pPr>
    <w:rPr>
      <w:rFonts w:ascii="ＭＳ Ｐゴシック" w:eastAsia="ＭＳ Ｐゴシック" w:hAnsi="ＭＳ ゴシック" w:cs="ＭＳ ゴシック" w:hint="eastAsia"/>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366</TotalTime>
  <Pages>9</Pages>
  <Words>1683</Words>
  <Characters>9594</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鳥取県庁</dc:creator>
  <cp:lastModifiedBy>鳥取県</cp:lastModifiedBy>
  <cp:revision>22</cp:revision>
  <cp:lastPrinted>2023-03-23T06:00:00Z</cp:lastPrinted>
  <dcterms:created xsi:type="dcterms:W3CDTF">2021-03-25T04:55:00Z</dcterms:created>
  <dcterms:modified xsi:type="dcterms:W3CDTF">2023-03-27T23:49:00Z</dcterms:modified>
</cp:coreProperties>
</file>