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04" w:rsidRPr="000033C0" w:rsidRDefault="0066104E" w:rsidP="000B3D04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危害予防規程</w:t>
      </w:r>
      <w:r w:rsidR="000B3D04">
        <w:rPr>
          <w:rFonts w:ascii="HGPｺﾞｼｯｸE" w:eastAsia="HGPｺﾞｼｯｸE" w:hAnsi="HGPｺﾞｼｯｸE" w:hint="eastAsia"/>
          <w:sz w:val="28"/>
          <w:szCs w:val="28"/>
        </w:rPr>
        <w:t>届（冷凍則）について</w:t>
      </w:r>
      <w:r w:rsidR="000B3D04">
        <w:rPr>
          <w:rFonts w:hint="eastAsia"/>
          <w:color w:val="FFFFFF"/>
        </w:rPr>
        <w:t>手引き</w:t>
      </w:r>
    </w:p>
    <w:p w:rsidR="000B3D04" w:rsidRDefault="0066104E" w:rsidP="000B3D04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第一種製造者は危害予防規程</w:t>
      </w:r>
      <w:r w:rsidR="000B3D04">
        <w:rPr>
          <w:rFonts w:ascii="HGPｺﾞｼｯｸE" w:eastAsia="HGPｺﾞｼｯｸE" w:hAnsi="HGPｺﾞｼｯｸE" w:hint="eastAsia"/>
          <w:szCs w:val="21"/>
        </w:rPr>
        <w:t>を都道府県知事に届け出る必要があります。</w:t>
      </w:r>
    </w:p>
    <w:p w:rsidR="000B3D04" w:rsidRPr="001B138D" w:rsidRDefault="000B3D04" w:rsidP="000B3D04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第一種製造者は、</w:t>
      </w:r>
      <w:r w:rsidRPr="001B138D">
        <w:rPr>
          <w:rFonts w:hint="eastAsia"/>
          <w:szCs w:val="21"/>
        </w:rPr>
        <w:t>経済産業省令で定める事項について記載した危害予防規</w:t>
      </w:r>
      <w:r>
        <w:rPr>
          <w:rFonts w:hint="eastAsia"/>
          <w:szCs w:val="21"/>
        </w:rPr>
        <w:t>程を定め，経済産業省令で定めるところにより、</w:t>
      </w:r>
      <w:r w:rsidRPr="001B138D">
        <w:rPr>
          <w:rFonts w:hint="eastAsia"/>
          <w:szCs w:val="21"/>
        </w:rPr>
        <w:t>県知事に届け出なけなければなりません。</w:t>
      </w:r>
    </w:p>
    <w:p w:rsidR="000B3D04" w:rsidRDefault="000B3D04" w:rsidP="000B3D04">
      <w:pPr>
        <w:ind w:leftChars="100" w:left="210"/>
        <w:rPr>
          <w:rFonts w:hint="eastAsia"/>
          <w:szCs w:val="21"/>
        </w:rPr>
      </w:pPr>
      <w:r>
        <w:rPr>
          <w:rFonts w:hint="eastAsia"/>
          <w:szCs w:val="21"/>
        </w:rPr>
        <w:t>危害予防規程を変更したときも、</w:t>
      </w:r>
      <w:r w:rsidRPr="001B138D">
        <w:rPr>
          <w:rFonts w:hint="eastAsia"/>
          <w:szCs w:val="21"/>
        </w:rPr>
        <w:t>同様です。</w:t>
      </w:r>
    </w:p>
    <w:p w:rsidR="000B3D04" w:rsidRPr="0050792F" w:rsidRDefault="000B3D04" w:rsidP="000B3D04">
      <w:pPr>
        <w:ind w:leftChars="100" w:left="210"/>
        <w:rPr>
          <w:szCs w:val="21"/>
        </w:rPr>
      </w:pPr>
    </w:p>
    <w:p w:rsidR="000B3D04" w:rsidRDefault="000B3D04" w:rsidP="000B3D04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98"/>
        <w:gridCol w:w="4084"/>
      </w:tblGrid>
      <w:tr w:rsidR="0066104E" w:rsidTr="002537C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66104E" w:rsidRDefault="0066104E" w:rsidP="00253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66104E" w:rsidRDefault="0066104E" w:rsidP="00253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6104E" w:rsidRDefault="0066104E" w:rsidP="00253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66104E" w:rsidTr="002537C6"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危害予防規程届書（様式第２０）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6104E" w:rsidRDefault="0066104E" w:rsidP="00253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66104E" w:rsidTr="002537C6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危害予防規程の控え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6104E" w:rsidRDefault="0066104E" w:rsidP="00253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危害予防規程には、経済産業省令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冷凍則第３５条第２項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に掲げる事項を定めること。</w:t>
            </w:r>
          </w:p>
        </w:tc>
      </w:tr>
      <w:tr w:rsidR="0066104E" w:rsidTr="002537C6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変更明細書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6104E" w:rsidRDefault="0066104E" w:rsidP="00253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危害予防規程を変更した場合に限る。</w:t>
            </w:r>
          </w:p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変更箇所を摘示すること。</w:t>
            </w:r>
          </w:p>
        </w:tc>
      </w:tr>
      <w:tr w:rsidR="0066104E" w:rsidTr="002537C6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鳥取県津波浸水想定区域図写し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6104E" w:rsidRDefault="0066104E" w:rsidP="00253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当該事業所敷地が掲載された部分のみ</w:t>
            </w:r>
          </w:p>
          <w:p w:rsidR="0066104E" w:rsidRDefault="0066104E" w:rsidP="00253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（津波浸水区域の確認のため）</w:t>
            </w:r>
          </w:p>
        </w:tc>
      </w:tr>
    </w:tbl>
    <w:p w:rsidR="000B3D04" w:rsidRPr="0066104E" w:rsidRDefault="000B3D04" w:rsidP="000B3D04">
      <w:pPr>
        <w:rPr>
          <w:rFonts w:ascii="HGPｺﾞｼｯｸE" w:eastAsia="HGPｺﾞｼｯｸE" w:hAnsi="HGPｺﾞｼｯｸE" w:hint="eastAsia"/>
          <w:szCs w:val="21"/>
        </w:rPr>
      </w:pPr>
    </w:p>
    <w:p w:rsidR="000B3D04" w:rsidRDefault="000B3D04" w:rsidP="000B3D04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0B3D04" w:rsidRDefault="000B3D04" w:rsidP="000B3D04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66104E">
        <w:rPr>
          <w:rFonts w:ascii="ＭＳ 明朝" w:hAnsi="ＭＳ 明朝" w:hint="eastAsia"/>
          <w:szCs w:val="21"/>
        </w:rPr>
        <w:t>不要</w:t>
      </w:r>
    </w:p>
    <w:p w:rsidR="000B3D04" w:rsidRDefault="000B3D04" w:rsidP="000B3D04">
      <w:pPr>
        <w:rPr>
          <w:rFonts w:ascii="ＭＳ 明朝" w:hAnsi="ＭＳ 明朝" w:hint="eastAsia"/>
          <w:szCs w:val="21"/>
        </w:rPr>
      </w:pPr>
    </w:p>
    <w:p w:rsidR="000B3D04" w:rsidRDefault="000B3D04" w:rsidP="000B3D04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0B3D04" w:rsidRDefault="00AC4EBD" w:rsidP="000B3D04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0B3D04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0B3D04" w:rsidTr="006A7531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04" w:rsidRDefault="000B3D04" w:rsidP="006A75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0B3D04" w:rsidRDefault="000B3D04" w:rsidP="006A75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0B3D04" w:rsidRDefault="000B3D04" w:rsidP="006A75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0B3D04" w:rsidRDefault="000B3D04" w:rsidP="006A75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AC4EBD" w:rsidRDefault="00AC4EBD">
      <w:pPr>
        <w:jc w:val="left"/>
        <w:rPr>
          <w:rFonts w:ascii="ＭＳ 明朝" w:hAnsi="ＭＳ 明朝"/>
          <w:szCs w:val="21"/>
        </w:rPr>
      </w:pPr>
    </w:p>
    <w:p w:rsidR="00264677" w:rsidRDefault="00AC4EBD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Cs w:val="21"/>
        </w:rPr>
        <w:br w:type="page"/>
      </w:r>
      <w:bookmarkStart w:id="0" w:name="_GoBack"/>
      <w:bookmarkEnd w:id="0"/>
      <w:r w:rsidR="005E149A">
        <w:rPr>
          <w:rFonts w:ascii="ＭＳ 明朝" w:hAnsi="ＭＳ 明朝" w:hint="eastAsia"/>
          <w:sz w:val="22"/>
        </w:rPr>
        <w:lastRenderedPageBreak/>
        <w:t>様式第２０（第３５条関係）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900"/>
        <w:gridCol w:w="900"/>
        <w:gridCol w:w="1620"/>
        <w:gridCol w:w="1943"/>
        <w:gridCol w:w="53"/>
      </w:tblGrid>
      <w:tr w:rsidR="002646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4677" w:rsidRDefault="0026467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61901">
              <w:rPr>
                <w:rFonts w:ascii="ＭＳ 明朝" w:hAnsi="ＭＳ 明朝" w:hint="eastAsia"/>
                <w:spacing w:val="84"/>
                <w:kern w:val="0"/>
                <w:sz w:val="22"/>
                <w:fitText w:val="2940" w:id="-2125715200"/>
              </w:rPr>
              <w:t>危害予防規程届</w:t>
            </w:r>
            <w:r w:rsidRPr="00061901">
              <w:rPr>
                <w:rFonts w:ascii="ＭＳ 明朝" w:hAnsi="ＭＳ 明朝" w:hint="eastAsia"/>
                <w:spacing w:val="2"/>
                <w:kern w:val="0"/>
                <w:sz w:val="22"/>
                <w:fitText w:val="2940" w:id="-2125715200"/>
              </w:rPr>
              <w:t>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264677" w:rsidRDefault="005E149A" w:rsidP="005E149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264677" w:rsidRDefault="00264677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(制定)</w:t>
            </w:r>
          </w:p>
          <w:p w:rsidR="00264677" w:rsidRDefault="0026467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64677" w:rsidRDefault="0026467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(変更)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64677" w:rsidRDefault="00264677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×整理番号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4677" w:rsidRDefault="00264677">
            <w:pPr>
              <w:rPr>
                <w:rFonts w:ascii="ＭＳ 明朝" w:hAnsi="ＭＳ 明朝"/>
                <w:sz w:val="22"/>
              </w:rPr>
            </w:pPr>
          </w:p>
        </w:tc>
      </w:tr>
      <w:tr w:rsidR="002646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/>
            <w:tcBorders>
              <w:left w:val="single" w:sz="4" w:space="0" w:color="auto"/>
            </w:tcBorders>
            <w:vAlign w:val="center"/>
          </w:tcPr>
          <w:p w:rsidR="00264677" w:rsidRDefault="0026467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vMerge/>
          </w:tcPr>
          <w:p w:rsidR="00264677" w:rsidRDefault="0026467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Merge/>
          </w:tcPr>
          <w:p w:rsidR="00264677" w:rsidRDefault="0026467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264677" w:rsidRDefault="00264677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×受理年月日</w:t>
            </w: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  <w:vAlign w:val="center"/>
          </w:tcPr>
          <w:p w:rsidR="00264677" w:rsidRDefault="0026467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   月   日</w:t>
            </w:r>
          </w:p>
        </w:tc>
      </w:tr>
      <w:tr w:rsidR="00264677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264677" w:rsidRDefault="00264677">
            <w:pPr>
              <w:ind w:left="210" w:hanging="21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5363" w:type="dxa"/>
            <w:gridSpan w:val="4"/>
            <w:tcBorders>
              <w:right w:val="single" w:sz="4" w:space="0" w:color="auto"/>
            </w:tcBorders>
            <w:vAlign w:val="center"/>
          </w:tcPr>
          <w:p w:rsidR="00264677" w:rsidRDefault="00264677">
            <w:pPr>
              <w:rPr>
                <w:rFonts w:ascii="ＭＳ 明朝" w:hAnsi="ＭＳ 明朝"/>
                <w:sz w:val="22"/>
              </w:rPr>
            </w:pPr>
          </w:p>
        </w:tc>
      </w:tr>
      <w:tr w:rsidR="00264677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264677" w:rsidRDefault="0026467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4"/>
            <w:tcBorders>
              <w:right w:val="single" w:sz="4" w:space="0" w:color="auto"/>
            </w:tcBorders>
            <w:vAlign w:val="center"/>
          </w:tcPr>
          <w:p w:rsidR="00264677" w:rsidRDefault="0026467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264677" w:rsidRDefault="0026467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64677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100"/>
        </w:trPr>
        <w:tc>
          <w:tcPr>
            <w:tcW w:w="3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4677" w:rsidRDefault="0026467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4677" w:rsidRDefault="0026467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264677" w:rsidRDefault="00264677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64677" w:rsidRDefault="00264677">
      <w:pPr>
        <w:ind w:firstLine="420"/>
        <w:rPr>
          <w:rFonts w:ascii="ＭＳ 明朝" w:hAnsi="ＭＳ 明朝" w:hint="eastAsia"/>
          <w:sz w:val="22"/>
        </w:rPr>
      </w:pPr>
    </w:p>
    <w:p w:rsidR="00264677" w:rsidRDefault="00264677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264677" w:rsidRDefault="00264677">
      <w:pPr>
        <w:rPr>
          <w:rFonts w:ascii="ＭＳ 明朝" w:hAnsi="ＭＳ 明朝"/>
          <w:sz w:val="22"/>
        </w:rPr>
      </w:pPr>
    </w:p>
    <w:p w:rsidR="00264677" w:rsidRDefault="00264677">
      <w:pPr>
        <w:rPr>
          <w:rFonts w:ascii="ＭＳ 明朝" w:hAnsi="ＭＳ 明朝" w:hint="eastAsia"/>
          <w:sz w:val="22"/>
        </w:rPr>
      </w:pPr>
    </w:p>
    <w:p w:rsidR="00264677" w:rsidRDefault="0026467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264677" w:rsidRDefault="00264677">
      <w:pPr>
        <w:rPr>
          <w:rFonts w:ascii="ＭＳ 明朝" w:hAnsi="ＭＳ 明朝" w:hint="eastAsia"/>
          <w:sz w:val="22"/>
        </w:rPr>
      </w:pPr>
    </w:p>
    <w:p w:rsidR="00264677" w:rsidRDefault="00264677">
      <w:pPr>
        <w:rPr>
          <w:rFonts w:ascii="ＭＳ 明朝" w:hAnsi="ＭＳ 明朝" w:hint="eastAsia"/>
          <w:sz w:val="22"/>
        </w:rPr>
      </w:pPr>
    </w:p>
    <w:p w:rsidR="00264677" w:rsidRDefault="0026467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264677" w:rsidRDefault="00264677">
      <w:pPr>
        <w:rPr>
          <w:rFonts w:ascii="ＭＳ 明朝" w:hAnsi="ＭＳ 明朝" w:hint="eastAsia"/>
          <w:sz w:val="22"/>
        </w:rPr>
      </w:pPr>
    </w:p>
    <w:p w:rsidR="00264677" w:rsidRDefault="00264677">
      <w:pPr>
        <w:rPr>
          <w:rFonts w:ascii="ＭＳ 明朝" w:hAnsi="ＭＳ 明朝" w:hint="eastAsia"/>
          <w:sz w:val="22"/>
        </w:rPr>
      </w:pPr>
    </w:p>
    <w:p w:rsidR="00061901" w:rsidRDefault="00061901">
      <w:pPr>
        <w:rPr>
          <w:rFonts w:ascii="ＭＳ 明朝" w:hAnsi="ＭＳ 明朝" w:hint="eastAsia"/>
          <w:sz w:val="22"/>
        </w:rPr>
      </w:pPr>
    </w:p>
    <w:p w:rsidR="00061901" w:rsidRDefault="00061901">
      <w:pPr>
        <w:rPr>
          <w:rFonts w:ascii="ＭＳ 明朝" w:hAnsi="ＭＳ 明朝" w:hint="eastAsia"/>
          <w:sz w:val="22"/>
        </w:rPr>
      </w:pPr>
    </w:p>
    <w:p w:rsidR="00061901" w:rsidRDefault="00061901">
      <w:pPr>
        <w:rPr>
          <w:rFonts w:ascii="ＭＳ 明朝" w:hAnsi="ＭＳ 明朝" w:hint="eastAsia"/>
          <w:sz w:val="22"/>
        </w:rPr>
      </w:pPr>
    </w:p>
    <w:p w:rsidR="00061901" w:rsidRDefault="00061901">
      <w:pPr>
        <w:rPr>
          <w:rFonts w:ascii="ＭＳ 明朝" w:hAnsi="ＭＳ 明朝" w:hint="eastAsia"/>
          <w:sz w:val="22"/>
        </w:rPr>
      </w:pPr>
    </w:p>
    <w:p w:rsidR="00061901" w:rsidRDefault="00061901">
      <w:pPr>
        <w:rPr>
          <w:rFonts w:ascii="ＭＳ 明朝" w:hAnsi="ＭＳ 明朝" w:hint="eastAsia"/>
          <w:sz w:val="22"/>
        </w:rPr>
      </w:pPr>
    </w:p>
    <w:p w:rsidR="00061901" w:rsidRDefault="00061901">
      <w:pPr>
        <w:rPr>
          <w:rFonts w:ascii="ＭＳ 明朝" w:hAnsi="ＭＳ 明朝" w:hint="eastAsia"/>
          <w:sz w:val="22"/>
        </w:rPr>
      </w:pPr>
    </w:p>
    <w:p w:rsidR="00061901" w:rsidRDefault="00061901">
      <w:pPr>
        <w:rPr>
          <w:rFonts w:ascii="ＭＳ 明朝" w:hAnsi="ＭＳ 明朝" w:hint="eastAsia"/>
          <w:sz w:val="22"/>
        </w:rPr>
      </w:pPr>
    </w:p>
    <w:p w:rsidR="00061901" w:rsidRDefault="00061901">
      <w:pPr>
        <w:rPr>
          <w:rFonts w:ascii="ＭＳ 明朝" w:hAnsi="ＭＳ 明朝" w:hint="eastAsia"/>
          <w:sz w:val="22"/>
        </w:rPr>
      </w:pPr>
    </w:p>
    <w:p w:rsidR="00061901" w:rsidRDefault="00061901" w:rsidP="000619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66104E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061901" w:rsidRDefault="00061901" w:rsidP="000619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:rsidR="00061901" w:rsidRPr="0066104E" w:rsidRDefault="00061901" w:rsidP="0066104E">
      <w:pPr>
        <w:ind w:left="1050" w:hanging="1050"/>
        <w:rPr>
          <w:rFonts w:hint="eastAsia"/>
        </w:rPr>
      </w:pPr>
      <w:r>
        <w:rPr>
          <w:rFonts w:ascii="ＭＳ 明朝" w:hAnsi="ＭＳ 明朝" w:hint="eastAsia"/>
          <w:sz w:val="22"/>
        </w:rPr>
        <w:t xml:space="preserve">       </w:t>
      </w:r>
    </w:p>
    <w:sectPr w:rsidR="00061901" w:rsidRPr="00661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C6" w:rsidRDefault="002537C6" w:rsidP="000B3D04">
      <w:r>
        <w:separator/>
      </w:r>
    </w:p>
  </w:endnote>
  <w:endnote w:type="continuationSeparator" w:id="0">
    <w:p w:rsidR="002537C6" w:rsidRDefault="002537C6" w:rsidP="000B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C6" w:rsidRDefault="002537C6" w:rsidP="000B3D04">
      <w:r>
        <w:separator/>
      </w:r>
    </w:p>
  </w:footnote>
  <w:footnote w:type="continuationSeparator" w:id="0">
    <w:p w:rsidR="002537C6" w:rsidRDefault="002537C6" w:rsidP="000B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7E00"/>
    <w:multiLevelType w:val="hybridMultilevel"/>
    <w:tmpl w:val="42067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77"/>
    <w:rsid w:val="00061901"/>
    <w:rsid w:val="000B3D04"/>
    <w:rsid w:val="002537C6"/>
    <w:rsid w:val="00264677"/>
    <w:rsid w:val="00531C65"/>
    <w:rsid w:val="005E149A"/>
    <w:rsid w:val="0066104E"/>
    <w:rsid w:val="006A7531"/>
    <w:rsid w:val="00AC4EBD"/>
    <w:rsid w:val="00CA38AE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0716EF"/>
  <w15:chartTrackingRefBased/>
  <w15:docId w15:val="{4DD1C568-D2CA-411C-8633-9ECD7C0D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3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3D04"/>
    <w:rPr>
      <w:kern w:val="2"/>
      <w:sz w:val="21"/>
      <w:szCs w:val="24"/>
    </w:rPr>
  </w:style>
  <w:style w:type="paragraph" w:styleId="a5">
    <w:name w:val="footer"/>
    <w:basedOn w:val="a"/>
    <w:link w:val="a6"/>
    <w:rsid w:val="000B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3D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dcterms:created xsi:type="dcterms:W3CDTF">2022-07-28T04:44:00Z</dcterms:created>
  <dcterms:modified xsi:type="dcterms:W3CDTF">2022-07-28T04:44:00Z</dcterms:modified>
</cp:coreProperties>
</file>