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35" w:rsidRPr="00E46B29" w:rsidRDefault="00046C35" w:rsidP="00623E6C">
      <w:pPr>
        <w:widowControl/>
        <w:jc w:val="left"/>
        <w:rPr>
          <w:rFonts w:ascii="Meiryo UI" w:eastAsia="Meiryo UI" w:hAnsi="Meiryo UI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8480" behindDoc="0" locked="0" layoutInCell="1" allowOverlap="1" wp14:anchorId="467C703D" wp14:editId="2EEABD83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876300" cy="876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0301QRコード_協力店アンケート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623A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750CE6" wp14:editId="6B7CCA3D">
                <wp:simplePos x="0" y="0"/>
                <wp:positionH relativeFrom="margin">
                  <wp:posOffset>4790440</wp:posOffset>
                </wp:positionH>
                <wp:positionV relativeFrom="paragraph">
                  <wp:posOffset>-207645</wp:posOffset>
                </wp:positionV>
                <wp:extent cx="770890" cy="412750"/>
                <wp:effectExtent l="0" t="0" r="0" b="6350"/>
                <wp:wrapNone/>
                <wp:docPr id="2058" name="テキスト ボックス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41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046C35" w:rsidRDefault="00046C35" w:rsidP="0094623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循環型社会推進課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HP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50C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7" o:spid="_x0000_s1026" type="#_x0000_t202" style="position:absolute;margin-left:377.2pt;margin-top:-16.35pt;width:60.7pt;height:32.5pt;z-index:-2516561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" fillcolor="white [3212]" stroked="f">
                <v:textbox>
                  <w:txbxContent>
                    <w:p w:rsidR="00046C35" w:rsidRDefault="00046C35" w:rsidP="0094623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0"/>
                          <w:szCs w:val="10"/>
                        </w:rPr>
                        <w:t>循環型社会推進課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10"/>
                          <w:szCs w:val="10"/>
                        </w:rPr>
                        <w:t>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6B29">
        <w:rPr>
          <w:rFonts w:ascii="Meiryo UI" w:eastAsia="Meiryo UI" w:hAnsi="Meiryo UI" w:hint="eastAsia"/>
        </w:rPr>
        <w:t>鳥取県生活環境部循環型社会推進課　廃棄物リサイクル担当　行</w:t>
      </w:r>
    </w:p>
    <w:p w:rsidR="00046C35" w:rsidRPr="0094623A" w:rsidRDefault="00046C35" w:rsidP="00623E6C">
      <w:pPr>
        <w:widowControl/>
        <w:spacing w:line="300" w:lineRule="exact"/>
        <w:jc w:val="left"/>
        <w:rPr>
          <w:rStyle w:val="a8"/>
          <w:rFonts w:ascii="Meiryo UI" w:eastAsia="Meiryo UI" w:hAnsi="Meiryo UI"/>
          <w:color w:val="auto"/>
          <w:u w:val="none"/>
        </w:rPr>
      </w:pPr>
      <w:r w:rsidRPr="00E46B29">
        <w:rPr>
          <w:rFonts w:ascii="Meiryo UI" w:eastAsia="Meiryo UI" w:hAnsi="Meiryo UI" w:hint="eastAsia"/>
        </w:rPr>
        <w:t>ファクシミリ：0857-26-7563　　メール：</w:t>
      </w:r>
      <w:r>
        <w:rPr>
          <w:rFonts w:ascii="Meiryo UI" w:eastAsia="Meiryo UI" w:hAnsi="Meiryo UI" w:hint="eastAsia"/>
        </w:rPr>
        <w:t xml:space="preserve">　</w:t>
      </w:r>
      <w:hyperlink r:id="rId7" w:history="1">
        <w:r w:rsidRPr="006915F7">
          <w:rPr>
            <w:rStyle w:val="a8"/>
            <w:rFonts w:ascii="Meiryo UI" w:eastAsia="Meiryo UI" w:hAnsi="Meiryo UI" w:hint="eastAsia"/>
          </w:rPr>
          <w:t>junkanshakai@pref.tottori.lg.jp</w:t>
        </w:r>
      </w:hyperlink>
    </w:p>
    <w:p w:rsidR="00046C35" w:rsidRPr="00B30220" w:rsidRDefault="00046C35" w:rsidP="00623E6C">
      <w:pPr>
        <w:widowControl/>
        <w:spacing w:line="300" w:lineRule="exact"/>
        <w:ind w:firstLineChars="350" w:firstLine="735"/>
        <w:jc w:val="left"/>
      </w:pPr>
      <w:r>
        <w:rPr>
          <w:rFonts w:ascii="ＭＳ 明朝" w:eastAsia="ＭＳ 明朝" w:hAnsi="ＭＳ 明朝" w:cs="ＭＳ 明朝"/>
        </w:rPr>
        <w:t>※</w:t>
      </w:r>
      <w:r>
        <w:t>アンケートは、インターネット上からもお答えいただけます。</w:t>
      </w:r>
    </w:p>
    <w:p w:rsidR="00046C35" w:rsidRPr="001B071B" w:rsidRDefault="00046C35" w:rsidP="00623E6C">
      <w:pPr>
        <w:widowControl/>
        <w:ind w:firstLineChars="150" w:firstLine="315"/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￣￣￣￣￣￣￣￣￣￣￣￣￣￣￣￣￣￣￣￣￣￣￣￣￣￣￣￣￣￣￣￣￣￣</w:t>
      </w:r>
    </w:p>
    <w:p w:rsidR="00046C35" w:rsidRPr="00407357" w:rsidRDefault="00046C35" w:rsidP="00623E6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07357">
        <w:rPr>
          <w:rFonts w:ascii="ＭＳ Ｐゴシック" w:eastAsia="ＭＳ Ｐゴシック" w:hAnsi="ＭＳ Ｐゴシック"/>
          <w:sz w:val="28"/>
          <w:szCs w:val="28"/>
        </w:rPr>
        <w:t>持ち帰りモニター調査アンケート</w:t>
      </w:r>
    </w:p>
    <w:p w:rsidR="00046C35" w:rsidRDefault="00046C35" w:rsidP="00623E6C">
      <w:pPr>
        <w:widowControl/>
        <w:spacing w:line="30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店舗名又は法人名（　　　　　　　　　　　　　　　　　　　　　　　　　　）</w:t>
      </w:r>
    </w:p>
    <w:p w:rsidR="00046C35" w:rsidRDefault="00046C35" w:rsidP="00623E6C">
      <w:pPr>
        <w:widowControl/>
        <w:spacing w:line="300" w:lineRule="exact"/>
        <w:jc w:val="left"/>
        <w:rPr>
          <w:rFonts w:asciiTheme="majorEastAsia" w:eastAsiaTheme="majorEastAsia" w:hAnsiTheme="majorEastAsia"/>
        </w:rPr>
      </w:pPr>
    </w:p>
    <w:p w:rsidR="00046C35" w:rsidRDefault="00046C35" w:rsidP="00623E6C">
      <w:pPr>
        <w:widowControl/>
        <w:spacing w:line="300" w:lineRule="exact"/>
        <w:jc w:val="left"/>
        <w:rPr>
          <w:rFonts w:ascii="Meiryo UI" w:eastAsia="Meiryo UI" w:hAnsi="Meiryo UI"/>
        </w:rPr>
      </w:pPr>
      <w:r w:rsidRPr="007137FD">
        <w:rPr>
          <w:rFonts w:asciiTheme="majorEastAsia" w:eastAsiaTheme="majorEastAsia" w:hAnsiTheme="majorEastAsia" w:hint="eastAsia"/>
        </w:rPr>
        <w:t>Ｑ１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="Meiryo UI" w:eastAsia="Meiryo UI" w:hAnsi="Meiryo UI" w:hint="eastAsia"/>
        </w:rPr>
        <w:t>お客様が持ち帰った料理をについて、お尋ねします。（複数選択可）</w:t>
      </w:r>
    </w:p>
    <w:p w:rsidR="00046C35" w:rsidRPr="00771080" w:rsidRDefault="00046C35" w:rsidP="00623E6C">
      <w:pPr>
        <w:widowControl/>
        <w:spacing w:line="300" w:lineRule="exact"/>
        <w:ind w:leftChars="300" w:left="630"/>
        <w:jc w:val="left"/>
        <w:rPr>
          <w:rFonts w:asciiTheme="majorEastAsia" w:eastAsiaTheme="majorEastAsia" w:hAnsiTheme="majorEastAsia"/>
        </w:rPr>
      </w:pPr>
      <w:r>
        <w:rPr>
          <w:rFonts w:ascii="Meiryo UI" w:eastAsia="Meiryo UI" w:hAnsi="Meiryo UI"/>
        </w:rPr>
        <w:t>□揚げ物</w:t>
      </w:r>
      <w:r>
        <w:rPr>
          <w:rFonts w:ascii="Meiryo UI" w:eastAsia="Meiryo UI" w:hAnsi="Meiryo UI" w:hint="eastAsia"/>
        </w:rPr>
        <w:t xml:space="preserve">　　□焼き物　　</w:t>
      </w:r>
      <w:r>
        <w:rPr>
          <w:rFonts w:ascii="Meiryo UI" w:eastAsia="Meiryo UI" w:hAnsi="Meiryo UI"/>
        </w:rPr>
        <w:t>□ご飯物（</w:t>
      </w:r>
      <w:r>
        <w:rPr>
          <w:rFonts w:ascii="Meiryo UI" w:eastAsia="Meiryo UI" w:hAnsi="Meiryo UI" w:hint="eastAsia"/>
        </w:rPr>
        <w:t>焼飯、おにぎり、</w:t>
      </w:r>
      <w:r>
        <w:rPr>
          <w:rFonts w:ascii="Meiryo UI" w:eastAsia="Meiryo UI" w:hAnsi="Meiryo UI"/>
        </w:rPr>
        <w:t>寿司</w:t>
      </w:r>
      <w:r>
        <w:rPr>
          <w:rFonts w:ascii="Meiryo UI" w:eastAsia="Meiryo UI" w:hAnsi="Meiryo UI" w:hint="eastAsia"/>
        </w:rPr>
        <w:t>等）　□めん類（</w:t>
      </w:r>
      <w:r>
        <w:rPr>
          <w:rFonts w:ascii="Meiryo UI" w:eastAsia="Meiryo UI" w:hAnsi="Meiryo UI"/>
        </w:rPr>
        <w:t>焼きそば</w:t>
      </w:r>
      <w:r>
        <w:rPr>
          <w:rFonts w:ascii="Meiryo UI" w:eastAsia="Meiryo UI" w:hAnsi="Meiryo UI" w:hint="eastAsia"/>
        </w:rPr>
        <w:t xml:space="preserve">、パスタ等）　　□デザート類　　</w:t>
      </w:r>
      <w:r>
        <w:rPr>
          <w:rFonts w:ascii="Meiryo UI" w:eastAsia="Meiryo UI" w:hAnsi="Meiryo UI"/>
        </w:rPr>
        <w:t>□</w:t>
      </w:r>
      <w:r>
        <w:rPr>
          <w:rFonts w:ascii="Meiryo UI" w:eastAsia="Meiryo UI" w:hAnsi="Meiryo UI" w:hint="eastAsia"/>
        </w:rPr>
        <w:t>不明　　　□</w:t>
      </w:r>
      <w:r>
        <w:rPr>
          <w:rFonts w:ascii="Meiryo UI" w:eastAsia="Meiryo UI" w:hAnsi="Meiryo UI"/>
        </w:rPr>
        <w:t>その他</w:t>
      </w:r>
      <w:r>
        <w:rPr>
          <w:rFonts w:ascii="Meiryo UI" w:eastAsia="Meiryo UI" w:hAnsi="Meiryo UI" w:hint="eastAsia"/>
        </w:rPr>
        <w:t>（　　　　　　　　　　　　　　　　　　　　）</w:t>
      </w:r>
    </w:p>
    <w:p w:rsidR="00046C35" w:rsidRDefault="00046C35" w:rsidP="00623E6C">
      <w:pPr>
        <w:ind w:right="210"/>
        <w:jc w:val="left"/>
        <w:rPr>
          <w:rFonts w:asciiTheme="majorEastAsia" w:eastAsiaTheme="majorEastAsia" w:hAnsiTheme="majorEastAsia"/>
        </w:rPr>
      </w:pPr>
    </w:p>
    <w:p w:rsidR="00046C35" w:rsidRDefault="00046C35" w:rsidP="00623E6C">
      <w:pPr>
        <w:spacing w:line="300" w:lineRule="exact"/>
        <w:ind w:left="420" w:right="210" w:hangingChars="200" w:hanging="420"/>
        <w:jc w:val="left"/>
        <w:rPr>
          <w:rFonts w:ascii="Meiryo UI" w:eastAsia="Meiryo UI" w:hAnsi="Meiryo UI"/>
        </w:rPr>
      </w:pPr>
      <w:r>
        <w:rPr>
          <w:rFonts w:asciiTheme="majorEastAsia" w:eastAsiaTheme="majorEastAsia" w:hAnsiTheme="majorEastAsia" w:hint="eastAsia"/>
        </w:rPr>
        <w:t xml:space="preserve">Ｑ２　</w:t>
      </w:r>
      <w:r>
        <w:rPr>
          <w:rFonts w:ascii="Meiryo UI" w:eastAsia="Meiryo UI" w:hAnsi="Meiryo UI" w:hint="eastAsia"/>
        </w:rPr>
        <w:t>今回モニター調査に利用したオリジナルの持ち帰り容器（トリピーFOODBAG）の形状、利便性等について、今後使用するとした場合、適当か否かお尋ねします。</w:t>
      </w:r>
    </w:p>
    <w:p w:rsidR="00046C35" w:rsidRPr="00852A30" w:rsidRDefault="00046C35" w:rsidP="00623E6C">
      <w:pPr>
        <w:widowControl/>
        <w:spacing w:line="360" w:lineRule="auto"/>
        <w:ind w:firstLineChars="100" w:firstLine="210"/>
        <w:jc w:val="left"/>
        <w:rPr>
          <w:rFonts w:ascii="Meiryo UI" w:eastAsia="Meiryo UI" w:hAnsi="Meiryo UI"/>
        </w:rPr>
      </w:pPr>
      <w:r w:rsidRPr="00852A30">
        <w:rPr>
          <w:rFonts w:ascii="Meiryo UI" w:eastAsia="Meiryo UI" w:hAnsi="Meiryo UI" w:hint="eastAsia"/>
        </w:rPr>
        <w:t xml:space="preserve">Ｑ２-１　大きさについて　　　　 </w:t>
      </w:r>
      <w:r w:rsidRPr="00852A30">
        <w:rPr>
          <w:rFonts w:ascii="Meiryo UI" w:eastAsia="Meiryo UI" w:hAnsi="Meiryo UI"/>
        </w:rPr>
        <w:t xml:space="preserve">     </w:t>
      </w:r>
      <w:r w:rsidRPr="00852A30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 xml:space="preserve">　　　　</w:t>
      </w:r>
      <w:r w:rsidRPr="00852A30">
        <w:rPr>
          <w:rFonts w:ascii="Meiryo UI" w:eastAsia="Meiryo UI" w:hAnsi="Meiryo UI"/>
        </w:rPr>
        <w:t xml:space="preserve"> </w:t>
      </w:r>
      <w:r w:rsidRPr="00852A30">
        <w:rPr>
          <w:rFonts w:ascii="Meiryo UI" w:eastAsia="Meiryo UI" w:hAnsi="Meiryo UI" w:hint="eastAsia"/>
        </w:rPr>
        <w:t>Ｑ２-２　持ち運びやすさについて</w:t>
      </w:r>
    </w:p>
    <w:p w:rsidR="00046C35" w:rsidRPr="00852A30" w:rsidRDefault="00046C35" w:rsidP="00623E6C">
      <w:pPr>
        <w:widowControl/>
        <w:spacing w:line="300" w:lineRule="exact"/>
        <w:ind w:leftChars="200" w:left="420" w:firstLineChars="100" w:firstLine="210"/>
        <w:jc w:val="left"/>
        <w:rPr>
          <w:rFonts w:ascii="Meiryo UI" w:eastAsia="Meiryo UI" w:hAnsi="Meiryo UI"/>
        </w:rPr>
      </w:pPr>
      <w:r w:rsidRPr="00852A30">
        <w:rPr>
          <w:rFonts w:ascii="Meiryo UI" w:eastAsia="Meiryo UI" w:hAnsi="Meiryo UI" w:hint="eastAsia"/>
          <w:noProof/>
        </w:rPr>
        <w:t xml:space="preserve">小さい　　</w:t>
      </w:r>
      <w:r>
        <w:rPr>
          <w:rFonts w:ascii="Meiryo UI" w:eastAsia="Meiryo UI" w:hAnsi="Meiryo UI" w:hint="eastAsia"/>
          <w:noProof/>
        </w:rPr>
        <w:t xml:space="preserve">　　</w:t>
      </w:r>
      <w:r w:rsidRPr="00852A30">
        <w:rPr>
          <w:rFonts w:ascii="Meiryo UI" w:eastAsia="Meiryo UI" w:hAnsi="Meiryo UI" w:hint="eastAsia"/>
          <w:noProof/>
        </w:rPr>
        <w:t xml:space="preserve">　適当　　</w:t>
      </w:r>
      <w:r>
        <w:rPr>
          <w:rFonts w:ascii="Meiryo UI" w:eastAsia="Meiryo UI" w:hAnsi="Meiryo UI" w:hint="eastAsia"/>
          <w:noProof/>
        </w:rPr>
        <w:t xml:space="preserve">　　</w:t>
      </w:r>
      <w:r w:rsidRPr="00852A30">
        <w:rPr>
          <w:rFonts w:ascii="Meiryo UI" w:eastAsia="Meiryo UI" w:hAnsi="Meiryo UI" w:hint="eastAsia"/>
          <w:noProof/>
        </w:rPr>
        <w:t xml:space="preserve"> 大きい　　　　　　　</w:t>
      </w:r>
      <w:r>
        <w:rPr>
          <w:rFonts w:ascii="Meiryo UI" w:eastAsia="Meiryo UI" w:hAnsi="Meiryo UI" w:hint="eastAsia"/>
          <w:noProof/>
        </w:rPr>
        <w:t xml:space="preserve">　</w:t>
      </w:r>
      <w:r w:rsidRPr="00852A30">
        <w:rPr>
          <w:rFonts w:ascii="Meiryo UI" w:eastAsia="Meiryo UI" w:hAnsi="Meiryo UI" w:hint="eastAsia"/>
          <w:noProof/>
        </w:rPr>
        <w:t xml:space="preserve">　</w:t>
      </w:r>
      <w:r>
        <w:rPr>
          <w:rFonts w:ascii="Meiryo UI" w:eastAsia="Meiryo UI" w:hAnsi="Meiryo UI" w:hint="eastAsia"/>
          <w:noProof/>
        </w:rPr>
        <w:t xml:space="preserve">　</w:t>
      </w:r>
      <w:r w:rsidRPr="00852A30">
        <w:rPr>
          <w:rFonts w:ascii="Meiryo UI" w:eastAsia="Meiryo UI" w:hAnsi="Meiryo UI" w:hint="eastAsia"/>
          <w:noProof/>
        </w:rPr>
        <w:t xml:space="preserve">難しい　　　</w:t>
      </w:r>
      <w:r>
        <w:rPr>
          <w:rFonts w:ascii="Meiryo UI" w:eastAsia="Meiryo UI" w:hAnsi="Meiryo UI" w:hint="eastAsia"/>
          <w:noProof/>
        </w:rPr>
        <w:t xml:space="preserve">　　</w:t>
      </w:r>
      <w:r w:rsidRPr="00852A30">
        <w:rPr>
          <w:rFonts w:ascii="Meiryo UI" w:eastAsia="Meiryo UI" w:hAnsi="Meiryo UI" w:hint="eastAsia"/>
          <w:noProof/>
        </w:rPr>
        <w:t xml:space="preserve">適当　　</w:t>
      </w:r>
      <w:r>
        <w:rPr>
          <w:rFonts w:ascii="Meiryo UI" w:eastAsia="Meiryo UI" w:hAnsi="Meiryo UI" w:hint="eastAsia"/>
          <w:noProof/>
        </w:rPr>
        <w:t xml:space="preserve">　　</w:t>
      </w:r>
      <w:r w:rsidRPr="00852A30">
        <w:rPr>
          <w:rFonts w:ascii="Meiryo UI" w:eastAsia="Meiryo UI" w:hAnsi="Meiryo UI" w:hint="eastAsia"/>
          <w:noProof/>
        </w:rPr>
        <w:t xml:space="preserve">　容 易</w:t>
      </w:r>
    </w:p>
    <w:p w:rsidR="00046C35" w:rsidRPr="00852A30" w:rsidRDefault="00046C35" w:rsidP="00623E6C">
      <w:pPr>
        <w:widowControl/>
        <w:ind w:leftChars="200" w:left="420"/>
        <w:jc w:val="left"/>
        <w:rPr>
          <w:rFonts w:ascii="Meiryo UI" w:eastAsia="Meiryo UI" w:hAnsi="Meiryo UI"/>
        </w:rPr>
      </w:pPr>
      <w:r w:rsidRPr="00852A30">
        <w:rPr>
          <w:rFonts w:ascii="Meiryo UI" w:eastAsia="Meiryo UI" w:hAnsi="Meiryo UI"/>
          <w:noProof/>
        </w:rPr>
        <w:drawing>
          <wp:anchor distT="0" distB="0" distL="114300" distR="114300" simplePos="0" relativeHeight="251664384" behindDoc="1" locked="0" layoutInCell="1" allowOverlap="1" wp14:anchorId="2D677B93" wp14:editId="75FC8227">
            <wp:simplePos x="0" y="0"/>
            <wp:positionH relativeFrom="margin">
              <wp:posOffset>3280410</wp:posOffset>
            </wp:positionH>
            <wp:positionV relativeFrom="paragraph">
              <wp:posOffset>60960</wp:posOffset>
            </wp:positionV>
            <wp:extent cx="1492250" cy="55880"/>
            <wp:effectExtent l="0" t="0" r="0" b="1270"/>
            <wp:wrapTight wrapText="bothSides">
              <wp:wrapPolygon edited="0">
                <wp:start x="0" y="0"/>
                <wp:lineTo x="0" y="14727"/>
                <wp:lineTo x="21232" y="14727"/>
                <wp:lineTo x="21232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57" b="11111"/>
                    <a:stretch/>
                  </pic:blipFill>
                  <pic:spPr bwMode="auto">
                    <a:xfrm>
                      <a:off x="0" y="0"/>
                      <a:ext cx="1492250" cy="5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A30">
        <w:rPr>
          <w:rFonts w:ascii="Meiryo UI" w:eastAsia="Meiryo UI" w:hAnsi="Meiryo UI"/>
          <w:noProof/>
        </w:rPr>
        <w:drawing>
          <wp:anchor distT="0" distB="0" distL="114300" distR="114300" simplePos="0" relativeHeight="251662336" behindDoc="1" locked="0" layoutInCell="1" allowOverlap="1" wp14:anchorId="731A0481" wp14:editId="482BD042">
            <wp:simplePos x="0" y="0"/>
            <wp:positionH relativeFrom="column">
              <wp:posOffset>524510</wp:posOffset>
            </wp:positionH>
            <wp:positionV relativeFrom="paragraph">
              <wp:posOffset>73660</wp:posOffset>
            </wp:positionV>
            <wp:extent cx="1543050" cy="65405"/>
            <wp:effectExtent l="0" t="0" r="0" b="0"/>
            <wp:wrapTight wrapText="bothSides">
              <wp:wrapPolygon edited="0">
                <wp:start x="0" y="0"/>
                <wp:lineTo x="0" y="12583"/>
                <wp:lineTo x="21333" y="12583"/>
                <wp:lineTo x="21333" y="0"/>
                <wp:lineTo x="0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57" b="11111"/>
                    <a:stretch/>
                  </pic:blipFill>
                  <pic:spPr bwMode="auto">
                    <a:xfrm>
                      <a:off x="0" y="0"/>
                      <a:ext cx="154305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6C35" w:rsidRPr="00852A30" w:rsidRDefault="00046C35" w:rsidP="00623E6C">
      <w:pPr>
        <w:widowControl/>
        <w:spacing w:line="360" w:lineRule="auto"/>
        <w:ind w:firstLineChars="100" w:firstLine="210"/>
        <w:jc w:val="left"/>
        <w:rPr>
          <w:rFonts w:ascii="Meiryo UI" w:eastAsia="Meiryo UI" w:hAnsi="Meiryo UI"/>
        </w:rPr>
      </w:pPr>
      <w:r w:rsidRPr="00852A30">
        <w:rPr>
          <w:rFonts w:ascii="Meiryo UI" w:eastAsia="Meiryo UI" w:hAnsi="Meiryo UI" w:hint="eastAsia"/>
        </w:rPr>
        <w:t xml:space="preserve">Ｑ２-３　扱いやすさについて　　　　　 　　</w:t>
      </w:r>
      <w:r>
        <w:rPr>
          <w:rFonts w:ascii="Meiryo UI" w:eastAsia="Meiryo UI" w:hAnsi="Meiryo UI" w:hint="eastAsia"/>
        </w:rPr>
        <w:t xml:space="preserve">　　　　　</w:t>
      </w:r>
      <w:r w:rsidRPr="00852A30">
        <w:rPr>
          <w:rFonts w:ascii="Meiryo UI" w:eastAsia="Meiryo UI" w:hAnsi="Meiryo UI" w:hint="eastAsia"/>
        </w:rPr>
        <w:t>Ｑ２-４　持ち運び用の取っ手の有無について</w:t>
      </w:r>
    </w:p>
    <w:p w:rsidR="00046C35" w:rsidRPr="00852A30" w:rsidRDefault="00046C35" w:rsidP="00623E6C">
      <w:pPr>
        <w:widowControl/>
        <w:spacing w:line="300" w:lineRule="exact"/>
        <w:ind w:firstLineChars="300" w:firstLine="630"/>
        <w:jc w:val="left"/>
        <w:rPr>
          <w:rFonts w:ascii="Meiryo UI" w:eastAsia="Meiryo UI" w:hAnsi="Meiryo UI"/>
        </w:rPr>
      </w:pPr>
      <w:r w:rsidRPr="00852A30">
        <w:rPr>
          <w:rFonts w:ascii="Meiryo UI" w:eastAsia="Meiryo UI" w:hAnsi="Meiryo UI" w:hint="eastAsia"/>
          <w:noProof/>
        </w:rPr>
        <w:t xml:space="preserve">難しい　　　</w:t>
      </w:r>
      <w:r>
        <w:rPr>
          <w:rFonts w:ascii="Meiryo UI" w:eastAsia="Meiryo UI" w:hAnsi="Meiryo UI" w:hint="eastAsia"/>
          <w:noProof/>
        </w:rPr>
        <w:t xml:space="preserve">　　</w:t>
      </w:r>
      <w:r w:rsidRPr="00852A30">
        <w:rPr>
          <w:rFonts w:ascii="Meiryo UI" w:eastAsia="Meiryo UI" w:hAnsi="Meiryo UI" w:hint="eastAsia"/>
          <w:noProof/>
        </w:rPr>
        <w:t xml:space="preserve">適当　　　</w:t>
      </w:r>
      <w:r>
        <w:rPr>
          <w:rFonts w:ascii="Meiryo UI" w:eastAsia="Meiryo UI" w:hAnsi="Meiryo UI" w:hint="eastAsia"/>
          <w:noProof/>
        </w:rPr>
        <w:t xml:space="preserve">　　</w:t>
      </w:r>
      <w:r w:rsidRPr="00852A30">
        <w:rPr>
          <w:rFonts w:ascii="Meiryo UI" w:eastAsia="Meiryo UI" w:hAnsi="Meiryo UI" w:hint="eastAsia"/>
          <w:noProof/>
        </w:rPr>
        <w:t xml:space="preserve">容　易　　　　　　　　　</w:t>
      </w:r>
      <w:r>
        <w:rPr>
          <w:rFonts w:ascii="Meiryo UI" w:eastAsia="Meiryo UI" w:hAnsi="Meiryo UI" w:hint="eastAsia"/>
          <w:noProof/>
        </w:rPr>
        <w:t xml:space="preserve">　</w:t>
      </w:r>
      <w:r w:rsidRPr="00852A30">
        <w:rPr>
          <w:rFonts w:ascii="Meiryo UI" w:eastAsia="Meiryo UI" w:hAnsi="Meiryo UI" w:hint="eastAsia"/>
          <w:noProof/>
        </w:rPr>
        <w:t>□必要　　　□不要</w:t>
      </w:r>
    </w:p>
    <w:p w:rsidR="00046C35" w:rsidRDefault="00046C35" w:rsidP="00623E6C">
      <w:pPr>
        <w:widowControl/>
        <w:spacing w:line="300" w:lineRule="exact"/>
        <w:jc w:val="left"/>
        <w:rPr>
          <w:rFonts w:asciiTheme="majorEastAsia" w:eastAsiaTheme="majorEastAsia" w:hAnsiTheme="majorEastAsia"/>
        </w:rPr>
      </w:pPr>
      <w:r w:rsidRPr="000C1318">
        <w:rPr>
          <w:noProof/>
        </w:rPr>
        <w:drawing>
          <wp:anchor distT="0" distB="0" distL="114300" distR="114300" simplePos="0" relativeHeight="251666432" behindDoc="1" locked="0" layoutInCell="1" allowOverlap="1" wp14:anchorId="53E15682" wp14:editId="06C08D9A">
            <wp:simplePos x="0" y="0"/>
            <wp:positionH relativeFrom="column">
              <wp:posOffset>565150</wp:posOffset>
            </wp:positionH>
            <wp:positionV relativeFrom="paragraph">
              <wp:posOffset>76200</wp:posOffset>
            </wp:positionV>
            <wp:extent cx="1543050" cy="65405"/>
            <wp:effectExtent l="0" t="0" r="0" b="0"/>
            <wp:wrapTight wrapText="bothSides">
              <wp:wrapPolygon edited="0">
                <wp:start x="0" y="0"/>
                <wp:lineTo x="0" y="12583"/>
                <wp:lineTo x="21333" y="12583"/>
                <wp:lineTo x="21333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57" b="11111"/>
                    <a:stretch/>
                  </pic:blipFill>
                  <pic:spPr bwMode="auto">
                    <a:xfrm>
                      <a:off x="0" y="0"/>
                      <a:ext cx="154305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6C35" w:rsidRPr="00360BC0" w:rsidRDefault="00046C35" w:rsidP="00623E6C">
      <w:pPr>
        <w:widowControl/>
        <w:spacing w:line="360" w:lineRule="auto"/>
        <w:ind w:firstLineChars="100" w:firstLine="210"/>
        <w:jc w:val="left"/>
        <w:rPr>
          <w:rFonts w:ascii="Meiryo UI" w:eastAsia="Meiryo UI" w:hAnsi="Meiryo UI"/>
        </w:rPr>
      </w:pPr>
      <w:r w:rsidRPr="00360BC0">
        <w:rPr>
          <w:rFonts w:ascii="Meiryo UI" w:eastAsia="Meiryo UI" w:hAnsi="Meiryo UI" w:hint="eastAsia"/>
        </w:rPr>
        <w:t>Ｑ２-５　どのような素材が適当とお考えかお尋ねします</w:t>
      </w:r>
      <w:r>
        <w:rPr>
          <w:rFonts w:ascii="Meiryo UI" w:eastAsia="Meiryo UI" w:hAnsi="Meiryo UI" w:hint="eastAsia"/>
        </w:rPr>
        <w:t>。（複数選択可）</w:t>
      </w:r>
    </w:p>
    <w:p w:rsidR="00046C35" w:rsidRPr="00852A30" w:rsidRDefault="00046C35" w:rsidP="00623E6C">
      <w:pPr>
        <w:widowControl/>
        <w:spacing w:line="300" w:lineRule="exact"/>
        <w:ind w:firstLineChars="300" w:firstLine="630"/>
        <w:jc w:val="left"/>
        <w:rPr>
          <w:rFonts w:ascii="Meiryo UI" w:eastAsia="Meiryo UI" w:hAnsi="Meiryo UI"/>
          <w:noProof/>
        </w:rPr>
      </w:pPr>
      <w:r w:rsidRPr="00852A30">
        <w:rPr>
          <w:rFonts w:ascii="Meiryo UI" w:eastAsia="Meiryo UI" w:hAnsi="Meiryo UI" w:hint="eastAsia"/>
          <w:noProof/>
        </w:rPr>
        <w:t>□プラスチック紙　　□生分解性プラスチック製　　□バイオマスプラスチック製</w:t>
      </w:r>
    </w:p>
    <w:p w:rsidR="00046C35" w:rsidRPr="00635BD7" w:rsidRDefault="00046C35" w:rsidP="00623E6C">
      <w:pPr>
        <w:widowControl/>
        <w:spacing w:line="300" w:lineRule="exact"/>
        <w:ind w:firstLineChars="300" w:firstLine="630"/>
        <w:jc w:val="left"/>
        <w:rPr>
          <w:noProof/>
        </w:rPr>
      </w:pPr>
      <w:r w:rsidRPr="00852A30">
        <w:rPr>
          <w:rFonts w:ascii="Meiryo UI" w:eastAsia="Meiryo UI" w:hAnsi="Meiryo UI" w:hint="eastAsia"/>
          <w:noProof/>
        </w:rPr>
        <w:t>□紙製　　□その他（　　　　　　　　　　　　　　）</w:t>
      </w:r>
    </w:p>
    <w:p w:rsidR="00046C35" w:rsidRDefault="00046C35" w:rsidP="00623E6C">
      <w:pPr>
        <w:widowControl/>
        <w:spacing w:line="300" w:lineRule="exact"/>
        <w:jc w:val="left"/>
        <w:rPr>
          <w:rFonts w:ascii="Meiryo UI" w:eastAsia="Meiryo UI" w:hAnsi="Meiryo UI"/>
        </w:rPr>
      </w:pPr>
    </w:p>
    <w:p w:rsidR="00046C35" w:rsidRPr="00635BD7" w:rsidRDefault="00046C35" w:rsidP="00623E6C">
      <w:pPr>
        <w:widowControl/>
        <w:spacing w:line="300" w:lineRule="exact"/>
        <w:jc w:val="left"/>
        <w:rPr>
          <w:rFonts w:ascii="ＭＳ Ｐゴシック" w:eastAsia="ＭＳ Ｐゴシック" w:hAnsi="ＭＳ Ｐゴシック"/>
        </w:rPr>
      </w:pPr>
      <w:r w:rsidRPr="00635BD7">
        <w:rPr>
          <w:rFonts w:ascii="ＭＳ Ｐゴシック" w:eastAsia="ＭＳ Ｐゴシック" w:hAnsi="ＭＳ Ｐゴシック" w:hint="eastAsia"/>
        </w:rPr>
        <w:t>令和４年度も持ち帰り容器の普及に向けた支援（容器の配布</w:t>
      </w:r>
      <w:r>
        <w:rPr>
          <w:rFonts w:ascii="ＭＳ Ｐゴシック" w:eastAsia="ＭＳ Ｐゴシック" w:hAnsi="ＭＳ Ｐゴシック" w:hint="eastAsia"/>
        </w:rPr>
        <w:t>、</w:t>
      </w:r>
      <w:r w:rsidRPr="00635BD7">
        <w:rPr>
          <w:rFonts w:ascii="ＭＳ Ｐゴシック" w:eastAsia="ＭＳ Ｐゴシック" w:hAnsi="ＭＳ Ｐゴシック" w:hint="eastAsia"/>
        </w:rPr>
        <w:t>購入</w:t>
      </w:r>
      <w:r>
        <w:rPr>
          <w:rFonts w:ascii="ＭＳ Ｐゴシック" w:eastAsia="ＭＳ Ｐゴシック" w:hAnsi="ＭＳ Ｐゴシック" w:hint="eastAsia"/>
        </w:rPr>
        <w:t>費用</w:t>
      </w:r>
      <w:r w:rsidRPr="00635BD7">
        <w:rPr>
          <w:rFonts w:ascii="ＭＳ Ｐゴシック" w:eastAsia="ＭＳ Ｐゴシック" w:hAnsi="ＭＳ Ｐゴシック" w:hint="eastAsia"/>
        </w:rPr>
        <w:t>助成等）を行う予定です。</w:t>
      </w:r>
    </w:p>
    <w:p w:rsidR="00046C35" w:rsidRDefault="00046C35" w:rsidP="00623E6C">
      <w:pPr>
        <w:widowControl/>
        <w:spacing w:line="300" w:lineRule="exact"/>
        <w:ind w:left="420" w:hangingChars="200" w:hanging="420"/>
        <w:jc w:val="left"/>
        <w:rPr>
          <w:rFonts w:ascii="Meiryo UI" w:eastAsia="Meiryo UI" w:hAnsi="Meiryo UI"/>
        </w:rPr>
      </w:pPr>
      <w:r>
        <w:rPr>
          <w:rFonts w:asciiTheme="majorEastAsia" w:eastAsiaTheme="majorEastAsia" w:hAnsiTheme="majorEastAsia" w:hint="eastAsia"/>
        </w:rPr>
        <w:t xml:space="preserve">Ｑ３　</w:t>
      </w:r>
      <w:r>
        <w:rPr>
          <w:rFonts w:ascii="Meiryo UI" w:eastAsia="Meiryo UI" w:hAnsi="Meiryo UI" w:hint="eastAsia"/>
        </w:rPr>
        <w:t>貴店で「持ち帰り容器（FOODBAG）」を提供する場合に、その「容器」に要求する性能について、お尋ねします。（複数選択可）</w:t>
      </w:r>
    </w:p>
    <w:p w:rsidR="00046C35" w:rsidRDefault="00046C35" w:rsidP="00623E6C">
      <w:pPr>
        <w:widowControl/>
        <w:spacing w:line="300" w:lineRule="exact"/>
        <w:ind w:leftChars="300" w:left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□デザイン　　□仕入れ価格　　</w:t>
      </w:r>
      <w:r>
        <w:rPr>
          <w:rFonts w:ascii="Meiryo UI" w:eastAsia="Meiryo UI" w:hAnsi="Meiryo UI"/>
        </w:rPr>
        <w:t>□</w:t>
      </w:r>
      <w:r>
        <w:rPr>
          <w:rFonts w:ascii="Meiryo UI" w:eastAsia="Meiryo UI" w:hAnsi="Meiryo UI" w:hint="eastAsia"/>
        </w:rPr>
        <w:t xml:space="preserve">持ち運びやすさ　　</w:t>
      </w:r>
      <w:r>
        <w:rPr>
          <w:rFonts w:ascii="Meiryo UI" w:eastAsia="Meiryo UI" w:hAnsi="Meiryo UI"/>
        </w:rPr>
        <w:t>□</w:t>
      </w:r>
      <w:r>
        <w:rPr>
          <w:rFonts w:ascii="Meiryo UI" w:eastAsia="Meiryo UI" w:hAnsi="Meiryo UI" w:hint="eastAsia"/>
        </w:rPr>
        <w:t xml:space="preserve">扱いやすさ　　</w:t>
      </w:r>
      <w:r>
        <w:rPr>
          <w:rFonts w:ascii="Meiryo UI" w:eastAsia="Meiryo UI" w:hAnsi="Meiryo UI"/>
        </w:rPr>
        <w:t>□</w:t>
      </w:r>
      <w:r>
        <w:rPr>
          <w:rFonts w:ascii="Meiryo UI" w:eastAsia="Meiryo UI" w:hAnsi="Meiryo UI" w:hint="eastAsia"/>
        </w:rPr>
        <w:t>汁漏れしない構造や素材</w:t>
      </w:r>
    </w:p>
    <w:p w:rsidR="00046C35" w:rsidRDefault="00046C35" w:rsidP="00623E6C">
      <w:pPr>
        <w:widowControl/>
        <w:spacing w:line="300" w:lineRule="exact"/>
        <w:ind w:leftChars="300" w:left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□その他（　　　　　　　　　　　　　　　　　　　　　　　　　　　　　　）</w:t>
      </w:r>
    </w:p>
    <w:p w:rsidR="00046C35" w:rsidRDefault="00046C35" w:rsidP="00623E6C">
      <w:pPr>
        <w:widowControl/>
        <w:spacing w:line="300" w:lineRule="exact"/>
        <w:jc w:val="left"/>
        <w:rPr>
          <w:rFonts w:ascii="Meiryo UI" w:eastAsia="Meiryo UI" w:hAnsi="Meiryo UI"/>
        </w:rPr>
      </w:pPr>
    </w:p>
    <w:p w:rsidR="00046C35" w:rsidRDefault="00046C35" w:rsidP="00623E6C">
      <w:pPr>
        <w:widowControl/>
        <w:spacing w:line="30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Ｑ４　</w:t>
      </w:r>
      <w:r>
        <w:rPr>
          <w:rFonts w:ascii="Meiryo UI" w:eastAsia="Meiryo UI" w:hAnsi="Meiryo UI" w:hint="eastAsia"/>
        </w:rPr>
        <w:t>貴店で「持ち帰り容器（FOODBAG）」を提供する場合に、その提供価格についてお尋ねします。</w:t>
      </w:r>
    </w:p>
    <w:p w:rsidR="00046C35" w:rsidRPr="00852A30" w:rsidRDefault="00046C35" w:rsidP="00623E6C">
      <w:pPr>
        <w:ind w:firstLineChars="300" w:firstLine="630"/>
        <w:rPr>
          <w:rFonts w:ascii="Meiryo UI" w:eastAsia="Meiryo UI" w:hAnsi="Meiryo UI"/>
        </w:rPr>
      </w:pPr>
      <w:r w:rsidRPr="00852A30">
        <w:rPr>
          <w:rFonts w:ascii="Meiryo UI" w:eastAsia="Meiryo UI" w:hAnsi="Meiryo UI" w:hint="eastAsia"/>
        </w:rPr>
        <w:t>□無償　　□50円以下　　□100円以下　　□200円以下</w:t>
      </w:r>
    </w:p>
    <w:p w:rsidR="00046C35" w:rsidRDefault="00046C35" w:rsidP="00623E6C">
      <w:pPr>
        <w:widowControl/>
        <w:spacing w:line="300" w:lineRule="exact"/>
        <w:ind w:firstLineChars="300" w:firstLine="630"/>
        <w:jc w:val="left"/>
        <w:rPr>
          <w:rFonts w:asciiTheme="majorEastAsia" w:eastAsiaTheme="majorEastAsia" w:hAnsiTheme="majorEastAsia"/>
        </w:rPr>
      </w:pPr>
    </w:p>
    <w:p w:rsidR="00046C35" w:rsidRPr="00852A30" w:rsidRDefault="00046C35" w:rsidP="00623E6C">
      <w:pPr>
        <w:widowControl/>
        <w:spacing w:line="30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Ｑ５　</w:t>
      </w:r>
      <w:r>
        <w:rPr>
          <w:rFonts w:ascii="Meiryo UI" w:eastAsia="Meiryo UI" w:hAnsi="Meiryo UI" w:hint="eastAsia"/>
        </w:rPr>
        <w:t>「お客様による食べ残しの持ち帰り」に関し、貴店が懸念する事項について、お尋ねします。</w:t>
      </w:r>
    </w:p>
    <w:p w:rsidR="00046C35" w:rsidRDefault="00046C35" w:rsidP="00623E6C">
      <w:pPr>
        <w:widowControl/>
        <w:spacing w:line="300" w:lineRule="exact"/>
        <w:ind w:firstLineChars="200" w:firstLine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（複数選択可）</w:t>
      </w:r>
    </w:p>
    <w:p w:rsidR="00046C35" w:rsidRPr="00F2588E" w:rsidRDefault="00046C35" w:rsidP="00623E6C">
      <w:pPr>
        <w:widowControl/>
        <w:spacing w:line="300" w:lineRule="exact"/>
        <w:ind w:leftChars="300" w:left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□特になし　　　□食中毒　　　　　</w:t>
      </w:r>
      <w:r>
        <w:rPr>
          <w:rFonts w:ascii="Meiryo UI" w:eastAsia="Meiryo UI" w:hAnsi="Meiryo UI"/>
        </w:rPr>
        <w:t>□</w:t>
      </w:r>
      <w:r>
        <w:rPr>
          <w:rFonts w:ascii="Meiryo UI" w:eastAsia="Meiryo UI" w:hAnsi="Meiryo UI" w:hint="eastAsia"/>
        </w:rPr>
        <w:t>持ち帰り後の料理の味（品質）の低下</w:t>
      </w:r>
    </w:p>
    <w:p w:rsidR="00046C35" w:rsidRDefault="00046C35" w:rsidP="00623E6C">
      <w:pPr>
        <w:widowControl/>
        <w:spacing w:line="300" w:lineRule="exact"/>
        <w:ind w:leftChars="300" w:left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□</w:t>
      </w:r>
      <w:r>
        <w:rPr>
          <w:rFonts w:ascii="Meiryo UI" w:eastAsia="Meiryo UI" w:hAnsi="Meiryo UI" w:hint="eastAsia"/>
        </w:rPr>
        <w:t>お店側の業務量（お客様への説明や料理の取り分けによるもの）の増加</w:t>
      </w:r>
    </w:p>
    <w:p w:rsidR="00046C35" w:rsidRDefault="00046C35" w:rsidP="00623E6C">
      <w:pPr>
        <w:ind w:leftChars="300" w:left="630" w:rightChars="100" w:right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□その他（　　　　　　　　　　　　　　　　　　　　　　　　　　　　　　）</w:t>
      </w:r>
    </w:p>
    <w:p w:rsidR="00046C35" w:rsidRDefault="00046C35" w:rsidP="00623E6C">
      <w:pPr>
        <w:ind w:leftChars="300" w:left="630" w:rightChars="100" w:right="210"/>
        <w:jc w:val="left"/>
        <w:rPr>
          <w:rFonts w:asciiTheme="majorEastAsia" w:eastAsiaTheme="majorEastAsia" w:hAnsiTheme="majorEastAsia"/>
        </w:rPr>
      </w:pPr>
    </w:p>
    <w:p w:rsidR="00046C35" w:rsidRDefault="00046C35" w:rsidP="00623E6C">
      <w:pPr>
        <w:widowControl/>
        <w:spacing w:line="300" w:lineRule="exact"/>
        <w:ind w:left="420" w:hangingChars="200" w:hanging="420"/>
        <w:jc w:val="left"/>
        <w:rPr>
          <w:rFonts w:ascii="Meiryo UI" w:eastAsia="Meiryo UI" w:hAnsi="Meiryo UI"/>
        </w:rPr>
      </w:pPr>
      <w:r>
        <w:rPr>
          <w:rFonts w:asciiTheme="majorEastAsia" w:eastAsiaTheme="majorEastAsia" w:hAnsiTheme="majorEastAsia" w:hint="eastAsia"/>
        </w:rPr>
        <w:t xml:space="preserve">Ｑ６　</w:t>
      </w:r>
      <w:r>
        <w:rPr>
          <w:rFonts w:ascii="Meiryo UI" w:eastAsia="Meiryo UI" w:hAnsi="Meiryo UI" w:hint="eastAsia"/>
        </w:rPr>
        <w:t>料理の持ち帰り、持ち帰り帰り容器（FOODBAG）の利用について、御意見・御感想をお聞かせください。</w:t>
      </w:r>
      <w:r>
        <w:rPr>
          <w:rFonts w:ascii="Meiryo UI" w:eastAsia="Meiryo UI" w:hAnsi="Meiryo UI"/>
        </w:rPr>
        <w:t>（自由記載）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8494"/>
      </w:tblGrid>
      <w:tr w:rsidR="00046C35" w:rsidTr="00623E6C">
        <w:tc>
          <w:tcPr>
            <w:tcW w:w="8494" w:type="dxa"/>
          </w:tcPr>
          <w:p w:rsidR="00046C35" w:rsidRDefault="00046C35" w:rsidP="00623E6C">
            <w:pPr>
              <w:widowControl/>
              <w:spacing w:line="30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　</w:t>
            </w:r>
          </w:p>
          <w:p w:rsidR="00046C35" w:rsidRDefault="00046C35" w:rsidP="00623E6C">
            <w:pPr>
              <w:widowControl/>
              <w:spacing w:line="300" w:lineRule="exact"/>
              <w:jc w:val="left"/>
              <w:rPr>
                <w:rFonts w:ascii="Meiryo UI" w:eastAsia="Meiryo UI" w:hAnsi="Meiryo UI"/>
              </w:rPr>
            </w:pPr>
          </w:p>
          <w:p w:rsidR="00046C35" w:rsidRDefault="00046C35" w:rsidP="00623E6C">
            <w:pPr>
              <w:widowControl/>
              <w:spacing w:line="300" w:lineRule="exact"/>
              <w:jc w:val="left"/>
              <w:rPr>
                <w:rFonts w:ascii="Meiryo UI" w:eastAsia="Meiryo UI" w:hAnsi="Meiryo UI"/>
              </w:rPr>
            </w:pPr>
          </w:p>
          <w:p w:rsidR="00046C35" w:rsidRDefault="00046C35" w:rsidP="00623E6C">
            <w:pPr>
              <w:widowControl/>
              <w:spacing w:line="300" w:lineRule="exact"/>
              <w:jc w:val="left"/>
              <w:rPr>
                <w:rFonts w:ascii="Meiryo UI" w:eastAsia="Meiryo UI" w:hAnsi="Meiryo UI"/>
              </w:rPr>
            </w:pPr>
          </w:p>
        </w:tc>
      </w:tr>
    </w:tbl>
    <w:p w:rsidR="00046C35" w:rsidRPr="00771080" w:rsidRDefault="00046C35" w:rsidP="00623E6C">
      <w:pPr>
        <w:widowControl/>
        <w:spacing w:line="300" w:lineRule="exact"/>
        <w:ind w:leftChars="200" w:left="420"/>
        <w:jc w:val="right"/>
      </w:pPr>
      <w:r>
        <w:rPr>
          <w:rFonts w:ascii="Meiryo UI" w:eastAsia="Meiryo UI" w:hAnsi="Meiryo UI"/>
        </w:rPr>
        <w:t xml:space="preserve">　</w:t>
      </w:r>
      <w:r>
        <w:t>ご協力ありがとうございました。</w:t>
      </w:r>
    </w:p>
    <w:sectPr w:rsidR="00046C35" w:rsidRPr="00771080" w:rsidSect="00046C35">
      <w:pgSz w:w="11906" w:h="16838" w:code="9"/>
      <w:pgMar w:top="737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2B" w:rsidRDefault="00527D2B" w:rsidP="00C560AB">
      <w:r>
        <w:separator/>
      </w:r>
    </w:p>
  </w:endnote>
  <w:endnote w:type="continuationSeparator" w:id="0">
    <w:p w:rsidR="00527D2B" w:rsidRDefault="00527D2B" w:rsidP="00C5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2B" w:rsidRDefault="00527D2B" w:rsidP="00C560AB">
      <w:r>
        <w:separator/>
      </w:r>
    </w:p>
  </w:footnote>
  <w:footnote w:type="continuationSeparator" w:id="0">
    <w:p w:rsidR="00527D2B" w:rsidRDefault="00527D2B" w:rsidP="00C56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6C"/>
    <w:rsid w:val="00005730"/>
    <w:rsid w:val="00020F4F"/>
    <w:rsid w:val="00046C35"/>
    <w:rsid w:val="00051C4F"/>
    <w:rsid w:val="00055C05"/>
    <w:rsid w:val="00113286"/>
    <w:rsid w:val="00113518"/>
    <w:rsid w:val="001B7022"/>
    <w:rsid w:val="00296D5B"/>
    <w:rsid w:val="002A0246"/>
    <w:rsid w:val="00360BC0"/>
    <w:rsid w:val="00361C40"/>
    <w:rsid w:val="00381C54"/>
    <w:rsid w:val="003E3CBF"/>
    <w:rsid w:val="00407357"/>
    <w:rsid w:val="00431B0F"/>
    <w:rsid w:val="00447202"/>
    <w:rsid w:val="004923D9"/>
    <w:rsid w:val="00527D2B"/>
    <w:rsid w:val="005A21D4"/>
    <w:rsid w:val="00635BD7"/>
    <w:rsid w:val="00664657"/>
    <w:rsid w:val="006B4968"/>
    <w:rsid w:val="00771080"/>
    <w:rsid w:val="007D350B"/>
    <w:rsid w:val="0083301E"/>
    <w:rsid w:val="00852A30"/>
    <w:rsid w:val="008C27E0"/>
    <w:rsid w:val="0094623A"/>
    <w:rsid w:val="009A4BAF"/>
    <w:rsid w:val="009C7ACD"/>
    <w:rsid w:val="00A4735C"/>
    <w:rsid w:val="00A742A7"/>
    <w:rsid w:val="00AA308B"/>
    <w:rsid w:val="00B30220"/>
    <w:rsid w:val="00B324C6"/>
    <w:rsid w:val="00B94A50"/>
    <w:rsid w:val="00C5000C"/>
    <w:rsid w:val="00C547C8"/>
    <w:rsid w:val="00C560AB"/>
    <w:rsid w:val="00CC316C"/>
    <w:rsid w:val="00D03EB6"/>
    <w:rsid w:val="00D563CE"/>
    <w:rsid w:val="00D61B31"/>
    <w:rsid w:val="00E001B6"/>
    <w:rsid w:val="00E63D69"/>
    <w:rsid w:val="00E736C3"/>
    <w:rsid w:val="00EA118A"/>
    <w:rsid w:val="00EE7468"/>
    <w:rsid w:val="00F21ED4"/>
    <w:rsid w:val="00F2588E"/>
    <w:rsid w:val="00F9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01017-0E8E-4898-A352-794AEDF3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0AB"/>
  </w:style>
  <w:style w:type="paragraph" w:styleId="a5">
    <w:name w:val="footer"/>
    <w:basedOn w:val="a"/>
    <w:link w:val="a6"/>
    <w:uiPriority w:val="99"/>
    <w:unhideWhenUsed/>
    <w:rsid w:val="00C56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0AB"/>
  </w:style>
  <w:style w:type="table" w:styleId="a7">
    <w:name w:val="Table Grid"/>
    <w:basedOn w:val="a1"/>
    <w:uiPriority w:val="59"/>
    <w:rsid w:val="00C5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736C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23D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462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junkanshakai@pref.tottor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1</cp:revision>
  <cp:lastPrinted>2021-11-26T02:54:00Z</cp:lastPrinted>
  <dcterms:created xsi:type="dcterms:W3CDTF">2022-03-08T10:51:00Z</dcterms:created>
  <dcterms:modified xsi:type="dcterms:W3CDTF">2022-03-08T10:51:00Z</dcterms:modified>
</cp:coreProperties>
</file>