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8C88" w14:textId="77777777" w:rsidR="00DC009B" w:rsidRPr="00610949" w:rsidRDefault="00E11067" w:rsidP="00DC009B">
      <w:pPr>
        <w:pStyle w:val="a0"/>
        <w:numPr>
          <w:ilvl w:val="0"/>
          <w:numId w:val="0"/>
        </w:numPr>
        <w:spacing w:after="0" w:line="240" w:lineRule="auto"/>
        <w:ind w:left="360" w:hanging="360"/>
        <w:jc w:val="center"/>
        <w:rPr>
          <w:rFonts w:asciiTheme="majorEastAsia" w:eastAsiaTheme="majorEastAsia" w:hAnsiTheme="majorEastAsia"/>
          <w:sz w:val="24"/>
          <w:szCs w:val="21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1"/>
          <w:lang w:eastAsia="ja-JP"/>
        </w:rPr>
        <w:t>【参考資料</w:t>
      </w:r>
      <w:r w:rsidR="00DC009B" w:rsidRPr="00610949">
        <w:rPr>
          <w:rFonts w:asciiTheme="majorEastAsia" w:eastAsiaTheme="majorEastAsia" w:hAnsiTheme="majorEastAsia" w:hint="eastAsia"/>
          <w:sz w:val="24"/>
          <w:szCs w:val="21"/>
          <w:lang w:eastAsia="ja-JP"/>
        </w:rPr>
        <w:t>】生成AI利活用に関する記載事項</w:t>
      </w:r>
    </w:p>
    <w:p w14:paraId="3ADE1243" w14:textId="77777777" w:rsidR="00DC009B" w:rsidRPr="00610949" w:rsidRDefault="00DC009B" w:rsidP="00DC009B">
      <w:pPr>
        <w:pStyle w:val="a0"/>
        <w:numPr>
          <w:ilvl w:val="0"/>
          <w:numId w:val="0"/>
        </w:numPr>
        <w:spacing w:after="0" w:line="240" w:lineRule="auto"/>
        <w:ind w:left="360" w:hanging="360"/>
        <w:jc w:val="center"/>
        <w:rPr>
          <w:rFonts w:ascii="ＭＳ 明朝" w:eastAsia="ＭＳ 明朝" w:hAnsi="ＭＳ 明朝"/>
          <w:sz w:val="21"/>
          <w:szCs w:val="21"/>
          <w:lang w:eastAsia="ja-JP"/>
        </w:rPr>
      </w:pPr>
    </w:p>
    <w:tbl>
      <w:tblPr>
        <w:tblStyle w:val="afe"/>
        <w:tblW w:w="0" w:type="auto"/>
        <w:tblInd w:w="108" w:type="dxa"/>
        <w:tblLook w:val="04A0" w:firstRow="1" w:lastRow="0" w:firstColumn="1" w:lastColumn="0" w:noHBand="0" w:noVBand="1"/>
      </w:tblPr>
      <w:tblGrid>
        <w:gridCol w:w="4575"/>
        <w:gridCol w:w="4371"/>
      </w:tblGrid>
      <w:tr w:rsidR="00DC009B" w:rsidRPr="00610949" w14:paraId="376A475E" w14:textId="77777777" w:rsidTr="00C07129">
        <w:trPr>
          <w:trHeight w:val="449"/>
        </w:trPr>
        <w:tc>
          <w:tcPr>
            <w:tcW w:w="4634" w:type="dxa"/>
            <w:shd w:val="clear" w:color="auto" w:fill="F2F2F2" w:themeFill="background1" w:themeFillShade="F2"/>
            <w:vAlign w:val="center"/>
          </w:tcPr>
          <w:p w14:paraId="746F7631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項目</w:t>
            </w:r>
          </w:p>
        </w:tc>
        <w:tc>
          <w:tcPr>
            <w:tcW w:w="4451" w:type="dxa"/>
            <w:shd w:val="clear" w:color="auto" w:fill="F2F2F2" w:themeFill="background1" w:themeFillShade="F2"/>
            <w:vAlign w:val="center"/>
          </w:tcPr>
          <w:p w14:paraId="73163E8B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jc w:val="center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記載</w:t>
            </w:r>
          </w:p>
        </w:tc>
      </w:tr>
      <w:tr w:rsidR="00DC009B" w:rsidRPr="00610949" w14:paraId="19ED3FC5" w14:textId="77777777" w:rsidTr="00C07129">
        <w:tc>
          <w:tcPr>
            <w:tcW w:w="4634" w:type="dxa"/>
          </w:tcPr>
          <w:p w14:paraId="0340B825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●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活用を予定する生成AI</w:t>
            </w: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の名称及び提供元を記載してください。</w:t>
            </w:r>
          </w:p>
          <w:p w14:paraId="64E5127F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2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①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活用を予定している生成AIの名称</w:t>
            </w:r>
          </w:p>
          <w:p w14:paraId="43036EAD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220" w:firstLineChars="100"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（例：ChatGPT、Gemini等）</w:t>
            </w:r>
          </w:p>
          <w:p w14:paraId="75B9B9D6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81" w:left="537" w:hangingChars="171" w:hanging="35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②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提供元の事業者名</w:t>
            </w:r>
          </w:p>
          <w:p w14:paraId="711B4285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220" w:firstLineChars="100"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（例：OpenAI社、Google社等）</w:t>
            </w:r>
          </w:p>
          <w:p w14:paraId="3DD3EB37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32" w:left="429" w:hangingChars="171" w:hanging="35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5F38369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2" w:left="407" w:hangingChars="171" w:hanging="35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6A05123B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2" w:left="407" w:hangingChars="171" w:hanging="35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451" w:type="dxa"/>
          </w:tcPr>
          <w:p w14:paraId="5F995F63" w14:textId="77777777" w:rsidR="00DC009B" w:rsidRPr="00610949" w:rsidRDefault="00DC009B" w:rsidP="00DC009B">
            <w:pPr>
              <w:pStyle w:val="a0"/>
              <w:numPr>
                <w:ilvl w:val="0"/>
                <w:numId w:val="0"/>
              </w:num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C009B" w:rsidRPr="00610949" w14:paraId="0FFDA183" w14:textId="77777777" w:rsidTr="00C07129">
        <w:tc>
          <w:tcPr>
            <w:tcW w:w="4634" w:type="dxa"/>
          </w:tcPr>
          <w:p w14:paraId="3DB42423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●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生成AI利活用に伴う情報セキュリティ対策</w:t>
            </w:r>
            <w:r w:rsidR="00E110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の今後の予定について</w:t>
            </w: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記載してください。</w:t>
            </w:r>
          </w:p>
          <w:p w14:paraId="42DB15B3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firstLineChars="100" w:firstLine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①入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力情報の管理方法</w:t>
            </w:r>
          </w:p>
          <w:p w14:paraId="69DC5CB3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00" w:left="1070" w:hangingChars="300" w:hanging="63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（例：個人情報や機密情報を入力しないための社内ルールの整備）</w:t>
            </w:r>
          </w:p>
          <w:p w14:paraId="45DD35B7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43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②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外部への情報送信・保存に関するリスクへの対応</w:t>
            </w:r>
          </w:p>
          <w:p w14:paraId="52627C87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00" w:left="1070" w:hangingChars="300" w:hanging="63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（例：機密情報のフィルタリング、アクセスログの管理）</w:t>
            </w:r>
          </w:p>
          <w:p w14:paraId="27503916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64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③社内の</w:t>
            </w:r>
            <w:r w:rsidR="00E110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運用ルール・教育</w:t>
            </w:r>
          </w:p>
          <w:p w14:paraId="4BAAC600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56" w:left="482" w:hangingChars="171" w:hanging="35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451" w:type="dxa"/>
          </w:tcPr>
          <w:p w14:paraId="717AD300" w14:textId="77777777" w:rsidR="00DC009B" w:rsidRPr="00610949" w:rsidRDefault="00DC009B" w:rsidP="00DC009B">
            <w:pPr>
              <w:pStyle w:val="a0"/>
              <w:numPr>
                <w:ilvl w:val="0"/>
                <w:numId w:val="0"/>
              </w:num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C009B" w:rsidRPr="00610949" w14:paraId="24E09B40" w14:textId="77777777" w:rsidTr="00C07129">
        <w:tc>
          <w:tcPr>
            <w:tcW w:w="4634" w:type="dxa"/>
          </w:tcPr>
          <w:p w14:paraId="1029D178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●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生成AIの運用環境に関する技術的情報</w:t>
            </w:r>
            <w:r w:rsidR="00E11067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（予定）</w:t>
            </w: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を記載してください。</w:t>
            </w:r>
          </w:p>
          <w:p w14:paraId="2F55A8E2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64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①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運用環境の区分</w:t>
            </w:r>
          </w:p>
          <w:p w14:paraId="043CBA1A" w14:textId="77777777" w:rsidR="00DC009B" w:rsidRPr="00610949" w:rsidRDefault="00DC009B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00" w:left="65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（オンプレミス／クラウド）</w:t>
            </w:r>
          </w:p>
          <w:p w14:paraId="28BC1C50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43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②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クラウド利用の場合、次の事項も明記して</w:t>
            </w: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ください。</w:t>
            </w:r>
          </w:p>
          <w:p w14:paraId="5396EAA0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63" w:left="57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・データの保存先（国内／国外の区別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）</w:t>
            </w:r>
          </w:p>
          <w:p w14:paraId="5FB3D37D" w14:textId="77777777" w:rsidR="00C07129" w:rsidRPr="00610949" w:rsidRDefault="00DC009B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63" w:left="728" w:hangingChars="71" w:hanging="14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・通信の暗号化措置の有無</w:t>
            </w:r>
          </w:p>
          <w:p w14:paraId="10C55AAC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263" w:left="728" w:hangingChars="71" w:hanging="14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・アクセス権限管理及び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ログ管理の方法</w:t>
            </w:r>
          </w:p>
          <w:p w14:paraId="7E344069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2" w:left="385" w:hangingChars="171" w:hanging="359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451" w:type="dxa"/>
          </w:tcPr>
          <w:p w14:paraId="35980ABC" w14:textId="77777777" w:rsidR="00DC009B" w:rsidRPr="00610949" w:rsidRDefault="00DC009B" w:rsidP="00DC009B">
            <w:pPr>
              <w:pStyle w:val="a0"/>
              <w:numPr>
                <w:ilvl w:val="0"/>
                <w:numId w:val="0"/>
              </w:num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DC009B" w:rsidRPr="00610949" w14:paraId="72389681" w14:textId="77777777" w:rsidTr="00C07129">
        <w:tc>
          <w:tcPr>
            <w:tcW w:w="4634" w:type="dxa"/>
          </w:tcPr>
          <w:p w14:paraId="57B0AEA1" w14:textId="7DE512E6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="21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●</w:t>
            </w:r>
            <w:r w:rsidR="00EA13B2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AI事業者ガイドライン（総務省・経済産業省）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の遵守に関する誓約</w:t>
            </w: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を記載してください。</w:t>
            </w:r>
          </w:p>
          <w:p w14:paraId="30284229" w14:textId="77777777" w:rsidR="00DC009B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43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①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策定後、速やかに内容を確認し、遵守に努</w:t>
            </w: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める旨</w:t>
            </w:r>
          </w:p>
          <w:p w14:paraId="0932F4CF" w14:textId="3DD60F9D" w:rsidR="00C07129" w:rsidRPr="00610949" w:rsidRDefault="00C07129" w:rsidP="00A55C00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430" w:hangingChars="100" w:hanging="210"/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</w:pPr>
            <w:r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②</w:t>
            </w:r>
            <w:r w:rsidR="00DC009B" w:rsidRPr="006109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社内規程等への反映や従業員への周知を行う旨</w:t>
            </w:r>
          </w:p>
          <w:p w14:paraId="02E65D81" w14:textId="77777777" w:rsidR="00C07129" w:rsidRPr="00610949" w:rsidRDefault="00C07129" w:rsidP="00C07129">
            <w:pPr>
              <w:pStyle w:val="a0"/>
              <w:numPr>
                <w:ilvl w:val="0"/>
                <w:numId w:val="0"/>
              </w:numPr>
              <w:spacing w:line="320" w:lineRule="exact"/>
              <w:ind w:leftChars="100" w:left="43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  <w:tc>
          <w:tcPr>
            <w:tcW w:w="4451" w:type="dxa"/>
          </w:tcPr>
          <w:p w14:paraId="5A9DC918" w14:textId="77777777" w:rsidR="00DC009B" w:rsidRPr="00610949" w:rsidRDefault="00DC009B" w:rsidP="00DC009B">
            <w:pPr>
              <w:pStyle w:val="a0"/>
              <w:numPr>
                <w:ilvl w:val="0"/>
                <w:numId w:val="0"/>
              </w:num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</w:tbl>
    <w:p w14:paraId="7FF2BC35" w14:textId="77777777" w:rsidR="00DC009B" w:rsidRPr="00610949" w:rsidRDefault="00DC009B" w:rsidP="00C07129">
      <w:pPr>
        <w:pStyle w:val="a0"/>
        <w:numPr>
          <w:ilvl w:val="0"/>
          <w:numId w:val="0"/>
        </w:numPr>
        <w:spacing w:after="0" w:line="240" w:lineRule="auto"/>
        <w:rPr>
          <w:rFonts w:ascii="ＭＳ 明朝" w:eastAsia="ＭＳ 明朝" w:hAnsi="ＭＳ 明朝"/>
          <w:sz w:val="21"/>
          <w:szCs w:val="21"/>
          <w:lang w:eastAsia="ja-JP"/>
        </w:rPr>
      </w:pPr>
    </w:p>
    <w:sectPr w:rsidR="00DC009B" w:rsidRPr="00610949" w:rsidSect="00DC009B">
      <w:pgSz w:w="12240" w:h="15840" w:code="1"/>
      <w:pgMar w:top="1247" w:right="1588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3FCE06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25F55"/>
    <w:multiLevelType w:val="hybridMultilevel"/>
    <w:tmpl w:val="E586CF3E"/>
    <w:lvl w:ilvl="0" w:tplc="50125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0024319">
    <w:abstractNumId w:val="8"/>
  </w:num>
  <w:num w:numId="2" w16cid:durableId="2089499185">
    <w:abstractNumId w:val="6"/>
  </w:num>
  <w:num w:numId="3" w16cid:durableId="1152134685">
    <w:abstractNumId w:val="5"/>
  </w:num>
  <w:num w:numId="4" w16cid:durableId="1426611928">
    <w:abstractNumId w:val="4"/>
  </w:num>
  <w:num w:numId="5" w16cid:durableId="521475803">
    <w:abstractNumId w:val="7"/>
  </w:num>
  <w:num w:numId="6" w16cid:durableId="1026641761">
    <w:abstractNumId w:val="3"/>
  </w:num>
  <w:num w:numId="7" w16cid:durableId="1107504859">
    <w:abstractNumId w:val="2"/>
  </w:num>
  <w:num w:numId="8" w16cid:durableId="1887066408">
    <w:abstractNumId w:val="1"/>
  </w:num>
  <w:num w:numId="9" w16cid:durableId="466821025">
    <w:abstractNumId w:val="0"/>
  </w:num>
  <w:num w:numId="10" w16cid:durableId="15324943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0949"/>
    <w:rsid w:val="006D3DFB"/>
    <w:rsid w:val="009D118F"/>
    <w:rsid w:val="00A55C00"/>
    <w:rsid w:val="00AA1D8D"/>
    <w:rsid w:val="00B47730"/>
    <w:rsid w:val="00C07129"/>
    <w:rsid w:val="00CB0664"/>
    <w:rsid w:val="00DC009B"/>
    <w:rsid w:val="00E11067"/>
    <w:rsid w:val="00E60264"/>
    <w:rsid w:val="00EA13B2"/>
    <w:rsid w:val="00EB2C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5CE97A"/>
  <w14:defaultImageDpi w14:val="300"/>
  <w15:docId w15:val="{CE4149A2-99BC-4D45-998F-DC8D04EF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17BEE51-0658-48BC-81F4-BDDD27CC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河原 正史</dc:creator>
  <cp:lastModifiedBy>朝倉 貴司</cp:lastModifiedBy>
  <cp:revision>6</cp:revision>
  <cp:lastPrinted>2025-08-03T23:41:00Z</cp:lastPrinted>
  <dcterms:created xsi:type="dcterms:W3CDTF">2025-08-03T23:41:00Z</dcterms:created>
  <dcterms:modified xsi:type="dcterms:W3CDTF">2026-06-11T01:04:00Z</dcterms:modified>
</cp:coreProperties>
</file>