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69896" w14:textId="77777777" w:rsidR="00DF6063" w:rsidRPr="00F326C6" w:rsidRDefault="00DF6063" w:rsidP="00DF6063">
      <w:pPr>
        <w:spacing w:line="360" w:lineRule="exact"/>
        <w:jc w:val="left"/>
        <w:rPr>
          <w:rFonts w:asciiTheme="minorEastAsia" w:hAnsiTheme="minorEastAsia"/>
          <w:color w:val="000000" w:themeColor="text1"/>
          <w:sz w:val="28"/>
          <w:szCs w:val="28"/>
        </w:rPr>
      </w:pPr>
      <w:r w:rsidRPr="00F326C6">
        <w:rPr>
          <w:rFonts w:asciiTheme="minorEastAsia" w:hAnsiTheme="minorEastAsia" w:hint="eastAsia"/>
          <w:color w:val="000000" w:themeColor="text1"/>
          <w:sz w:val="28"/>
          <w:szCs w:val="28"/>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10月31日障発第1031001</w:t>
      </w:r>
      <w:r w:rsidR="0046767C">
        <w:rPr>
          <w:rFonts w:asciiTheme="minorEastAsia" w:hAnsiTheme="minorEastAsia" w:hint="eastAsia"/>
          <w:color w:val="000000" w:themeColor="text1"/>
          <w:sz w:val="28"/>
          <w:szCs w:val="28"/>
        </w:rPr>
        <w:t>号厚生労働省社会・援護局障害保健福祉部長通知）【</w:t>
      </w:r>
      <w:r w:rsidRPr="00F326C6">
        <w:rPr>
          <w:rFonts w:asciiTheme="minorEastAsia" w:hAnsiTheme="minorEastAsia" w:hint="eastAsia"/>
          <w:color w:val="000000" w:themeColor="text1"/>
          <w:sz w:val="28"/>
          <w:szCs w:val="28"/>
        </w:rPr>
        <w:t>新旧対照表</w:t>
      </w:r>
      <w:r w:rsidR="0046767C">
        <w:rPr>
          <w:rFonts w:asciiTheme="minorEastAsia" w:hAnsiTheme="minorEastAsia" w:hint="eastAsia"/>
          <w:color w:val="000000" w:themeColor="text1"/>
          <w:sz w:val="28"/>
          <w:szCs w:val="28"/>
        </w:rPr>
        <w:t>】</w:t>
      </w:r>
    </w:p>
    <w:tbl>
      <w:tblPr>
        <w:tblW w:w="14601" w:type="dxa"/>
        <w:tblInd w:w="108" w:type="dxa"/>
        <w:tblLook w:val="04A0" w:firstRow="1" w:lastRow="0" w:firstColumn="1" w:lastColumn="0" w:noHBand="0" w:noVBand="1"/>
      </w:tblPr>
      <w:tblGrid>
        <w:gridCol w:w="7300"/>
        <w:gridCol w:w="7301"/>
      </w:tblGrid>
      <w:tr w:rsidR="00DF6063" w:rsidRPr="00F326C6" w14:paraId="2A7A4715" w14:textId="77777777" w:rsidTr="00BD5FB8">
        <w:trPr>
          <w:tblHeader/>
        </w:trPr>
        <w:tc>
          <w:tcPr>
            <w:tcW w:w="7300" w:type="dxa"/>
            <w:tcBorders>
              <w:top w:val="single" w:sz="4" w:space="0" w:color="auto"/>
              <w:left w:val="single" w:sz="4" w:space="0" w:color="auto"/>
              <w:bottom w:val="single" w:sz="4" w:space="0" w:color="auto"/>
              <w:right w:val="single" w:sz="4" w:space="0" w:color="auto"/>
            </w:tcBorders>
          </w:tcPr>
          <w:p w14:paraId="11988D62" w14:textId="77777777" w:rsidR="00DF6063" w:rsidRPr="00F326C6" w:rsidRDefault="00137737" w:rsidP="00DF6063">
            <w:pPr>
              <w:jc w:val="center"/>
              <w:rPr>
                <w:rFonts w:asciiTheme="minorEastAsia" w:hAnsiTheme="minorEastAsia"/>
              </w:rPr>
            </w:pPr>
            <w:r w:rsidRPr="00F326C6">
              <w:rPr>
                <w:rFonts w:asciiTheme="minorEastAsia" w:hAnsiTheme="minorEastAsia" w:hint="eastAsia"/>
              </w:rPr>
              <w:t>改　正　後</w:t>
            </w:r>
          </w:p>
        </w:tc>
        <w:tc>
          <w:tcPr>
            <w:tcW w:w="7301" w:type="dxa"/>
            <w:tcBorders>
              <w:top w:val="single" w:sz="4" w:space="0" w:color="auto"/>
              <w:left w:val="single" w:sz="4" w:space="0" w:color="auto"/>
              <w:bottom w:val="single" w:sz="4" w:space="0" w:color="auto"/>
              <w:right w:val="single" w:sz="4" w:space="0" w:color="auto"/>
            </w:tcBorders>
          </w:tcPr>
          <w:p w14:paraId="2474A8BE" w14:textId="77777777" w:rsidR="00DF6063" w:rsidRPr="00F326C6" w:rsidRDefault="00137737" w:rsidP="00DF6063">
            <w:pPr>
              <w:jc w:val="center"/>
              <w:rPr>
                <w:rFonts w:asciiTheme="minorEastAsia" w:hAnsiTheme="minorEastAsia"/>
              </w:rPr>
            </w:pPr>
            <w:r w:rsidRPr="00F326C6">
              <w:rPr>
                <w:rFonts w:asciiTheme="minorEastAsia" w:hAnsiTheme="minorEastAsia" w:hint="eastAsia"/>
              </w:rPr>
              <w:t>現　　行</w:t>
            </w:r>
          </w:p>
        </w:tc>
      </w:tr>
      <w:tr w:rsidR="00DF6063" w:rsidRPr="00F326C6" w14:paraId="22B7A580" w14:textId="77777777" w:rsidTr="00973B8D">
        <w:tc>
          <w:tcPr>
            <w:tcW w:w="7300" w:type="dxa"/>
            <w:tcBorders>
              <w:top w:val="single" w:sz="4" w:space="0" w:color="auto"/>
              <w:left w:val="single" w:sz="4" w:space="0" w:color="auto"/>
              <w:bottom w:val="single" w:sz="4" w:space="0" w:color="auto"/>
              <w:right w:val="single" w:sz="4" w:space="0" w:color="auto"/>
            </w:tcBorders>
          </w:tcPr>
          <w:p w14:paraId="3005C41A" w14:textId="77777777" w:rsidR="000818DD" w:rsidRPr="00F326C6" w:rsidRDefault="000818DD" w:rsidP="000818DD">
            <w:pPr>
              <w:spacing w:line="320" w:lineRule="exact"/>
              <w:ind w:right="-10"/>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spacing w:val="64"/>
                <w:kern w:val="0"/>
                <w:szCs w:val="21"/>
              </w:rPr>
              <w:t>障発第1031001</w:t>
            </w:r>
            <w:r w:rsidRPr="00F326C6">
              <w:rPr>
                <w:rFonts w:asciiTheme="minorEastAsia" w:hAnsiTheme="minorEastAsia" w:hint="eastAsia"/>
                <w:color w:val="000000" w:themeColor="text1"/>
                <w:spacing w:val="-2"/>
                <w:kern w:val="0"/>
                <w:szCs w:val="21"/>
              </w:rPr>
              <w:t>号</w:t>
            </w:r>
          </w:p>
          <w:p w14:paraId="6840DA42" w14:textId="77777777" w:rsidR="000818DD" w:rsidRPr="00F326C6" w:rsidRDefault="000818DD" w:rsidP="000818D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spacing w:val="34"/>
                <w:kern w:val="0"/>
                <w:szCs w:val="21"/>
              </w:rPr>
              <w:t>平成</w:t>
            </w:r>
            <w:r w:rsidRPr="00F326C6">
              <w:rPr>
                <w:rFonts w:asciiTheme="minorEastAsia" w:hAnsiTheme="minorEastAsia"/>
                <w:color w:val="000000" w:themeColor="text1"/>
                <w:spacing w:val="34"/>
                <w:kern w:val="0"/>
                <w:szCs w:val="21"/>
              </w:rPr>
              <w:t>18年10月31</w:t>
            </w:r>
            <w:r w:rsidRPr="00F326C6">
              <w:rPr>
                <w:rFonts w:asciiTheme="minorEastAsia" w:hAnsiTheme="minorEastAsia" w:hint="eastAsia"/>
                <w:color w:val="000000" w:themeColor="text1"/>
                <w:spacing w:val="-1"/>
                <w:kern w:val="0"/>
                <w:szCs w:val="21"/>
              </w:rPr>
              <w:t>日</w:t>
            </w:r>
          </w:p>
          <w:p w14:paraId="1B01F464" w14:textId="77777777" w:rsidR="000818DD" w:rsidRPr="00F326C6" w:rsidRDefault="000818DD" w:rsidP="000818D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kern w:val="0"/>
                <w:szCs w:val="21"/>
              </w:rPr>
              <w:t xml:space="preserve">一部改正　</w:t>
            </w:r>
            <w:r w:rsidRPr="00F326C6">
              <w:rPr>
                <w:rFonts w:asciiTheme="minorEastAsia" w:hAnsiTheme="minorEastAsia" w:hint="eastAsia"/>
                <w:color w:val="000000" w:themeColor="text1"/>
                <w:spacing w:val="60"/>
                <w:kern w:val="0"/>
                <w:szCs w:val="21"/>
              </w:rPr>
              <w:t>障発第0402003</w:t>
            </w:r>
            <w:r w:rsidRPr="00F326C6">
              <w:rPr>
                <w:rFonts w:asciiTheme="minorEastAsia" w:hAnsiTheme="minorEastAsia" w:hint="eastAsia"/>
                <w:color w:val="000000" w:themeColor="text1"/>
                <w:spacing w:val="30"/>
                <w:kern w:val="0"/>
                <w:szCs w:val="21"/>
              </w:rPr>
              <w:t>号</w:t>
            </w:r>
          </w:p>
          <w:p w14:paraId="35094EB6" w14:textId="77777777" w:rsidR="000818DD" w:rsidRPr="00F326C6" w:rsidRDefault="000818DD" w:rsidP="000818D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spacing w:val="52"/>
                <w:kern w:val="0"/>
                <w:szCs w:val="21"/>
              </w:rPr>
              <w:t>平成</w:t>
            </w:r>
            <w:r w:rsidRPr="00F326C6">
              <w:rPr>
                <w:rFonts w:asciiTheme="minorEastAsia" w:hAnsiTheme="minorEastAsia"/>
                <w:color w:val="000000" w:themeColor="text1"/>
                <w:spacing w:val="52"/>
                <w:kern w:val="0"/>
                <w:szCs w:val="21"/>
              </w:rPr>
              <w:t>19年４月２</w:t>
            </w:r>
            <w:r w:rsidRPr="00F326C6">
              <w:rPr>
                <w:rFonts w:asciiTheme="minorEastAsia" w:hAnsiTheme="minorEastAsia"/>
                <w:color w:val="000000" w:themeColor="text1"/>
                <w:spacing w:val="2"/>
                <w:kern w:val="0"/>
                <w:szCs w:val="21"/>
              </w:rPr>
              <w:t>日</w:t>
            </w:r>
          </w:p>
          <w:p w14:paraId="411D604D" w14:textId="77777777" w:rsidR="000818DD" w:rsidRPr="00F326C6" w:rsidRDefault="000818DD" w:rsidP="000818D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kern w:val="0"/>
                <w:szCs w:val="21"/>
              </w:rPr>
              <w:t xml:space="preserve">一部改正　</w:t>
            </w:r>
            <w:r w:rsidRPr="00F326C6">
              <w:rPr>
                <w:rFonts w:asciiTheme="minorEastAsia" w:hAnsiTheme="minorEastAsia" w:hint="eastAsia"/>
                <w:color w:val="000000" w:themeColor="text1"/>
                <w:spacing w:val="60"/>
                <w:kern w:val="0"/>
                <w:szCs w:val="21"/>
              </w:rPr>
              <w:t>障発第0331021</w:t>
            </w:r>
            <w:r w:rsidRPr="00F326C6">
              <w:rPr>
                <w:rFonts w:asciiTheme="minorEastAsia" w:hAnsiTheme="minorEastAsia" w:hint="eastAsia"/>
                <w:color w:val="000000" w:themeColor="text1"/>
                <w:spacing w:val="30"/>
                <w:kern w:val="0"/>
                <w:szCs w:val="21"/>
              </w:rPr>
              <w:t>号</w:t>
            </w:r>
          </w:p>
          <w:p w14:paraId="1F044F0E" w14:textId="77777777" w:rsidR="000818DD" w:rsidRPr="00F326C6" w:rsidRDefault="000818DD" w:rsidP="000818D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spacing w:val="42"/>
                <w:kern w:val="0"/>
                <w:szCs w:val="21"/>
              </w:rPr>
              <w:t>平成</w:t>
            </w:r>
            <w:r w:rsidRPr="00F326C6">
              <w:rPr>
                <w:rFonts w:asciiTheme="minorEastAsia" w:hAnsiTheme="minorEastAsia"/>
                <w:color w:val="000000" w:themeColor="text1"/>
                <w:spacing w:val="42"/>
                <w:kern w:val="0"/>
                <w:szCs w:val="21"/>
              </w:rPr>
              <w:t>20年３月31</w:t>
            </w:r>
            <w:r w:rsidRPr="00F326C6">
              <w:rPr>
                <w:rFonts w:asciiTheme="minorEastAsia" w:hAnsiTheme="minorEastAsia" w:hint="eastAsia"/>
                <w:color w:val="000000" w:themeColor="text1"/>
                <w:spacing w:val="4"/>
                <w:kern w:val="0"/>
                <w:szCs w:val="21"/>
              </w:rPr>
              <w:t>日</w:t>
            </w:r>
          </w:p>
          <w:p w14:paraId="035980D7" w14:textId="77777777" w:rsidR="000818DD" w:rsidRPr="00F326C6" w:rsidRDefault="000818DD" w:rsidP="000818D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kern w:val="0"/>
                <w:szCs w:val="21"/>
              </w:rPr>
              <w:t xml:space="preserve">一部改正　</w:t>
            </w:r>
            <w:r w:rsidRPr="00F326C6">
              <w:rPr>
                <w:rFonts w:asciiTheme="minorEastAsia" w:hAnsiTheme="minorEastAsia" w:hint="eastAsia"/>
                <w:color w:val="000000" w:themeColor="text1"/>
                <w:spacing w:val="60"/>
                <w:kern w:val="0"/>
                <w:szCs w:val="21"/>
              </w:rPr>
              <w:t>障発第0331041</w:t>
            </w:r>
            <w:r w:rsidRPr="00F326C6">
              <w:rPr>
                <w:rFonts w:asciiTheme="minorEastAsia" w:hAnsiTheme="minorEastAsia" w:hint="eastAsia"/>
                <w:color w:val="000000" w:themeColor="text1"/>
                <w:spacing w:val="30"/>
                <w:kern w:val="0"/>
                <w:szCs w:val="21"/>
              </w:rPr>
              <w:t>号</w:t>
            </w:r>
          </w:p>
          <w:p w14:paraId="1BB066CA" w14:textId="77777777" w:rsidR="000818DD" w:rsidRPr="00F326C6" w:rsidRDefault="000818DD" w:rsidP="000818D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spacing w:val="42"/>
                <w:kern w:val="0"/>
                <w:szCs w:val="21"/>
              </w:rPr>
              <w:t>平成</w:t>
            </w:r>
            <w:r w:rsidRPr="00F326C6">
              <w:rPr>
                <w:rFonts w:asciiTheme="minorEastAsia" w:hAnsiTheme="minorEastAsia"/>
                <w:color w:val="000000" w:themeColor="text1"/>
                <w:spacing w:val="42"/>
                <w:kern w:val="0"/>
                <w:szCs w:val="21"/>
              </w:rPr>
              <w:t>21年３月31</w:t>
            </w:r>
            <w:r w:rsidRPr="00F326C6">
              <w:rPr>
                <w:rFonts w:asciiTheme="minorEastAsia" w:hAnsiTheme="minorEastAsia" w:hint="eastAsia"/>
                <w:color w:val="000000" w:themeColor="text1"/>
                <w:spacing w:val="4"/>
                <w:kern w:val="0"/>
                <w:szCs w:val="21"/>
              </w:rPr>
              <w:t>日</w:t>
            </w:r>
          </w:p>
          <w:p w14:paraId="59640D14" w14:textId="77777777" w:rsidR="000818DD" w:rsidRPr="00F326C6" w:rsidRDefault="000818DD" w:rsidP="000818D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kern w:val="0"/>
                <w:szCs w:val="21"/>
              </w:rPr>
              <w:t xml:space="preserve">一部改正　</w:t>
            </w:r>
            <w:r w:rsidRPr="00F326C6">
              <w:rPr>
                <w:rFonts w:asciiTheme="minorEastAsia" w:hAnsiTheme="minorEastAsia" w:hint="eastAsia"/>
                <w:color w:val="000000" w:themeColor="text1"/>
                <w:spacing w:val="75"/>
                <w:kern w:val="0"/>
                <w:szCs w:val="21"/>
              </w:rPr>
              <w:t>障発</w:t>
            </w:r>
            <w:r w:rsidRPr="00F326C6">
              <w:rPr>
                <w:rFonts w:asciiTheme="minorEastAsia" w:hAnsiTheme="minorEastAsia"/>
                <w:color w:val="000000" w:themeColor="text1"/>
                <w:spacing w:val="75"/>
                <w:kern w:val="0"/>
                <w:szCs w:val="21"/>
              </w:rPr>
              <w:t>1007第3</w:t>
            </w:r>
            <w:r w:rsidRPr="00F326C6">
              <w:rPr>
                <w:rFonts w:asciiTheme="minorEastAsia" w:hAnsiTheme="minorEastAsia" w:hint="eastAsia"/>
                <w:color w:val="000000" w:themeColor="text1"/>
                <w:spacing w:val="7"/>
                <w:kern w:val="0"/>
                <w:szCs w:val="21"/>
              </w:rPr>
              <w:t>号</w:t>
            </w:r>
          </w:p>
          <w:p w14:paraId="6E568CDB" w14:textId="77777777" w:rsidR="000818DD" w:rsidRPr="00F326C6" w:rsidRDefault="000818DD" w:rsidP="000818DD">
            <w:pPr>
              <w:spacing w:line="320" w:lineRule="exact"/>
              <w:ind w:rightChars="-4" w:right="-8"/>
              <w:jc w:val="right"/>
              <w:rPr>
                <w:rFonts w:asciiTheme="minorEastAsia" w:hAnsiTheme="minorEastAsia"/>
                <w:color w:val="000000" w:themeColor="text1"/>
                <w:szCs w:val="21"/>
              </w:rPr>
            </w:pPr>
            <w:r w:rsidRPr="00F326C6">
              <w:rPr>
                <w:rFonts w:asciiTheme="minorEastAsia" w:hAnsiTheme="minorEastAsia" w:hint="eastAsia"/>
                <w:color w:val="000000" w:themeColor="text1"/>
                <w:spacing w:val="42"/>
                <w:kern w:val="0"/>
                <w:szCs w:val="21"/>
              </w:rPr>
              <w:t>平成</w:t>
            </w:r>
            <w:r w:rsidRPr="00F326C6">
              <w:rPr>
                <w:rFonts w:asciiTheme="minorEastAsia" w:hAnsiTheme="minorEastAsia"/>
                <w:color w:val="000000" w:themeColor="text1"/>
                <w:spacing w:val="42"/>
                <w:kern w:val="0"/>
                <w:szCs w:val="21"/>
              </w:rPr>
              <w:t>21年10月７</w:t>
            </w:r>
            <w:r w:rsidRPr="00F326C6">
              <w:rPr>
                <w:rFonts w:asciiTheme="minorEastAsia" w:hAnsiTheme="minorEastAsia" w:hint="eastAsia"/>
                <w:color w:val="000000" w:themeColor="text1"/>
                <w:spacing w:val="4"/>
                <w:kern w:val="0"/>
                <w:szCs w:val="21"/>
              </w:rPr>
              <w:t>日</w:t>
            </w:r>
          </w:p>
          <w:p w14:paraId="0966B089" w14:textId="77777777" w:rsidR="000818DD" w:rsidRPr="00F326C6" w:rsidRDefault="000818DD" w:rsidP="000818D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kern w:val="0"/>
                <w:szCs w:val="21"/>
              </w:rPr>
              <w:t xml:space="preserve">一部改正　</w:t>
            </w:r>
            <w:r w:rsidRPr="00F326C6">
              <w:rPr>
                <w:rFonts w:asciiTheme="minorEastAsia" w:hAnsiTheme="minorEastAsia" w:hint="eastAsia"/>
                <w:color w:val="000000" w:themeColor="text1"/>
                <w:spacing w:val="75"/>
                <w:kern w:val="0"/>
                <w:szCs w:val="21"/>
              </w:rPr>
              <w:t>障発</w:t>
            </w:r>
            <w:r w:rsidRPr="00F326C6">
              <w:rPr>
                <w:rFonts w:asciiTheme="minorEastAsia" w:hAnsiTheme="minorEastAsia"/>
                <w:color w:val="000000" w:themeColor="text1"/>
                <w:spacing w:val="75"/>
                <w:kern w:val="0"/>
                <w:szCs w:val="21"/>
              </w:rPr>
              <w:t>0928第1</w:t>
            </w:r>
            <w:r w:rsidRPr="00F326C6">
              <w:rPr>
                <w:rFonts w:asciiTheme="minorEastAsia" w:hAnsiTheme="minorEastAsia" w:hint="eastAsia"/>
                <w:color w:val="000000" w:themeColor="text1"/>
                <w:spacing w:val="7"/>
                <w:kern w:val="0"/>
                <w:szCs w:val="21"/>
              </w:rPr>
              <w:t>号</w:t>
            </w:r>
          </w:p>
          <w:p w14:paraId="438F3EBA" w14:textId="77777777" w:rsidR="000818DD" w:rsidRPr="00F326C6" w:rsidRDefault="000818DD" w:rsidP="000818DD">
            <w:pPr>
              <w:spacing w:line="320" w:lineRule="exact"/>
              <w:ind w:rightChars="-4" w:right="-8"/>
              <w:jc w:val="right"/>
              <w:rPr>
                <w:rFonts w:asciiTheme="minorEastAsia" w:hAnsiTheme="minorEastAsia"/>
                <w:color w:val="000000" w:themeColor="text1"/>
                <w:szCs w:val="21"/>
              </w:rPr>
            </w:pPr>
            <w:r w:rsidRPr="00F326C6">
              <w:rPr>
                <w:rFonts w:asciiTheme="minorEastAsia" w:hAnsiTheme="minorEastAsia" w:hint="eastAsia"/>
                <w:color w:val="000000" w:themeColor="text1"/>
                <w:spacing w:val="42"/>
                <w:kern w:val="0"/>
                <w:szCs w:val="21"/>
              </w:rPr>
              <w:t>平成</w:t>
            </w:r>
            <w:r w:rsidRPr="00F326C6">
              <w:rPr>
                <w:rFonts w:asciiTheme="minorEastAsia" w:hAnsiTheme="minorEastAsia"/>
                <w:color w:val="000000" w:themeColor="text1"/>
                <w:spacing w:val="42"/>
                <w:kern w:val="0"/>
                <w:szCs w:val="21"/>
              </w:rPr>
              <w:t>23年９月28</w:t>
            </w:r>
            <w:r w:rsidRPr="00F326C6">
              <w:rPr>
                <w:rFonts w:asciiTheme="minorEastAsia" w:hAnsiTheme="minorEastAsia" w:hint="eastAsia"/>
                <w:color w:val="000000" w:themeColor="text1"/>
                <w:spacing w:val="4"/>
                <w:kern w:val="0"/>
                <w:szCs w:val="21"/>
              </w:rPr>
              <w:t>日</w:t>
            </w:r>
          </w:p>
          <w:p w14:paraId="69663FEE" w14:textId="77777777" w:rsidR="000818DD" w:rsidRPr="00F326C6" w:rsidRDefault="000818DD" w:rsidP="000818D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kern w:val="0"/>
                <w:szCs w:val="21"/>
              </w:rPr>
              <w:t xml:space="preserve">一部改正　</w:t>
            </w:r>
            <w:r w:rsidRPr="00F326C6">
              <w:rPr>
                <w:rFonts w:asciiTheme="minorEastAsia" w:hAnsiTheme="minorEastAsia" w:cs="MS-Mincho" w:hint="eastAsia"/>
                <w:color w:val="000000" w:themeColor="text1"/>
                <w:spacing w:val="75"/>
                <w:kern w:val="0"/>
                <w:szCs w:val="21"/>
              </w:rPr>
              <w:t>障発</w:t>
            </w:r>
            <w:r w:rsidRPr="00F326C6">
              <w:rPr>
                <w:rFonts w:asciiTheme="minorEastAsia" w:hAnsiTheme="minorEastAsia" w:cs="MS-Mincho"/>
                <w:color w:val="000000" w:themeColor="text1"/>
                <w:spacing w:val="75"/>
                <w:kern w:val="0"/>
                <w:szCs w:val="21"/>
              </w:rPr>
              <w:t>0330第5</w:t>
            </w:r>
            <w:r w:rsidRPr="00F326C6">
              <w:rPr>
                <w:rFonts w:asciiTheme="minorEastAsia" w:hAnsiTheme="minorEastAsia" w:cs="MS-Mincho" w:hint="eastAsia"/>
                <w:color w:val="000000" w:themeColor="text1"/>
                <w:spacing w:val="7"/>
                <w:kern w:val="0"/>
                <w:szCs w:val="21"/>
              </w:rPr>
              <w:t>号</w:t>
            </w:r>
          </w:p>
          <w:p w14:paraId="12AF8FEA" w14:textId="77777777" w:rsidR="000818DD" w:rsidRPr="00F326C6" w:rsidRDefault="000818DD" w:rsidP="000818D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spacing w:val="42"/>
                <w:kern w:val="0"/>
                <w:szCs w:val="21"/>
              </w:rPr>
              <w:t>平成</w:t>
            </w:r>
            <w:r w:rsidRPr="00F326C6">
              <w:rPr>
                <w:rFonts w:asciiTheme="minorEastAsia" w:hAnsiTheme="minorEastAsia" w:cs="MS-Mincho"/>
                <w:color w:val="000000" w:themeColor="text1"/>
                <w:spacing w:val="42"/>
                <w:kern w:val="0"/>
                <w:szCs w:val="21"/>
              </w:rPr>
              <w:t>24年３月30</w:t>
            </w:r>
            <w:r w:rsidRPr="00F326C6">
              <w:rPr>
                <w:rFonts w:asciiTheme="minorEastAsia" w:hAnsiTheme="minorEastAsia" w:cs="MS-Mincho" w:hint="eastAsia"/>
                <w:color w:val="000000" w:themeColor="text1"/>
                <w:spacing w:val="4"/>
                <w:kern w:val="0"/>
                <w:szCs w:val="21"/>
              </w:rPr>
              <w:t>日</w:t>
            </w:r>
          </w:p>
          <w:p w14:paraId="7430C08C" w14:textId="77777777" w:rsidR="000818DD" w:rsidRPr="00F326C6" w:rsidRDefault="000818DD" w:rsidP="000818D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kern w:val="0"/>
                <w:szCs w:val="21"/>
              </w:rPr>
              <w:t xml:space="preserve">一部改正　</w:t>
            </w:r>
            <w:r w:rsidRPr="00F326C6">
              <w:rPr>
                <w:rFonts w:asciiTheme="minorEastAsia" w:hAnsiTheme="minorEastAsia" w:cs="MS-Mincho" w:hint="eastAsia"/>
                <w:color w:val="000000" w:themeColor="text1"/>
                <w:spacing w:val="64"/>
                <w:kern w:val="0"/>
                <w:szCs w:val="21"/>
              </w:rPr>
              <w:t>障発</w:t>
            </w:r>
            <w:r w:rsidRPr="00F326C6">
              <w:rPr>
                <w:rFonts w:asciiTheme="minorEastAsia" w:hAnsiTheme="minorEastAsia" w:cs="MS-Mincho"/>
                <w:color w:val="000000" w:themeColor="text1"/>
                <w:spacing w:val="64"/>
                <w:kern w:val="0"/>
                <w:szCs w:val="21"/>
              </w:rPr>
              <w:t>0329第16</w:t>
            </w:r>
            <w:r w:rsidRPr="00F326C6">
              <w:rPr>
                <w:rFonts w:asciiTheme="minorEastAsia" w:hAnsiTheme="minorEastAsia" w:cs="MS-Mincho" w:hint="eastAsia"/>
                <w:color w:val="000000" w:themeColor="text1"/>
                <w:spacing w:val="-2"/>
                <w:kern w:val="0"/>
                <w:szCs w:val="21"/>
              </w:rPr>
              <w:t>号</w:t>
            </w:r>
          </w:p>
          <w:p w14:paraId="0D57B213" w14:textId="77777777" w:rsidR="000818DD" w:rsidRPr="00F326C6" w:rsidRDefault="000818DD" w:rsidP="000818D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spacing w:val="42"/>
                <w:kern w:val="0"/>
                <w:szCs w:val="21"/>
              </w:rPr>
              <w:t>平成</w:t>
            </w:r>
            <w:r w:rsidRPr="00F326C6">
              <w:rPr>
                <w:rFonts w:asciiTheme="minorEastAsia" w:hAnsiTheme="minorEastAsia" w:cs="MS-Mincho"/>
                <w:color w:val="000000" w:themeColor="text1"/>
                <w:spacing w:val="42"/>
                <w:kern w:val="0"/>
                <w:szCs w:val="21"/>
              </w:rPr>
              <w:t>25年３月29</w:t>
            </w:r>
            <w:r w:rsidRPr="00F326C6">
              <w:rPr>
                <w:rFonts w:asciiTheme="minorEastAsia" w:hAnsiTheme="minorEastAsia" w:cs="MS-Mincho" w:hint="eastAsia"/>
                <w:color w:val="000000" w:themeColor="text1"/>
                <w:spacing w:val="4"/>
                <w:kern w:val="0"/>
                <w:szCs w:val="21"/>
              </w:rPr>
              <w:t>日</w:t>
            </w:r>
          </w:p>
          <w:p w14:paraId="78573613" w14:textId="77777777" w:rsidR="000818DD" w:rsidRPr="00F326C6" w:rsidRDefault="000818DD" w:rsidP="000818D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kern w:val="0"/>
                <w:szCs w:val="21"/>
              </w:rPr>
              <w:t xml:space="preserve">一部改正　</w:t>
            </w:r>
            <w:r w:rsidRPr="00F326C6">
              <w:rPr>
                <w:rFonts w:asciiTheme="minorEastAsia" w:hAnsiTheme="minorEastAsia" w:cs="MS-Mincho" w:hint="eastAsia"/>
                <w:color w:val="000000" w:themeColor="text1"/>
                <w:spacing w:val="64"/>
                <w:kern w:val="0"/>
                <w:szCs w:val="21"/>
              </w:rPr>
              <w:t>障発</w:t>
            </w:r>
            <w:r w:rsidRPr="00F326C6">
              <w:rPr>
                <w:rFonts w:asciiTheme="minorEastAsia" w:hAnsiTheme="minorEastAsia" w:cs="MS-Mincho"/>
                <w:color w:val="000000" w:themeColor="text1"/>
                <w:spacing w:val="64"/>
                <w:kern w:val="0"/>
                <w:szCs w:val="21"/>
              </w:rPr>
              <w:t>0331第51</w:t>
            </w:r>
            <w:r w:rsidRPr="00F326C6">
              <w:rPr>
                <w:rFonts w:asciiTheme="minorEastAsia" w:hAnsiTheme="minorEastAsia" w:cs="MS-Mincho" w:hint="eastAsia"/>
                <w:color w:val="000000" w:themeColor="text1"/>
                <w:spacing w:val="-2"/>
                <w:kern w:val="0"/>
                <w:szCs w:val="21"/>
              </w:rPr>
              <w:t>号</w:t>
            </w:r>
          </w:p>
          <w:p w14:paraId="44C2796D" w14:textId="77777777" w:rsidR="000818DD" w:rsidRPr="00F326C6" w:rsidRDefault="000818DD" w:rsidP="000818DD">
            <w:pPr>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spacing w:val="42"/>
                <w:kern w:val="0"/>
                <w:szCs w:val="21"/>
              </w:rPr>
              <w:t>平成</w:t>
            </w:r>
            <w:r w:rsidRPr="00F326C6">
              <w:rPr>
                <w:rFonts w:asciiTheme="minorEastAsia" w:hAnsiTheme="minorEastAsia" w:cs="MS-Mincho"/>
                <w:color w:val="000000" w:themeColor="text1"/>
                <w:spacing w:val="42"/>
                <w:kern w:val="0"/>
                <w:szCs w:val="21"/>
              </w:rPr>
              <w:t>26年３月31</w:t>
            </w:r>
            <w:r w:rsidRPr="00F326C6">
              <w:rPr>
                <w:rFonts w:asciiTheme="minorEastAsia" w:hAnsiTheme="minorEastAsia" w:cs="MS-Mincho" w:hint="eastAsia"/>
                <w:color w:val="000000" w:themeColor="text1"/>
                <w:spacing w:val="4"/>
                <w:kern w:val="0"/>
                <w:szCs w:val="21"/>
              </w:rPr>
              <w:t>日</w:t>
            </w:r>
          </w:p>
          <w:p w14:paraId="73B9349E" w14:textId="77777777" w:rsidR="000818DD" w:rsidRPr="00F326C6" w:rsidRDefault="000818DD" w:rsidP="000818D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kern w:val="0"/>
                <w:szCs w:val="21"/>
              </w:rPr>
              <w:t xml:space="preserve">一部改正　</w:t>
            </w:r>
            <w:r w:rsidRPr="00F326C6">
              <w:rPr>
                <w:rFonts w:asciiTheme="minorEastAsia" w:hAnsiTheme="minorEastAsia" w:cs="MS-Mincho" w:hint="eastAsia"/>
                <w:color w:val="000000" w:themeColor="text1"/>
                <w:spacing w:val="76"/>
                <w:kern w:val="0"/>
                <w:szCs w:val="21"/>
              </w:rPr>
              <w:t>障発</w:t>
            </w:r>
            <w:r w:rsidRPr="00F326C6">
              <w:rPr>
                <w:rFonts w:asciiTheme="minorEastAsia" w:hAnsiTheme="minorEastAsia" w:cs="MS-Mincho"/>
                <w:color w:val="000000" w:themeColor="text1"/>
                <w:spacing w:val="76"/>
                <w:kern w:val="0"/>
                <w:szCs w:val="21"/>
              </w:rPr>
              <w:t>1001第１</w:t>
            </w:r>
            <w:r w:rsidRPr="00F326C6">
              <w:rPr>
                <w:rFonts w:asciiTheme="minorEastAsia" w:hAnsiTheme="minorEastAsia" w:cs="MS-Mincho" w:hint="eastAsia"/>
                <w:color w:val="000000" w:themeColor="text1"/>
                <w:spacing w:val="3"/>
                <w:kern w:val="0"/>
                <w:szCs w:val="21"/>
              </w:rPr>
              <w:t>号</w:t>
            </w:r>
          </w:p>
          <w:p w14:paraId="2324926D" w14:textId="77777777" w:rsidR="000818DD" w:rsidRPr="00F326C6" w:rsidRDefault="000818DD" w:rsidP="000818DD">
            <w:pPr>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spacing w:val="42"/>
                <w:kern w:val="0"/>
                <w:szCs w:val="21"/>
              </w:rPr>
              <w:t>平成</w:t>
            </w:r>
            <w:r w:rsidRPr="00F326C6">
              <w:rPr>
                <w:rFonts w:asciiTheme="minorEastAsia" w:hAnsiTheme="minorEastAsia" w:cs="MS-Mincho"/>
                <w:color w:val="000000" w:themeColor="text1"/>
                <w:spacing w:val="42"/>
                <w:kern w:val="0"/>
                <w:szCs w:val="21"/>
              </w:rPr>
              <w:t>26年10月１</w:t>
            </w:r>
            <w:r w:rsidRPr="00F326C6">
              <w:rPr>
                <w:rFonts w:asciiTheme="minorEastAsia" w:hAnsiTheme="minorEastAsia" w:cs="MS-Mincho" w:hint="eastAsia"/>
                <w:color w:val="000000" w:themeColor="text1"/>
                <w:spacing w:val="4"/>
                <w:kern w:val="0"/>
                <w:szCs w:val="21"/>
              </w:rPr>
              <w:t>日</w:t>
            </w:r>
          </w:p>
          <w:p w14:paraId="4D123158" w14:textId="77777777" w:rsidR="000818DD" w:rsidRPr="00F326C6" w:rsidRDefault="000818DD" w:rsidP="000818D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kern w:val="0"/>
                <w:szCs w:val="21"/>
              </w:rPr>
              <w:t xml:space="preserve">一部改正　</w:t>
            </w:r>
            <w:r w:rsidRPr="00F326C6">
              <w:rPr>
                <w:rFonts w:asciiTheme="minorEastAsia" w:hAnsiTheme="minorEastAsia" w:cs="MS-Mincho" w:hint="eastAsia"/>
                <w:color w:val="000000" w:themeColor="text1"/>
                <w:spacing w:val="64"/>
                <w:kern w:val="0"/>
                <w:szCs w:val="21"/>
              </w:rPr>
              <w:t>障発0331</w:t>
            </w:r>
            <w:r w:rsidRPr="00F326C6">
              <w:rPr>
                <w:rFonts w:asciiTheme="minorEastAsia" w:hAnsiTheme="minorEastAsia" w:cs="MS-Mincho"/>
                <w:color w:val="000000" w:themeColor="text1"/>
                <w:spacing w:val="64"/>
                <w:kern w:val="0"/>
                <w:szCs w:val="21"/>
              </w:rPr>
              <w:t>第</w:t>
            </w:r>
            <w:r w:rsidRPr="00F326C6">
              <w:rPr>
                <w:rFonts w:asciiTheme="minorEastAsia" w:hAnsiTheme="minorEastAsia" w:cs="MS-Mincho" w:hint="eastAsia"/>
                <w:color w:val="000000" w:themeColor="text1"/>
                <w:spacing w:val="64"/>
                <w:kern w:val="0"/>
                <w:szCs w:val="21"/>
              </w:rPr>
              <w:t>21</w:t>
            </w:r>
            <w:r w:rsidRPr="00F326C6">
              <w:rPr>
                <w:rFonts w:asciiTheme="minorEastAsia" w:hAnsiTheme="minorEastAsia" w:cs="MS-Mincho" w:hint="eastAsia"/>
                <w:color w:val="000000" w:themeColor="text1"/>
                <w:spacing w:val="-2"/>
                <w:kern w:val="0"/>
                <w:szCs w:val="21"/>
              </w:rPr>
              <w:t>号</w:t>
            </w:r>
          </w:p>
          <w:p w14:paraId="4DFBDD53" w14:textId="77777777" w:rsidR="000818DD" w:rsidRPr="00F326C6" w:rsidRDefault="000818DD" w:rsidP="000818DD">
            <w:pPr>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spacing w:val="42"/>
                <w:kern w:val="0"/>
                <w:szCs w:val="21"/>
              </w:rPr>
              <w:t>平成27</w:t>
            </w:r>
            <w:r w:rsidRPr="00F326C6">
              <w:rPr>
                <w:rFonts w:asciiTheme="minorEastAsia" w:hAnsiTheme="minorEastAsia" w:cs="MS-Mincho"/>
                <w:color w:val="000000" w:themeColor="text1"/>
                <w:spacing w:val="42"/>
                <w:kern w:val="0"/>
                <w:szCs w:val="21"/>
              </w:rPr>
              <w:t>年</w:t>
            </w:r>
            <w:r w:rsidRPr="00F326C6">
              <w:rPr>
                <w:rFonts w:asciiTheme="minorEastAsia" w:hAnsiTheme="minorEastAsia" w:cs="MS-Mincho" w:hint="eastAsia"/>
                <w:color w:val="000000" w:themeColor="text1"/>
                <w:spacing w:val="42"/>
                <w:kern w:val="0"/>
                <w:szCs w:val="21"/>
              </w:rPr>
              <w:t>３</w:t>
            </w:r>
            <w:r w:rsidRPr="00F326C6">
              <w:rPr>
                <w:rFonts w:asciiTheme="minorEastAsia" w:hAnsiTheme="minorEastAsia" w:cs="MS-Mincho"/>
                <w:color w:val="000000" w:themeColor="text1"/>
                <w:spacing w:val="42"/>
                <w:kern w:val="0"/>
                <w:szCs w:val="21"/>
              </w:rPr>
              <w:t>月</w:t>
            </w:r>
            <w:r w:rsidRPr="00F326C6">
              <w:rPr>
                <w:rFonts w:asciiTheme="minorEastAsia" w:hAnsiTheme="minorEastAsia" w:cs="MS-Mincho" w:hint="eastAsia"/>
                <w:color w:val="000000" w:themeColor="text1"/>
                <w:spacing w:val="42"/>
                <w:kern w:val="0"/>
                <w:szCs w:val="21"/>
              </w:rPr>
              <w:t>31</w:t>
            </w:r>
            <w:r w:rsidRPr="00F326C6">
              <w:rPr>
                <w:rFonts w:asciiTheme="minorEastAsia" w:hAnsiTheme="minorEastAsia" w:cs="MS-Mincho" w:hint="eastAsia"/>
                <w:color w:val="000000" w:themeColor="text1"/>
                <w:spacing w:val="4"/>
                <w:kern w:val="0"/>
                <w:szCs w:val="21"/>
              </w:rPr>
              <w:t>日</w:t>
            </w:r>
          </w:p>
          <w:p w14:paraId="5266A99E" w14:textId="77777777" w:rsidR="000818DD" w:rsidRPr="00F326C6" w:rsidRDefault="000818DD" w:rsidP="000818D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kern w:val="0"/>
                <w:szCs w:val="21"/>
              </w:rPr>
              <w:t xml:space="preserve">一部改正　</w:t>
            </w:r>
            <w:r w:rsidRPr="00F326C6">
              <w:rPr>
                <w:rFonts w:asciiTheme="minorEastAsia" w:hAnsiTheme="minorEastAsia" w:cs="MS-Mincho" w:hint="eastAsia"/>
                <w:color w:val="000000" w:themeColor="text1"/>
                <w:spacing w:val="64"/>
                <w:kern w:val="0"/>
                <w:szCs w:val="21"/>
              </w:rPr>
              <w:t>障発0330第11</w:t>
            </w:r>
            <w:r w:rsidRPr="00F326C6">
              <w:rPr>
                <w:rFonts w:asciiTheme="minorEastAsia" w:hAnsiTheme="minorEastAsia" w:cs="MS-Mincho" w:hint="eastAsia"/>
                <w:color w:val="000000" w:themeColor="text1"/>
                <w:spacing w:val="-2"/>
                <w:kern w:val="0"/>
                <w:szCs w:val="21"/>
              </w:rPr>
              <w:t>号</w:t>
            </w:r>
          </w:p>
          <w:p w14:paraId="478604E4" w14:textId="77777777" w:rsidR="000818DD" w:rsidRPr="00F326C6" w:rsidRDefault="000818DD" w:rsidP="000818DD">
            <w:pPr>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spacing w:val="42"/>
                <w:kern w:val="0"/>
                <w:szCs w:val="21"/>
              </w:rPr>
              <w:lastRenderedPageBreak/>
              <w:t>平成28年３月30</w:t>
            </w:r>
            <w:r w:rsidRPr="00F326C6">
              <w:rPr>
                <w:rFonts w:asciiTheme="minorEastAsia" w:hAnsiTheme="minorEastAsia" w:cs="MS-Mincho" w:hint="eastAsia"/>
                <w:color w:val="000000" w:themeColor="text1"/>
                <w:spacing w:val="4"/>
                <w:kern w:val="0"/>
                <w:szCs w:val="21"/>
              </w:rPr>
              <w:t>日</w:t>
            </w:r>
          </w:p>
          <w:p w14:paraId="7B766748" w14:textId="77777777" w:rsidR="000818DD" w:rsidRPr="00F326C6" w:rsidRDefault="000818DD" w:rsidP="000818D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kern w:val="0"/>
                <w:szCs w:val="21"/>
              </w:rPr>
              <w:t>一部</w:t>
            </w:r>
            <w:r w:rsidRPr="00F326C6">
              <w:rPr>
                <w:rFonts w:asciiTheme="minorEastAsia" w:hAnsiTheme="minorEastAsia" w:cs="MS-Mincho" w:hint="eastAsia"/>
                <w:color w:val="000000" w:themeColor="text1"/>
                <w:kern w:val="0"/>
                <w:szCs w:val="21"/>
              </w:rPr>
              <w:t xml:space="preserve">改正　</w:t>
            </w:r>
            <w:r w:rsidRPr="00F326C6">
              <w:rPr>
                <w:rFonts w:asciiTheme="minorEastAsia" w:hAnsiTheme="minorEastAsia" w:cs="MS-Mincho" w:hint="eastAsia"/>
                <w:color w:val="000000" w:themeColor="text1"/>
                <w:spacing w:val="76"/>
                <w:kern w:val="0"/>
                <w:szCs w:val="21"/>
              </w:rPr>
              <w:t>障発0330第８</w:t>
            </w:r>
            <w:r w:rsidRPr="00F326C6">
              <w:rPr>
                <w:rFonts w:asciiTheme="minorEastAsia" w:hAnsiTheme="minorEastAsia" w:cs="MS-Mincho" w:hint="eastAsia"/>
                <w:color w:val="000000" w:themeColor="text1"/>
                <w:spacing w:val="3"/>
                <w:kern w:val="0"/>
                <w:szCs w:val="21"/>
              </w:rPr>
              <w:t>号</w:t>
            </w:r>
          </w:p>
          <w:p w14:paraId="086527CD" w14:textId="77777777" w:rsidR="000818DD" w:rsidRPr="00F326C6" w:rsidRDefault="000818DD" w:rsidP="000818DD">
            <w:pPr>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spacing w:val="42"/>
                <w:kern w:val="0"/>
                <w:szCs w:val="21"/>
              </w:rPr>
              <w:t>平成29年３月30</w:t>
            </w:r>
            <w:r w:rsidRPr="00F326C6">
              <w:rPr>
                <w:rFonts w:asciiTheme="minorEastAsia" w:hAnsiTheme="minorEastAsia" w:cs="MS-Mincho" w:hint="eastAsia"/>
                <w:color w:val="000000" w:themeColor="text1"/>
                <w:spacing w:val="4"/>
                <w:kern w:val="0"/>
                <w:szCs w:val="21"/>
              </w:rPr>
              <w:t>日</w:t>
            </w:r>
          </w:p>
          <w:p w14:paraId="2BB493A7" w14:textId="77777777" w:rsidR="000818DD" w:rsidRPr="00F326C6" w:rsidRDefault="000818DD" w:rsidP="000818D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kern w:val="0"/>
                <w:szCs w:val="21"/>
              </w:rPr>
              <w:t>一部</w:t>
            </w:r>
            <w:r w:rsidRPr="00F326C6">
              <w:rPr>
                <w:rFonts w:asciiTheme="minorEastAsia" w:hAnsiTheme="minorEastAsia" w:cs="MS-Mincho" w:hint="eastAsia"/>
                <w:color w:val="000000" w:themeColor="text1"/>
                <w:kern w:val="0"/>
                <w:szCs w:val="21"/>
              </w:rPr>
              <w:t xml:space="preserve">改正　</w:t>
            </w:r>
            <w:r w:rsidRPr="00F326C6">
              <w:rPr>
                <w:rFonts w:asciiTheme="minorEastAsia" w:hAnsiTheme="minorEastAsia" w:cs="MS-Mincho" w:hint="eastAsia"/>
                <w:color w:val="000000" w:themeColor="text1"/>
                <w:spacing w:val="76"/>
                <w:kern w:val="0"/>
                <w:szCs w:val="21"/>
              </w:rPr>
              <w:t>障発0330第４</w:t>
            </w:r>
            <w:r w:rsidRPr="00F326C6">
              <w:rPr>
                <w:rFonts w:asciiTheme="minorEastAsia" w:hAnsiTheme="minorEastAsia" w:cs="MS-Mincho" w:hint="eastAsia"/>
                <w:color w:val="000000" w:themeColor="text1"/>
                <w:spacing w:val="3"/>
                <w:kern w:val="0"/>
                <w:szCs w:val="21"/>
              </w:rPr>
              <w:t>号</w:t>
            </w:r>
          </w:p>
          <w:p w14:paraId="49913FA4" w14:textId="77777777" w:rsidR="000818DD" w:rsidRPr="00F326C6" w:rsidRDefault="000818DD" w:rsidP="000818DD">
            <w:pPr>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spacing w:val="42"/>
                <w:kern w:val="0"/>
                <w:szCs w:val="21"/>
              </w:rPr>
              <w:t>平成</w:t>
            </w:r>
            <w:r w:rsidRPr="00F326C6">
              <w:rPr>
                <w:rFonts w:asciiTheme="minorEastAsia" w:hAnsiTheme="minorEastAsia" w:cs="MS-Mincho"/>
                <w:color w:val="000000" w:themeColor="text1"/>
                <w:spacing w:val="42"/>
                <w:kern w:val="0"/>
                <w:szCs w:val="21"/>
              </w:rPr>
              <w:t>30</w:t>
            </w:r>
            <w:r w:rsidRPr="00F326C6">
              <w:rPr>
                <w:rFonts w:asciiTheme="minorEastAsia" w:hAnsiTheme="minorEastAsia" w:cs="MS-Mincho" w:hint="eastAsia"/>
                <w:color w:val="000000" w:themeColor="text1"/>
                <w:spacing w:val="42"/>
                <w:kern w:val="0"/>
                <w:szCs w:val="21"/>
              </w:rPr>
              <w:t>年３月30</w:t>
            </w:r>
            <w:r w:rsidRPr="00F326C6">
              <w:rPr>
                <w:rFonts w:asciiTheme="minorEastAsia" w:hAnsiTheme="minorEastAsia" w:cs="MS-Mincho" w:hint="eastAsia"/>
                <w:color w:val="000000" w:themeColor="text1"/>
                <w:spacing w:val="4"/>
                <w:kern w:val="0"/>
                <w:szCs w:val="21"/>
              </w:rPr>
              <w:t>日</w:t>
            </w:r>
          </w:p>
          <w:p w14:paraId="6443457A" w14:textId="77777777" w:rsidR="000818DD" w:rsidRPr="000818DD" w:rsidRDefault="000818DD" w:rsidP="000818DD">
            <w:pPr>
              <w:spacing w:line="320" w:lineRule="exact"/>
              <w:jc w:val="right"/>
              <w:rPr>
                <w:rFonts w:asciiTheme="minorEastAsia" w:hAnsiTheme="minorEastAsia" w:cs="MS-Mincho"/>
                <w:color w:val="000000" w:themeColor="text1"/>
                <w:kern w:val="0"/>
                <w:szCs w:val="21"/>
              </w:rPr>
            </w:pPr>
            <w:r w:rsidRPr="000818DD">
              <w:rPr>
                <w:rFonts w:asciiTheme="minorEastAsia" w:hAnsiTheme="minorEastAsia" w:cs="MS-Mincho" w:hint="eastAsia"/>
                <w:color w:val="FF0000"/>
                <w:kern w:val="0"/>
                <w:szCs w:val="21"/>
                <w:u w:val="single"/>
              </w:rPr>
              <w:t>一部</w:t>
            </w:r>
            <w:r w:rsidRPr="000818DD">
              <w:rPr>
                <w:rFonts w:asciiTheme="minorEastAsia" w:hAnsiTheme="minorEastAsia" w:cs="MS-Mincho" w:hint="eastAsia"/>
                <w:color w:val="000000" w:themeColor="text1"/>
                <w:kern w:val="0"/>
                <w:szCs w:val="21"/>
              </w:rPr>
              <w:t xml:space="preserve">改正　</w:t>
            </w:r>
            <w:r w:rsidRPr="000818DD">
              <w:rPr>
                <w:rFonts w:asciiTheme="minorEastAsia" w:hAnsiTheme="minorEastAsia" w:cs="MS-Mincho" w:hint="eastAsia"/>
                <w:color w:val="000000" w:themeColor="text1"/>
                <w:spacing w:val="64"/>
                <w:kern w:val="0"/>
                <w:szCs w:val="21"/>
              </w:rPr>
              <w:t>障発033</w:t>
            </w:r>
            <w:r w:rsidRPr="000818DD">
              <w:rPr>
                <w:rFonts w:asciiTheme="minorEastAsia" w:hAnsiTheme="minorEastAsia" w:cs="MS-Mincho"/>
                <w:color w:val="000000" w:themeColor="text1"/>
                <w:spacing w:val="64"/>
                <w:kern w:val="0"/>
                <w:szCs w:val="21"/>
              </w:rPr>
              <w:t>0第</w:t>
            </w:r>
            <w:r w:rsidRPr="000818DD">
              <w:rPr>
                <w:rFonts w:asciiTheme="minorEastAsia" w:hAnsiTheme="minorEastAsia" w:cs="MS-Mincho" w:hint="eastAsia"/>
                <w:color w:val="000000" w:themeColor="text1"/>
                <w:spacing w:val="64"/>
                <w:kern w:val="0"/>
                <w:szCs w:val="21"/>
              </w:rPr>
              <w:t>30</w:t>
            </w:r>
            <w:r w:rsidRPr="000818DD">
              <w:rPr>
                <w:rFonts w:asciiTheme="minorEastAsia" w:hAnsiTheme="minorEastAsia" w:cs="MS-Mincho" w:hint="eastAsia"/>
                <w:color w:val="000000" w:themeColor="text1"/>
                <w:spacing w:val="-2"/>
                <w:kern w:val="0"/>
                <w:szCs w:val="21"/>
              </w:rPr>
              <w:t>号</w:t>
            </w:r>
          </w:p>
          <w:p w14:paraId="03CD3D6E" w14:textId="77777777" w:rsidR="000818DD" w:rsidRPr="000818DD" w:rsidRDefault="000818DD" w:rsidP="000818DD">
            <w:pPr>
              <w:jc w:val="right"/>
              <w:rPr>
                <w:rFonts w:asciiTheme="minorEastAsia" w:hAnsiTheme="minorEastAsia" w:cs="MS-Mincho"/>
                <w:color w:val="000000" w:themeColor="text1"/>
                <w:kern w:val="0"/>
                <w:szCs w:val="21"/>
              </w:rPr>
            </w:pPr>
            <w:r w:rsidRPr="000818DD">
              <w:rPr>
                <w:rFonts w:asciiTheme="minorEastAsia" w:hAnsiTheme="minorEastAsia" w:cs="MS-Mincho" w:hint="eastAsia"/>
                <w:color w:val="000000" w:themeColor="text1"/>
                <w:spacing w:val="42"/>
                <w:kern w:val="0"/>
                <w:szCs w:val="21"/>
              </w:rPr>
              <w:t>平成</w:t>
            </w:r>
            <w:r w:rsidRPr="000818DD">
              <w:rPr>
                <w:rFonts w:asciiTheme="minorEastAsia" w:hAnsiTheme="minorEastAsia" w:cs="MS-Mincho"/>
                <w:color w:val="000000" w:themeColor="text1"/>
                <w:spacing w:val="42"/>
                <w:kern w:val="0"/>
                <w:szCs w:val="21"/>
              </w:rPr>
              <w:t>31年</w:t>
            </w:r>
            <w:r w:rsidRPr="000818DD">
              <w:rPr>
                <w:rFonts w:asciiTheme="minorEastAsia" w:hAnsiTheme="minorEastAsia" w:cs="MS-Mincho" w:hint="eastAsia"/>
                <w:color w:val="000000" w:themeColor="text1"/>
                <w:spacing w:val="42"/>
                <w:kern w:val="0"/>
                <w:szCs w:val="21"/>
              </w:rPr>
              <w:t>３</w:t>
            </w:r>
            <w:r w:rsidRPr="000818DD">
              <w:rPr>
                <w:rFonts w:asciiTheme="minorEastAsia" w:hAnsiTheme="minorEastAsia" w:cs="MS-Mincho"/>
                <w:color w:val="000000" w:themeColor="text1"/>
                <w:spacing w:val="42"/>
                <w:kern w:val="0"/>
                <w:szCs w:val="21"/>
              </w:rPr>
              <w:t>月</w:t>
            </w:r>
            <w:r w:rsidRPr="000818DD">
              <w:rPr>
                <w:rFonts w:asciiTheme="minorEastAsia" w:hAnsiTheme="minorEastAsia" w:cs="MS-Mincho" w:hint="eastAsia"/>
                <w:color w:val="000000" w:themeColor="text1"/>
                <w:spacing w:val="42"/>
                <w:kern w:val="0"/>
                <w:szCs w:val="21"/>
              </w:rPr>
              <w:t>27</w:t>
            </w:r>
            <w:r w:rsidRPr="000818DD">
              <w:rPr>
                <w:rFonts w:asciiTheme="minorEastAsia" w:hAnsiTheme="minorEastAsia" w:cs="MS-Mincho" w:hint="eastAsia"/>
                <w:color w:val="000000" w:themeColor="text1"/>
                <w:spacing w:val="4"/>
                <w:kern w:val="0"/>
                <w:szCs w:val="21"/>
              </w:rPr>
              <w:t>日</w:t>
            </w:r>
          </w:p>
          <w:p w14:paraId="73BA4BD9" w14:textId="77777777" w:rsidR="000818DD" w:rsidRPr="000818DD" w:rsidRDefault="000818DD" w:rsidP="000818DD">
            <w:pPr>
              <w:wordWrap w:val="0"/>
              <w:spacing w:line="320" w:lineRule="exact"/>
              <w:jc w:val="right"/>
              <w:rPr>
                <w:rFonts w:asciiTheme="minorEastAsia" w:hAnsiTheme="minorEastAsia" w:cs="MS-Mincho"/>
                <w:color w:val="FF0000"/>
                <w:kern w:val="0"/>
                <w:szCs w:val="21"/>
                <w:u w:val="single"/>
              </w:rPr>
            </w:pPr>
            <w:r w:rsidRPr="000818DD">
              <w:rPr>
                <w:rFonts w:asciiTheme="minorEastAsia" w:hAnsiTheme="minorEastAsia" w:cs="MS-Mincho" w:hint="eastAsia"/>
                <w:color w:val="FF0000"/>
                <w:kern w:val="0"/>
                <w:szCs w:val="21"/>
                <w:u w:val="single"/>
              </w:rPr>
              <w:t xml:space="preserve">最終改正　</w:t>
            </w:r>
            <w:r w:rsidRPr="000818DD">
              <w:rPr>
                <w:rFonts w:asciiTheme="minorEastAsia" w:hAnsiTheme="minorEastAsia" w:cs="MS-Mincho" w:hint="eastAsia"/>
                <w:color w:val="FF0000"/>
                <w:spacing w:val="64"/>
                <w:kern w:val="0"/>
                <w:szCs w:val="21"/>
                <w:u w:val="single"/>
              </w:rPr>
              <w:t>障発●●●</w:t>
            </w:r>
            <w:r w:rsidRPr="000818DD">
              <w:rPr>
                <w:rFonts w:asciiTheme="minorEastAsia" w:hAnsiTheme="minorEastAsia" w:cs="MS-Mincho"/>
                <w:color w:val="FF0000"/>
                <w:spacing w:val="64"/>
                <w:kern w:val="0"/>
                <w:szCs w:val="21"/>
                <w:u w:val="single"/>
              </w:rPr>
              <w:t>第</w:t>
            </w:r>
            <w:r w:rsidRPr="000818DD">
              <w:rPr>
                <w:rFonts w:asciiTheme="minorEastAsia" w:hAnsiTheme="minorEastAsia" w:cs="MS-Mincho" w:hint="eastAsia"/>
                <w:color w:val="FF0000"/>
                <w:spacing w:val="64"/>
                <w:kern w:val="0"/>
                <w:szCs w:val="21"/>
                <w:u w:val="single"/>
              </w:rPr>
              <w:t>●</w:t>
            </w:r>
            <w:r w:rsidRPr="000818DD">
              <w:rPr>
                <w:rFonts w:asciiTheme="minorEastAsia" w:hAnsiTheme="minorEastAsia" w:cs="MS-Mincho" w:hint="eastAsia"/>
                <w:color w:val="FF0000"/>
                <w:spacing w:val="-2"/>
                <w:kern w:val="0"/>
                <w:szCs w:val="21"/>
                <w:u w:val="single"/>
              </w:rPr>
              <w:t>号</w:t>
            </w:r>
          </w:p>
          <w:p w14:paraId="4CFCA816" w14:textId="77777777" w:rsidR="000818DD" w:rsidRPr="000818DD" w:rsidRDefault="000818DD" w:rsidP="000818DD">
            <w:pPr>
              <w:jc w:val="right"/>
              <w:rPr>
                <w:rFonts w:asciiTheme="minorEastAsia" w:hAnsiTheme="minorEastAsia" w:cs="MS-Mincho"/>
                <w:color w:val="FF0000"/>
                <w:kern w:val="0"/>
                <w:szCs w:val="21"/>
                <w:u w:val="single"/>
              </w:rPr>
            </w:pPr>
            <w:r w:rsidRPr="000818DD">
              <w:rPr>
                <w:rFonts w:asciiTheme="minorEastAsia" w:hAnsiTheme="minorEastAsia" w:cs="MS-Mincho" w:hint="eastAsia"/>
                <w:color w:val="FF0000"/>
                <w:spacing w:val="42"/>
                <w:kern w:val="0"/>
                <w:szCs w:val="21"/>
                <w:u w:val="single"/>
              </w:rPr>
              <w:t>令和３</w:t>
            </w:r>
            <w:r w:rsidRPr="000818DD">
              <w:rPr>
                <w:rFonts w:asciiTheme="minorEastAsia" w:hAnsiTheme="minorEastAsia" w:cs="MS-Mincho"/>
                <w:color w:val="FF0000"/>
                <w:spacing w:val="42"/>
                <w:kern w:val="0"/>
                <w:szCs w:val="21"/>
                <w:u w:val="single"/>
              </w:rPr>
              <w:t>年</w:t>
            </w:r>
            <w:r w:rsidRPr="000818DD">
              <w:rPr>
                <w:rFonts w:asciiTheme="minorEastAsia" w:hAnsiTheme="minorEastAsia" w:cs="MS-Mincho" w:hint="eastAsia"/>
                <w:color w:val="FF0000"/>
                <w:spacing w:val="42"/>
                <w:kern w:val="0"/>
                <w:szCs w:val="21"/>
                <w:u w:val="single"/>
              </w:rPr>
              <w:t>３</w:t>
            </w:r>
            <w:r w:rsidRPr="000818DD">
              <w:rPr>
                <w:rFonts w:asciiTheme="minorEastAsia" w:hAnsiTheme="minorEastAsia" w:cs="MS-Mincho"/>
                <w:color w:val="FF0000"/>
                <w:spacing w:val="42"/>
                <w:kern w:val="0"/>
                <w:szCs w:val="21"/>
                <w:u w:val="single"/>
              </w:rPr>
              <w:t>月</w:t>
            </w:r>
            <w:r w:rsidRPr="000818DD">
              <w:rPr>
                <w:rFonts w:asciiTheme="minorEastAsia" w:hAnsiTheme="minorEastAsia" w:cs="MS-Mincho" w:hint="eastAsia"/>
                <w:color w:val="FF0000"/>
                <w:spacing w:val="42"/>
                <w:kern w:val="0"/>
                <w:szCs w:val="21"/>
                <w:u w:val="single"/>
              </w:rPr>
              <w:t>●</w:t>
            </w:r>
            <w:r w:rsidRPr="000818DD">
              <w:rPr>
                <w:rFonts w:asciiTheme="minorEastAsia" w:hAnsiTheme="minorEastAsia" w:cs="MS-Mincho" w:hint="eastAsia"/>
                <w:color w:val="FF0000"/>
                <w:spacing w:val="4"/>
                <w:kern w:val="0"/>
                <w:szCs w:val="21"/>
                <w:u w:val="single"/>
              </w:rPr>
              <w:t>日</w:t>
            </w:r>
          </w:p>
          <w:p w14:paraId="13C92F55" w14:textId="77777777" w:rsidR="000818DD" w:rsidRPr="000818DD" w:rsidRDefault="000818DD" w:rsidP="000818DD">
            <w:pPr>
              <w:jc w:val="right"/>
              <w:rPr>
                <w:rFonts w:asciiTheme="minorEastAsia" w:hAnsiTheme="minorEastAsia" w:cs="MS-Mincho"/>
                <w:color w:val="000000" w:themeColor="text1"/>
                <w:kern w:val="0"/>
                <w:szCs w:val="21"/>
              </w:rPr>
            </w:pPr>
          </w:p>
          <w:p w14:paraId="28299377" w14:textId="77777777" w:rsidR="000818DD" w:rsidRPr="00F326C6" w:rsidRDefault="000818DD" w:rsidP="000818DD">
            <w:pPr>
              <w:jc w:val="right"/>
              <w:rPr>
                <w:rFonts w:asciiTheme="minorEastAsia" w:hAnsiTheme="minorEastAsia" w:cs="MS-Mincho"/>
                <w:color w:val="000000" w:themeColor="text1"/>
                <w:kern w:val="0"/>
                <w:szCs w:val="21"/>
              </w:rPr>
            </w:pPr>
          </w:p>
          <w:p w14:paraId="5E0B0FED" w14:textId="77777777" w:rsidR="000818DD" w:rsidRPr="00F326C6" w:rsidRDefault="000818DD" w:rsidP="000818DD">
            <w:pPr>
              <w:jc w:val="right"/>
              <w:rPr>
                <w:rFonts w:asciiTheme="minorEastAsia" w:hAnsiTheme="minorEastAsia" w:cs="MS-Mincho"/>
                <w:color w:val="000000" w:themeColor="text1"/>
                <w:kern w:val="0"/>
                <w:szCs w:val="21"/>
              </w:rPr>
            </w:pPr>
          </w:p>
          <w:p w14:paraId="696ECCD0" w14:textId="77777777" w:rsidR="000818DD" w:rsidRPr="00F326C6" w:rsidRDefault="000818DD" w:rsidP="000818DD">
            <w:pPr>
              <w:ind w:right="1470"/>
              <w:rPr>
                <w:rFonts w:asciiTheme="minorEastAsia" w:hAnsiTheme="minorEastAsia" w:cs="MS-Mincho"/>
                <w:color w:val="000000" w:themeColor="text1"/>
                <w:kern w:val="0"/>
                <w:szCs w:val="21"/>
              </w:rPr>
            </w:pPr>
          </w:p>
          <w:p w14:paraId="5AB43FF9" w14:textId="77777777" w:rsidR="000818DD" w:rsidRPr="00F326C6" w:rsidRDefault="000818DD" w:rsidP="000818DD">
            <w:pPr>
              <w:jc w:val="right"/>
              <w:rPr>
                <w:rFonts w:asciiTheme="minorEastAsia" w:hAnsiTheme="minorEastAsia" w:cs="MS-Mincho"/>
                <w:color w:val="000000" w:themeColor="text1"/>
                <w:kern w:val="0"/>
                <w:szCs w:val="21"/>
              </w:rPr>
            </w:pPr>
          </w:p>
          <w:p w14:paraId="50070953" w14:textId="77777777" w:rsidR="000818DD" w:rsidRPr="00F326C6" w:rsidRDefault="000818DD" w:rsidP="000818DD">
            <w:pPr>
              <w:ind w:leftChars="100" w:left="420" w:right="720" w:hangingChars="100" w:hanging="210"/>
              <w:jc w:val="lef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kern w:val="0"/>
                <w:szCs w:val="21"/>
              </w:rPr>
              <w:t>各　都道府県知事　殿</w:t>
            </w:r>
          </w:p>
          <w:p w14:paraId="38FD9523" w14:textId="77777777" w:rsidR="000818DD" w:rsidRPr="00F326C6" w:rsidRDefault="000818DD" w:rsidP="000818DD">
            <w:pPr>
              <w:ind w:leftChars="100" w:left="420" w:right="720" w:hangingChars="100" w:hanging="210"/>
              <w:jc w:val="left"/>
              <w:rPr>
                <w:rFonts w:asciiTheme="minorEastAsia" w:hAnsiTheme="minorEastAsia" w:cs="MS-Mincho"/>
                <w:color w:val="000000" w:themeColor="text1"/>
                <w:kern w:val="0"/>
                <w:szCs w:val="21"/>
              </w:rPr>
            </w:pPr>
          </w:p>
          <w:p w14:paraId="734F2D56" w14:textId="77777777" w:rsidR="000818DD" w:rsidRPr="00F326C6" w:rsidRDefault="000818DD" w:rsidP="000818DD">
            <w:pPr>
              <w:ind w:left="420" w:hangingChars="200" w:hanging="420"/>
              <w:jc w:val="right"/>
              <w:rPr>
                <w:rFonts w:asciiTheme="minorEastAsia" w:hAnsiTheme="minorEastAsia"/>
                <w:color w:val="000000" w:themeColor="text1"/>
                <w:szCs w:val="21"/>
              </w:rPr>
            </w:pPr>
          </w:p>
          <w:p w14:paraId="3F8B4357" w14:textId="77777777" w:rsidR="000818DD" w:rsidRPr="00F326C6" w:rsidRDefault="000818DD" w:rsidP="000818DD">
            <w:pPr>
              <w:ind w:left="420" w:hangingChars="200" w:hanging="420"/>
              <w:jc w:val="right"/>
              <w:rPr>
                <w:rFonts w:asciiTheme="minorEastAsia" w:hAnsiTheme="minorEastAsia"/>
                <w:color w:val="000000" w:themeColor="text1"/>
                <w:szCs w:val="21"/>
              </w:rPr>
            </w:pPr>
            <w:r w:rsidRPr="00F326C6">
              <w:rPr>
                <w:rFonts w:asciiTheme="minorEastAsia" w:hAnsiTheme="minorEastAsia" w:hint="eastAsia"/>
                <w:color w:val="000000" w:themeColor="text1"/>
                <w:szCs w:val="21"/>
              </w:rPr>
              <w:t>厚生労働省社会・援護局障害保健福祉部長</w:t>
            </w:r>
          </w:p>
          <w:p w14:paraId="5CA32743" w14:textId="77777777" w:rsidR="000818DD" w:rsidRPr="00F326C6" w:rsidRDefault="000818DD" w:rsidP="000818DD">
            <w:pPr>
              <w:ind w:firstLineChars="100" w:firstLine="210"/>
              <w:jc w:val="left"/>
              <w:rPr>
                <w:rFonts w:asciiTheme="minorEastAsia" w:hAnsiTheme="minorEastAsia"/>
                <w:color w:val="000000" w:themeColor="text1"/>
                <w:szCs w:val="21"/>
              </w:rPr>
            </w:pPr>
          </w:p>
          <w:p w14:paraId="7A261A31" w14:textId="77777777" w:rsidR="000818DD" w:rsidRPr="00F326C6" w:rsidRDefault="000818DD" w:rsidP="000818DD">
            <w:pPr>
              <w:ind w:leftChars="200" w:left="420" w:firstLineChars="100" w:firstLine="210"/>
              <w:jc w:val="left"/>
              <w:rPr>
                <w:rFonts w:asciiTheme="minorEastAsia" w:hAnsiTheme="minorEastAsia"/>
                <w:color w:val="000000" w:themeColor="text1"/>
                <w:szCs w:val="21"/>
              </w:rPr>
            </w:pPr>
            <w:r w:rsidRPr="00F326C6">
              <w:rPr>
                <w:rFonts w:asciiTheme="minorEastAsia" w:hAnsiTheme="minorEastAsia"/>
                <w:color w:val="000000" w:themeColor="text1"/>
                <w:szCs w:val="2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14:paraId="22C7B660" w14:textId="77777777" w:rsidR="000818DD" w:rsidRPr="00F326C6" w:rsidRDefault="000818DD" w:rsidP="000818DD">
            <w:pPr>
              <w:ind w:leftChars="200" w:left="420" w:firstLineChars="100" w:firstLine="210"/>
              <w:jc w:val="left"/>
              <w:rPr>
                <w:rFonts w:asciiTheme="minorEastAsia" w:hAnsiTheme="minorEastAsia"/>
                <w:color w:val="000000" w:themeColor="text1"/>
                <w:szCs w:val="21"/>
              </w:rPr>
            </w:pPr>
          </w:p>
          <w:p w14:paraId="62AC3BFE" w14:textId="77777777" w:rsidR="000818DD" w:rsidRPr="00F326C6" w:rsidRDefault="000818DD" w:rsidP="000818DD">
            <w:pPr>
              <w:jc w:val="left"/>
              <w:rPr>
                <w:rFonts w:asciiTheme="minorEastAsia" w:hAnsiTheme="minorEastAsia"/>
                <w:color w:val="000000" w:themeColor="text1"/>
                <w:szCs w:val="21"/>
              </w:rPr>
            </w:pPr>
            <w:r w:rsidRPr="00F326C6">
              <w:rPr>
                <w:rFonts w:asciiTheme="minorEastAsia" w:hAnsiTheme="minorEastAsia" w:hint="eastAsia"/>
                <w:color w:val="000000" w:themeColor="text1"/>
                <w:szCs w:val="21"/>
              </w:rPr>
              <w:lastRenderedPageBreak/>
              <w:t xml:space="preserve">　障害者自立支援法に基づく指定障害福祉サービス等及び基準該当障害福祉サービスに要する費用の額の算定に関する基準（平成18年厚生労働省告示第523号。平成25年４月から障害者の日常生活及び社会生活を総合的に支援するための法律に基づく指定障害福祉サービス等及び基準該当障害福祉サービスに要する費用の額の算定に関する基準）については、本年９月29日に公布され、10月１日（精神障害者退院支援施設加算に係る部分については、平成19年４月１日）から施行されたところですが、この実施に伴う留意事項は下記のとおりであるので、その取扱いに遺憾のないよう関係者に対し、周知徹底をお願いします。</w:t>
            </w:r>
          </w:p>
          <w:p w14:paraId="0486652E" w14:textId="77777777" w:rsidR="000818DD" w:rsidRPr="00F326C6" w:rsidRDefault="000818DD" w:rsidP="000818DD">
            <w:pPr>
              <w:ind w:firstLineChars="100" w:firstLine="210"/>
              <w:jc w:val="left"/>
              <w:rPr>
                <w:rFonts w:asciiTheme="minorEastAsia" w:hAnsiTheme="minorEastAsia"/>
                <w:color w:val="000000" w:themeColor="text1"/>
                <w:szCs w:val="21"/>
              </w:rPr>
            </w:pPr>
            <w:r w:rsidRPr="00F326C6">
              <w:rPr>
                <w:rFonts w:asciiTheme="minorEastAsia" w:hAnsiTheme="minorEastAsia" w:hint="eastAsia"/>
                <w:color w:val="000000" w:themeColor="text1"/>
                <w:szCs w:val="21"/>
              </w:rPr>
              <w:t>なお、平成18年４月３日付け障発第0403003号当職通知「指定障害福祉サービス等に要する費用の額の算定に関する基準の制定に伴う留意事項について」及び平成18年４月３日付け障発第0403004号当職通知「指定施設支援に要する費用の額の算定に関する基準の制定に伴う留意事項について」は平成18年９月30日限り廃止します。</w:t>
            </w:r>
          </w:p>
          <w:p w14:paraId="32E44A63" w14:textId="77777777" w:rsidR="000818DD" w:rsidRPr="00F326C6" w:rsidRDefault="000818DD" w:rsidP="000818DD">
            <w:pPr>
              <w:ind w:left="420" w:hangingChars="200" w:hanging="420"/>
              <w:rPr>
                <w:rFonts w:asciiTheme="minorEastAsia" w:hAnsiTheme="minorEastAsia"/>
                <w:color w:val="000000" w:themeColor="text1"/>
                <w:szCs w:val="21"/>
              </w:rPr>
            </w:pPr>
          </w:p>
          <w:p w14:paraId="7B068609" w14:textId="77777777" w:rsidR="000818DD" w:rsidRPr="00F326C6" w:rsidRDefault="000818DD" w:rsidP="000818DD">
            <w:pPr>
              <w:ind w:left="420" w:hangingChars="200" w:hanging="420"/>
              <w:jc w:val="center"/>
              <w:rPr>
                <w:rFonts w:asciiTheme="minorEastAsia" w:hAnsiTheme="minorEastAsia"/>
                <w:color w:val="000000" w:themeColor="text1"/>
                <w:szCs w:val="21"/>
              </w:rPr>
            </w:pPr>
            <w:r w:rsidRPr="00F326C6">
              <w:rPr>
                <w:rFonts w:asciiTheme="minorEastAsia" w:hAnsiTheme="minorEastAsia" w:hint="eastAsia"/>
                <w:color w:val="000000" w:themeColor="text1"/>
                <w:szCs w:val="21"/>
              </w:rPr>
              <w:t>記</w:t>
            </w:r>
          </w:p>
          <w:p w14:paraId="445111D0" w14:textId="77777777" w:rsidR="000818DD" w:rsidRPr="00F326C6" w:rsidRDefault="000818DD" w:rsidP="000818DD">
            <w:pPr>
              <w:ind w:left="420" w:hangingChars="200" w:hanging="420"/>
              <w:rPr>
                <w:rFonts w:asciiTheme="minorEastAsia" w:hAnsiTheme="minorEastAsia"/>
                <w:color w:val="000000" w:themeColor="text1"/>
                <w:szCs w:val="21"/>
              </w:rPr>
            </w:pPr>
          </w:p>
          <w:p w14:paraId="75252CDB" w14:textId="77777777" w:rsidR="000818DD" w:rsidRPr="00F326C6" w:rsidRDefault="000818DD" w:rsidP="000818DD">
            <w:pPr>
              <w:rPr>
                <w:rFonts w:asciiTheme="minorEastAsia" w:hAnsiTheme="minorEastAsia"/>
              </w:rPr>
            </w:pPr>
            <w:r w:rsidRPr="00F326C6">
              <w:rPr>
                <w:rFonts w:asciiTheme="minorEastAsia" w:hAnsiTheme="minorEastAsia" w:hint="eastAsia"/>
              </w:rPr>
              <w:t>第一　届出手続の運用</w:t>
            </w:r>
          </w:p>
          <w:p w14:paraId="2E36B4A9" w14:textId="77777777" w:rsidR="000818DD" w:rsidRPr="00F326C6" w:rsidRDefault="000818DD" w:rsidP="000818DD">
            <w:pPr>
              <w:rPr>
                <w:rFonts w:asciiTheme="minorEastAsia" w:hAnsiTheme="minorEastAsia"/>
              </w:rPr>
            </w:pPr>
            <w:r w:rsidRPr="00F326C6">
              <w:rPr>
                <w:rFonts w:asciiTheme="minorEastAsia" w:hAnsiTheme="minorEastAsia" w:hint="eastAsia"/>
              </w:rPr>
              <w:t xml:space="preserve">　１　届出の受理</w:t>
            </w:r>
          </w:p>
          <w:p w14:paraId="03BD8ED7" w14:textId="77777777" w:rsidR="000818DD" w:rsidRPr="00F326C6" w:rsidRDefault="000818DD" w:rsidP="000818DD">
            <w:pPr>
              <w:ind w:left="840" w:hangingChars="400" w:hanging="840"/>
              <w:rPr>
                <w:rFonts w:asciiTheme="minorEastAsia" w:hAnsiTheme="minorEastAsia"/>
              </w:rPr>
            </w:pPr>
            <w:r w:rsidRPr="00F326C6">
              <w:rPr>
                <w:rFonts w:asciiTheme="minorEastAsia" w:hAnsiTheme="minorEastAsia" w:hint="eastAsia"/>
              </w:rPr>
              <w:t xml:space="preserve">　　(５)　前年度１年間の実績等を踏まえて届け出る加算等の算定の開始時期</w:t>
            </w:r>
          </w:p>
          <w:p w14:paraId="1A1D809C" w14:textId="100380DE" w:rsidR="000818DD" w:rsidRDefault="000818DD" w:rsidP="000818DD">
            <w:pPr>
              <w:ind w:left="840" w:hangingChars="400" w:hanging="840"/>
              <w:rPr>
                <w:rFonts w:asciiTheme="minorEastAsia" w:hAnsiTheme="minorEastAsia"/>
              </w:rPr>
            </w:pPr>
            <w:r w:rsidRPr="00F326C6">
              <w:rPr>
                <w:rFonts w:asciiTheme="minorEastAsia" w:hAnsiTheme="minorEastAsia" w:hint="eastAsia"/>
              </w:rPr>
              <w:t xml:space="preserve">　　　　　就労移行支援、就労継続支援Ａ型、就労継続支援Ｂ型又は就労定着支援に係る基本報酬又は加算等は、前年度</w:t>
            </w:r>
            <w:r w:rsidR="0057551D">
              <w:rPr>
                <w:rFonts w:asciiTheme="minorEastAsia" w:hAnsiTheme="minorEastAsia" w:hint="eastAsia"/>
              </w:rPr>
              <w:t>の</w:t>
            </w:r>
            <w:r w:rsidRPr="00F326C6">
              <w:rPr>
                <w:rFonts w:asciiTheme="minorEastAsia" w:hAnsiTheme="minorEastAsia" w:hint="eastAsia"/>
              </w:rPr>
              <w:t>実績</w:t>
            </w:r>
            <w:r w:rsidR="0057551D" w:rsidRPr="0057551D">
              <w:rPr>
                <w:rFonts w:asciiTheme="minorEastAsia" w:hAnsiTheme="minorEastAsia" w:hint="eastAsia"/>
                <w:color w:val="FF0000"/>
                <w:u w:val="single"/>
              </w:rPr>
              <w:t>等</w:t>
            </w:r>
            <w:r w:rsidRPr="00F326C6">
              <w:rPr>
                <w:rFonts w:asciiTheme="minorEastAsia" w:hAnsiTheme="minorEastAsia" w:hint="eastAsia"/>
              </w:rPr>
              <w:t>に応じて当該年度の基本報酬の算定区分や加算単位数が決まるため、翌年度４月</w:t>
            </w:r>
            <w:r w:rsidRPr="00F326C6">
              <w:rPr>
                <w:rFonts w:asciiTheme="minorEastAsia" w:hAnsiTheme="minorEastAsia" w:hint="eastAsia"/>
              </w:rPr>
              <w:lastRenderedPageBreak/>
              <w:t>からの基本報酬の算定区分や加算</w:t>
            </w:r>
            <w:r w:rsidR="003679EC" w:rsidRPr="009F637C">
              <w:rPr>
                <w:rFonts w:asciiTheme="minorEastAsia" w:hAnsiTheme="minorEastAsia" w:hint="eastAsia"/>
                <w:color w:val="FF0000"/>
                <w:u w:val="single"/>
              </w:rPr>
              <w:t>等</w:t>
            </w:r>
            <w:r w:rsidRPr="00F326C6">
              <w:rPr>
                <w:rFonts w:asciiTheme="minorEastAsia" w:hAnsiTheme="minorEastAsia" w:hint="eastAsia"/>
              </w:rPr>
              <w:t>の届出は４月中に届出を行うことを認めること。</w:t>
            </w:r>
          </w:p>
          <w:p w14:paraId="78DBA47B" w14:textId="77777777" w:rsidR="0057551D" w:rsidRPr="0057551D" w:rsidRDefault="0057551D" w:rsidP="0057551D">
            <w:pPr>
              <w:ind w:leftChars="400" w:left="840" w:firstLineChars="100" w:firstLine="210"/>
              <w:rPr>
                <w:rFonts w:asciiTheme="minorEastAsia" w:hAnsiTheme="minorEastAsia"/>
                <w:u w:val="single"/>
              </w:rPr>
            </w:pPr>
            <w:r w:rsidRPr="0057551D">
              <w:rPr>
                <w:rFonts w:asciiTheme="minorEastAsia" w:hAnsiTheme="minorEastAsia" w:hint="eastAsia"/>
                <w:color w:val="FF0000"/>
                <w:u w:val="single"/>
              </w:rPr>
              <w:t>なお、就労継続支援Ａ型の基本報酬の算定区分の届出に当たっては、スコア留意事項通知（仮称）を参照すること。</w:t>
            </w:r>
          </w:p>
          <w:p w14:paraId="1D41EB49" w14:textId="77777777" w:rsidR="000818DD" w:rsidRPr="00F326C6" w:rsidRDefault="000818DD" w:rsidP="000818DD">
            <w:pPr>
              <w:ind w:left="420" w:hangingChars="200" w:hanging="420"/>
              <w:rPr>
                <w:rFonts w:asciiTheme="minorEastAsia" w:hAnsiTheme="minorEastAsia"/>
              </w:rPr>
            </w:pPr>
            <w:r w:rsidRPr="00F326C6">
              <w:rPr>
                <w:rFonts w:asciiTheme="minorEastAsia" w:hAnsiTheme="minorEastAsia" w:hint="eastAsia"/>
              </w:rPr>
              <w:t>第二　障害者の日常生活及び社会生活を総合的に支援するための法律に基づく指定障害福祉サービス等及び基準該当障害福祉サービスに要する費用の額の算定に関する基準別表介護給付費等単位数表（平成</w:t>
            </w:r>
            <w:r w:rsidRPr="00F326C6">
              <w:rPr>
                <w:rFonts w:asciiTheme="minorEastAsia" w:hAnsiTheme="minorEastAsia"/>
              </w:rPr>
              <w:t>18</w:t>
            </w:r>
            <w:r w:rsidRPr="00F326C6">
              <w:rPr>
                <w:rFonts w:asciiTheme="minorEastAsia" w:hAnsiTheme="minorEastAsia" w:hint="eastAsia"/>
              </w:rPr>
              <w:t>年厚生労働省告示第</w:t>
            </w:r>
            <w:r w:rsidRPr="00F326C6">
              <w:rPr>
                <w:rFonts w:asciiTheme="minorEastAsia" w:hAnsiTheme="minorEastAsia"/>
              </w:rPr>
              <w:t>523</w:t>
            </w:r>
            <w:r w:rsidRPr="00F326C6">
              <w:rPr>
                <w:rFonts w:asciiTheme="minorEastAsia" w:hAnsiTheme="minorEastAsia" w:hint="eastAsia"/>
              </w:rPr>
              <w:t>号。以下「報酬告示」という。）に関する事項</w:t>
            </w:r>
          </w:p>
          <w:p w14:paraId="04EC18E1" w14:textId="77777777" w:rsidR="000818DD" w:rsidRPr="00F326C6" w:rsidRDefault="000818DD" w:rsidP="000818DD">
            <w:pPr>
              <w:rPr>
                <w:rFonts w:asciiTheme="minorEastAsia" w:hAnsiTheme="minorEastAsia"/>
              </w:rPr>
            </w:pPr>
            <w:r w:rsidRPr="00F326C6">
              <w:rPr>
                <w:rFonts w:asciiTheme="minorEastAsia" w:hAnsiTheme="minorEastAsia" w:hint="eastAsia"/>
              </w:rPr>
              <w:t xml:space="preserve">　１　通則</w:t>
            </w:r>
          </w:p>
          <w:p w14:paraId="70831C8B" w14:textId="03DF4011" w:rsidR="000818DD" w:rsidRPr="00F326C6" w:rsidRDefault="000818DD" w:rsidP="000818DD">
            <w:pPr>
              <w:ind w:left="840" w:hangingChars="400" w:hanging="840"/>
              <w:rPr>
                <w:rFonts w:asciiTheme="minorEastAsia" w:hAnsiTheme="minorEastAsia"/>
              </w:rPr>
            </w:pPr>
            <w:r w:rsidRPr="00F326C6">
              <w:rPr>
                <w:rFonts w:asciiTheme="minorEastAsia" w:hAnsiTheme="minorEastAsia" w:hint="eastAsia"/>
              </w:rPr>
              <w:t xml:space="preserve">　　(４)　指定障害福祉サービス事業所等とは別の場所で行われる支援</w:t>
            </w:r>
            <w:r w:rsidR="003679EC" w:rsidRPr="009F637C">
              <w:rPr>
                <w:rFonts w:asciiTheme="minorEastAsia" w:hAnsiTheme="minorEastAsia" w:hint="eastAsia"/>
                <w:color w:val="FF0000"/>
                <w:u w:val="single"/>
              </w:rPr>
              <w:t>（企業内等で常時又は一定期間に亘って指定障害福祉サービス事業所等とは</w:t>
            </w:r>
            <w:r w:rsidR="00847017" w:rsidRPr="00847017">
              <w:rPr>
                <w:rFonts w:asciiTheme="minorEastAsia" w:hAnsiTheme="minorEastAsia" w:hint="eastAsia"/>
                <w:color w:val="FF0000"/>
                <w:u w:val="single"/>
              </w:rPr>
              <w:t>別の場所</w:t>
            </w:r>
            <w:r w:rsidR="00847017">
              <w:rPr>
                <w:rFonts w:asciiTheme="minorEastAsia" w:hAnsiTheme="minorEastAsia" w:hint="eastAsia"/>
                <w:color w:val="FF0000"/>
                <w:u w:val="single"/>
              </w:rPr>
              <w:t>を中心に</w:t>
            </w:r>
            <w:r w:rsidR="003679EC" w:rsidRPr="009F637C">
              <w:rPr>
                <w:rFonts w:asciiTheme="minorEastAsia" w:hAnsiTheme="minorEastAsia" w:hint="eastAsia"/>
                <w:color w:val="FF0000"/>
                <w:u w:val="single"/>
              </w:rPr>
              <w:t>行われる支援のことをいい、</w:t>
            </w:r>
            <w:r w:rsidR="00847017">
              <w:rPr>
                <w:rFonts w:asciiTheme="minorEastAsia" w:hAnsiTheme="minorEastAsia" w:hint="eastAsia"/>
                <w:color w:val="FF0000"/>
                <w:u w:val="single"/>
              </w:rPr>
              <w:t>屋外等</w:t>
            </w:r>
            <w:r w:rsidR="003679EC" w:rsidRPr="009F637C">
              <w:rPr>
                <w:rFonts w:asciiTheme="minorEastAsia" w:hAnsiTheme="minorEastAsia" w:hint="eastAsia"/>
                <w:color w:val="FF0000"/>
                <w:u w:val="single"/>
              </w:rPr>
              <w:t>通常の支援の延長として指定障害福祉サービス事業所等とは別の場所で</w:t>
            </w:r>
            <w:r w:rsidR="00847017">
              <w:rPr>
                <w:rFonts w:asciiTheme="minorEastAsia" w:hAnsiTheme="minorEastAsia" w:hint="eastAsia"/>
                <w:color w:val="FF0000"/>
                <w:u w:val="single"/>
              </w:rPr>
              <w:t>一時的に</w:t>
            </w:r>
            <w:r w:rsidR="003679EC" w:rsidRPr="009F637C">
              <w:rPr>
                <w:rFonts w:asciiTheme="minorEastAsia" w:hAnsiTheme="minorEastAsia" w:hint="eastAsia"/>
                <w:color w:val="FF0000"/>
                <w:u w:val="single"/>
              </w:rPr>
              <w:t>行われる支援を除く。以下同じ。）</w:t>
            </w:r>
            <w:r w:rsidRPr="00F326C6">
              <w:rPr>
                <w:rFonts w:asciiTheme="minorEastAsia" w:hAnsiTheme="minorEastAsia" w:hint="eastAsia"/>
              </w:rPr>
              <w:t>係る基本報酬の算定について</w:t>
            </w:r>
          </w:p>
          <w:p w14:paraId="70EAF229" w14:textId="77777777" w:rsidR="000818DD" w:rsidRPr="00F326C6" w:rsidRDefault="000818DD" w:rsidP="000818DD">
            <w:pPr>
              <w:rPr>
                <w:rFonts w:asciiTheme="minorEastAsia" w:hAnsiTheme="minorEastAsia"/>
              </w:rPr>
            </w:pPr>
            <w:r w:rsidRPr="00F326C6">
              <w:rPr>
                <w:rFonts w:asciiTheme="minorEastAsia" w:hAnsiTheme="minorEastAsia" w:hint="eastAsia"/>
              </w:rPr>
              <w:t xml:space="preserve">　　　①　対象となる障害福祉サービス</w:t>
            </w:r>
          </w:p>
          <w:p w14:paraId="0058FDDE" w14:textId="77777777" w:rsidR="000818DD" w:rsidRPr="00F326C6" w:rsidRDefault="000818DD" w:rsidP="000818DD">
            <w:pPr>
              <w:rPr>
                <w:rFonts w:asciiTheme="minorEastAsia" w:hAnsiTheme="minorEastAsia"/>
              </w:rPr>
            </w:pPr>
            <w:r w:rsidRPr="00F326C6">
              <w:rPr>
                <w:rFonts w:asciiTheme="minorEastAsia" w:hAnsiTheme="minorEastAsia" w:hint="eastAsia"/>
              </w:rPr>
              <w:t xml:space="preserve">　　　　　就労移行支援、就労継続支援Ａ型又は就労継続支援Ｂ型</w:t>
            </w:r>
          </w:p>
          <w:p w14:paraId="710FE192" w14:textId="77777777" w:rsidR="000818DD" w:rsidRPr="009F637C" w:rsidRDefault="000818DD" w:rsidP="000818DD">
            <w:pPr>
              <w:ind w:left="840" w:hangingChars="400" w:hanging="840"/>
              <w:rPr>
                <w:rFonts w:asciiTheme="minorEastAsia" w:hAnsiTheme="minorEastAsia"/>
              </w:rPr>
            </w:pPr>
            <w:r w:rsidRPr="00F326C6">
              <w:rPr>
                <w:rFonts w:asciiTheme="minorEastAsia" w:hAnsiTheme="minorEastAsia" w:hint="eastAsia"/>
              </w:rPr>
              <w:t xml:space="preserve">　　　</w:t>
            </w:r>
            <w:r w:rsidRPr="009F637C">
              <w:rPr>
                <w:rFonts w:asciiTheme="minorEastAsia" w:hAnsiTheme="minorEastAsia" w:hint="eastAsia"/>
              </w:rPr>
              <w:t>②　指定障害福祉サービス事業所等とは別の場所で行われる支援については次のとおり。</w:t>
            </w:r>
          </w:p>
          <w:p w14:paraId="2DE55582" w14:textId="26A96E32" w:rsidR="000B2548" w:rsidRPr="009F637C" w:rsidRDefault="000818DD" w:rsidP="000818DD">
            <w:pPr>
              <w:ind w:left="1260" w:hangingChars="600" w:hanging="1260"/>
              <w:rPr>
                <w:rFonts w:asciiTheme="minorEastAsia" w:hAnsiTheme="minorEastAsia"/>
              </w:rPr>
            </w:pPr>
            <w:r w:rsidRPr="009F637C">
              <w:rPr>
                <w:rFonts w:asciiTheme="minorEastAsia" w:hAnsiTheme="minorEastAsia" w:hint="eastAsia"/>
              </w:rPr>
              <w:t xml:space="preserve">　　　　 (一)　企業等で行われる企業実習等への支援</w:t>
            </w:r>
          </w:p>
          <w:p w14:paraId="094D9987" w14:textId="4CF53979" w:rsidR="000818DD" w:rsidRPr="009F637C" w:rsidRDefault="000818DD" w:rsidP="000818DD">
            <w:pPr>
              <w:ind w:left="1260" w:hangingChars="600" w:hanging="1260"/>
              <w:rPr>
                <w:rFonts w:asciiTheme="minorEastAsia" w:hAnsiTheme="minorEastAsia"/>
              </w:rPr>
            </w:pPr>
          </w:p>
          <w:p w14:paraId="2533EA5C" w14:textId="0D67329F" w:rsidR="00D51433" w:rsidRDefault="000818DD" w:rsidP="000818DD">
            <w:pPr>
              <w:ind w:leftChars="450" w:left="1365" w:hangingChars="200" w:hanging="420"/>
              <w:rPr>
                <w:rFonts w:asciiTheme="minorEastAsia" w:hAnsiTheme="minorEastAsia"/>
              </w:rPr>
            </w:pPr>
            <w:r w:rsidRPr="009F637C">
              <w:rPr>
                <w:rFonts w:asciiTheme="minorEastAsia" w:hAnsiTheme="minorEastAsia" w:hint="eastAsia"/>
              </w:rPr>
              <w:t xml:space="preserve">(二)　</w:t>
            </w:r>
            <w:r w:rsidRPr="009F637C">
              <w:rPr>
                <w:rFonts w:asciiTheme="minorEastAsia" w:hAnsiTheme="minorEastAsia" w:hint="eastAsia"/>
                <w:color w:val="FF0000"/>
                <w:u w:val="single"/>
              </w:rPr>
              <w:t>企業</w:t>
            </w:r>
            <w:r w:rsidR="00650DAB" w:rsidRPr="009F637C">
              <w:rPr>
                <w:rFonts w:asciiTheme="minorEastAsia" w:hAnsiTheme="minorEastAsia" w:hint="eastAsia"/>
                <w:color w:val="FF0000"/>
                <w:u w:val="single"/>
              </w:rPr>
              <w:t>等</w:t>
            </w:r>
            <w:r w:rsidRPr="009F637C">
              <w:rPr>
                <w:rFonts w:asciiTheme="minorEastAsia" w:hAnsiTheme="minorEastAsia" w:hint="eastAsia"/>
                <w:color w:val="FF0000"/>
                <w:u w:val="single"/>
              </w:rPr>
              <w:t>から請け負った作業を当該企業</w:t>
            </w:r>
            <w:r w:rsidR="00650DAB" w:rsidRPr="009F637C">
              <w:rPr>
                <w:rFonts w:asciiTheme="minorEastAsia" w:hAnsiTheme="minorEastAsia" w:hint="eastAsia"/>
                <w:color w:val="FF0000"/>
                <w:u w:val="single"/>
              </w:rPr>
              <w:t>等</w:t>
            </w:r>
            <w:r w:rsidRPr="009F637C">
              <w:rPr>
                <w:rFonts w:asciiTheme="minorEastAsia" w:hAnsiTheme="minorEastAsia" w:hint="eastAsia"/>
                <w:color w:val="FF0000"/>
                <w:u w:val="single"/>
              </w:rPr>
              <w:t>で行う支援</w:t>
            </w:r>
          </w:p>
          <w:p w14:paraId="010778BC" w14:textId="4B0DB223" w:rsidR="000818DD" w:rsidRPr="009F637C" w:rsidRDefault="000818DD" w:rsidP="000818DD">
            <w:pPr>
              <w:ind w:leftChars="450" w:left="1365" w:hangingChars="200" w:hanging="420"/>
              <w:rPr>
                <w:rFonts w:asciiTheme="minorEastAsia" w:hAnsiTheme="minorEastAsia"/>
              </w:rPr>
            </w:pPr>
          </w:p>
          <w:p w14:paraId="16AF699D" w14:textId="77777777" w:rsidR="000818DD" w:rsidRPr="009F637C" w:rsidRDefault="000818DD" w:rsidP="000818DD">
            <w:pPr>
              <w:rPr>
                <w:rFonts w:asciiTheme="minorEastAsia" w:hAnsiTheme="minorEastAsia"/>
              </w:rPr>
            </w:pPr>
            <w:r w:rsidRPr="009F637C">
              <w:rPr>
                <w:rFonts w:asciiTheme="minorEastAsia" w:hAnsiTheme="minorEastAsia" w:hint="eastAsia"/>
              </w:rPr>
              <w:t xml:space="preserve">　　　　 (三)　在宅において利用する場合の支援</w:t>
            </w:r>
          </w:p>
          <w:p w14:paraId="6273710B" w14:textId="6777C147" w:rsidR="000818DD" w:rsidRPr="0057551D" w:rsidRDefault="000818DD" w:rsidP="000818DD">
            <w:pPr>
              <w:ind w:left="840" w:hangingChars="400" w:hanging="840"/>
              <w:rPr>
                <w:rFonts w:asciiTheme="minorEastAsia" w:hAnsiTheme="minorEastAsia"/>
                <w:color w:val="FF0000"/>
              </w:rPr>
            </w:pPr>
            <w:r w:rsidRPr="009F637C">
              <w:rPr>
                <w:rFonts w:asciiTheme="minorEastAsia" w:hAnsiTheme="minorEastAsia" w:hint="eastAsia"/>
              </w:rPr>
              <w:lastRenderedPageBreak/>
              <w:t xml:space="preserve">　　　③　②に係る基本報酬の算定については、「就労移行支援事業、就労継続支援事業（Ａ型、Ｂ型）における留意事項について」（平成</w:t>
            </w:r>
            <w:r w:rsidRPr="009F637C">
              <w:rPr>
                <w:rFonts w:asciiTheme="minorEastAsia" w:hAnsiTheme="minorEastAsia"/>
              </w:rPr>
              <w:t>19</w:t>
            </w:r>
            <w:r w:rsidRPr="009F637C">
              <w:rPr>
                <w:rFonts w:asciiTheme="minorEastAsia" w:hAnsiTheme="minorEastAsia" w:hint="eastAsia"/>
              </w:rPr>
              <w:t>年４月２日付け障障発第</w:t>
            </w:r>
            <w:r w:rsidRPr="009F637C">
              <w:rPr>
                <w:rFonts w:asciiTheme="minorEastAsia" w:hAnsiTheme="minorEastAsia"/>
              </w:rPr>
              <w:t>0402001</w:t>
            </w:r>
            <w:r w:rsidRPr="009F637C">
              <w:rPr>
                <w:rFonts w:asciiTheme="minorEastAsia" w:hAnsiTheme="minorEastAsia" w:hint="eastAsia"/>
              </w:rPr>
              <w:t>号厚生労働省社会・援護局障害保健福祉部障害福祉課長通知）を参照すること。</w:t>
            </w:r>
          </w:p>
          <w:p w14:paraId="4C99D21B" w14:textId="77777777" w:rsidR="000818DD" w:rsidRPr="00F326C6" w:rsidRDefault="000818DD" w:rsidP="009F637C">
            <w:pPr>
              <w:ind w:left="1260" w:hangingChars="600" w:hanging="1260"/>
              <w:rPr>
                <w:rFonts w:asciiTheme="minorEastAsia" w:hAnsiTheme="minorEastAsia"/>
              </w:rPr>
            </w:pPr>
          </w:p>
          <w:p w14:paraId="441E45D4"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３　訓練等給付費</w:t>
            </w:r>
          </w:p>
          <w:p w14:paraId="58699EB2"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(３)　就労移行支援サービス費</w:t>
            </w:r>
          </w:p>
          <w:p w14:paraId="66F9F3D8"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①　就労移行支援サービス費について</w:t>
            </w:r>
          </w:p>
          <w:p w14:paraId="1E0C95DD"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(一)　就労移行支援サービス費の区分について</w:t>
            </w:r>
          </w:p>
          <w:p w14:paraId="63DE0471" w14:textId="300DEB38" w:rsidR="000818DD"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ア　就労移行支援サービス費(Ⅰ)については、利用者を通所させて就労移行支援を提供した場合</w:t>
            </w:r>
            <w:r w:rsidR="006D5283" w:rsidRPr="009F637C">
              <w:rPr>
                <w:rFonts w:asciiTheme="minorEastAsia" w:hAnsiTheme="minorEastAsia" w:hint="eastAsia"/>
                <w:color w:val="FF0000"/>
                <w:u w:val="single"/>
              </w:rPr>
              <w:t>若しくは</w:t>
            </w:r>
            <w:r w:rsidR="00650DAB">
              <w:rPr>
                <w:rFonts w:asciiTheme="minorEastAsia" w:hAnsiTheme="minorEastAsia" w:hint="eastAsia"/>
                <w:color w:val="FF0000"/>
                <w:u w:val="single"/>
              </w:rPr>
              <w:t>指定就労移行支援事業所とは別の場所で行われる</w:t>
            </w:r>
            <w:r w:rsidR="006D5283" w:rsidRPr="009F637C">
              <w:rPr>
                <w:rFonts w:asciiTheme="minorEastAsia" w:hAnsiTheme="minorEastAsia" w:hint="eastAsia"/>
                <w:color w:val="FF0000"/>
                <w:u w:val="single"/>
              </w:rPr>
              <w:t>就労移行支援を提供した場合</w:t>
            </w:r>
            <w:r w:rsidR="00847017">
              <w:rPr>
                <w:rFonts w:asciiTheme="minorEastAsia" w:hAnsiTheme="minorEastAsia" w:hint="eastAsia"/>
                <w:color w:val="FF0000"/>
                <w:u w:val="single"/>
              </w:rPr>
              <w:t>（１の（４）に掲げる支援を行う場合をいう。）</w:t>
            </w:r>
            <w:r w:rsidRPr="00F326C6">
              <w:rPr>
                <w:rFonts w:asciiTheme="minorEastAsia" w:hAnsiTheme="minorEastAsia" w:hint="eastAsia"/>
              </w:rPr>
              <w:t>又は施設入所支援を併せて利用する者に対し、就労移行支援を提供した場合に算定し、利用者が就職した日の前日まで算定が可能であること。</w:t>
            </w:r>
            <w:r w:rsidR="00847017" w:rsidRPr="009F637C">
              <w:rPr>
                <w:rFonts w:asciiTheme="minorEastAsia" w:hAnsiTheme="minorEastAsia" w:hint="eastAsia"/>
                <w:color w:val="FF0000"/>
                <w:u w:val="single"/>
              </w:rPr>
              <w:t>なお、利用者が就職した後の就労移行支援の取扱いについては、「就労移行支援の適正な実施について」（令和元年</w:t>
            </w:r>
            <w:r w:rsidR="00847017" w:rsidRPr="009F637C">
              <w:rPr>
                <w:rFonts w:asciiTheme="minorEastAsia" w:hAnsiTheme="minorEastAsia"/>
                <w:color w:val="FF0000"/>
                <w:u w:val="single"/>
              </w:rPr>
              <w:t>11月５日付障障発第1105第１号厚生労働省社会・援護局障害保健福祉部障害福祉課長通知</w:t>
            </w:r>
            <w:r w:rsidR="00847017" w:rsidRPr="009F637C">
              <w:rPr>
                <w:rFonts w:asciiTheme="minorEastAsia" w:hAnsiTheme="minorEastAsia" w:hint="eastAsia"/>
                <w:color w:val="FF0000"/>
                <w:u w:val="single"/>
              </w:rPr>
              <w:t>）を参照すること。</w:t>
            </w:r>
          </w:p>
          <w:p w14:paraId="575D55FD" w14:textId="7CD403F9"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w:t>
            </w:r>
            <w:r w:rsidRPr="00847017">
              <w:rPr>
                <w:rFonts w:asciiTheme="minorEastAsia" w:hAnsiTheme="minorEastAsia" w:hint="eastAsia"/>
              </w:rPr>
              <w:t>ただし</w:t>
            </w:r>
            <w:r w:rsidRPr="00F326C6">
              <w:rPr>
                <w:rFonts w:asciiTheme="minorEastAsia" w:hAnsiTheme="minorEastAsia" w:hint="eastAsia"/>
              </w:rPr>
              <w:t>、通常の事業所に雇用されている障害者が休職した場合には、(ア)から(ウ)の条件をいずれも満たす場合に限り算定することが可能であり、復職した場合には一般就労への移行者として差し支えない。</w:t>
            </w:r>
          </w:p>
          <w:p w14:paraId="32B8BD2D" w14:textId="77777777" w:rsidR="000818DD" w:rsidRPr="009F637C" w:rsidRDefault="000818DD" w:rsidP="009F637C">
            <w:pPr>
              <w:wordWrap w:val="0"/>
              <w:autoSpaceDE w:val="0"/>
              <w:autoSpaceDN w:val="0"/>
              <w:ind w:left="1680" w:hangingChars="800" w:hanging="1680"/>
              <w:textAlignment w:val="center"/>
              <w:rPr>
                <w:rFonts w:asciiTheme="minorEastAsia" w:hAnsiTheme="minorEastAsia"/>
                <w:szCs w:val="21"/>
              </w:rPr>
            </w:pPr>
            <w:r w:rsidRPr="00F326C6">
              <w:rPr>
                <w:rFonts w:asciiTheme="minorEastAsia" w:hAnsiTheme="minorEastAsia" w:hint="eastAsia"/>
              </w:rPr>
              <w:lastRenderedPageBreak/>
              <w:t xml:space="preserve">　　　　　</w:t>
            </w:r>
            <w:r w:rsidRPr="009F637C">
              <w:rPr>
                <w:rFonts w:asciiTheme="minorEastAsia" w:hAnsiTheme="minorEastAsia" w:hint="eastAsia"/>
                <w:szCs w:val="21"/>
              </w:rPr>
              <w:t xml:space="preserve">　(ア)　当該休職者を雇用する企業、地域における就労支援機関や医療機関等による復職支援の実施が見込めない場合又は困難である場合</w:t>
            </w:r>
          </w:p>
          <w:p w14:paraId="743E4142" w14:textId="77777777" w:rsidR="000818DD" w:rsidRPr="009F637C" w:rsidRDefault="000818DD" w:rsidP="009F637C">
            <w:pPr>
              <w:wordWrap w:val="0"/>
              <w:autoSpaceDE w:val="0"/>
              <w:autoSpaceDN w:val="0"/>
              <w:ind w:left="1890" w:hangingChars="900" w:hanging="1890"/>
              <w:textAlignment w:val="center"/>
              <w:rPr>
                <w:rFonts w:asciiTheme="minorEastAsia" w:hAnsiTheme="minorEastAsia"/>
                <w:szCs w:val="21"/>
              </w:rPr>
            </w:pPr>
            <w:r w:rsidRPr="009F637C">
              <w:rPr>
                <w:rFonts w:asciiTheme="minorEastAsia" w:hAnsiTheme="minorEastAsia" w:hint="eastAsia"/>
                <w:szCs w:val="21"/>
              </w:rPr>
              <w:t xml:space="preserve">　　　　　　(イ)　休職中の障害者本人が復職を希望し、企業及び主治医が復職に関する支援を受けることにより復職することが適当と判断している場合</w:t>
            </w:r>
          </w:p>
          <w:p w14:paraId="135A7FFC" w14:textId="77777777" w:rsidR="000818DD" w:rsidRPr="009F637C" w:rsidRDefault="000818DD" w:rsidP="009F637C">
            <w:pPr>
              <w:wordWrap w:val="0"/>
              <w:autoSpaceDE w:val="0"/>
              <w:autoSpaceDN w:val="0"/>
              <w:ind w:left="1680" w:hangingChars="800" w:hanging="1680"/>
              <w:textAlignment w:val="center"/>
              <w:rPr>
                <w:rFonts w:asciiTheme="minorEastAsia" w:hAnsiTheme="minorEastAsia"/>
                <w:szCs w:val="21"/>
              </w:rPr>
            </w:pPr>
            <w:r w:rsidRPr="009F637C">
              <w:rPr>
                <w:rFonts w:asciiTheme="minorEastAsia" w:hAnsiTheme="minorEastAsia" w:hint="eastAsia"/>
                <w:szCs w:val="21"/>
              </w:rPr>
              <w:t xml:space="preserve">　　　　　　(ウ)　休職中の障害者にとって、就労移行支援を実施することにより、より効果的かつ確実に復職につなげることが可能であると市区町村が判断した場合</w:t>
            </w:r>
          </w:p>
          <w:p w14:paraId="11EC9588" w14:textId="104C1DD1" w:rsidR="000818DD" w:rsidRPr="009F637C" w:rsidRDefault="000818DD" w:rsidP="009F637C">
            <w:pPr>
              <w:wordWrap w:val="0"/>
              <w:autoSpaceDE w:val="0"/>
              <w:autoSpaceDN w:val="0"/>
              <w:ind w:left="1260" w:hangingChars="600" w:hanging="1260"/>
              <w:textAlignment w:val="center"/>
              <w:rPr>
                <w:rFonts w:asciiTheme="minorEastAsia" w:hAnsiTheme="minorEastAsia"/>
                <w:szCs w:val="21"/>
              </w:rPr>
            </w:pPr>
            <w:r w:rsidRPr="009F637C">
              <w:rPr>
                <w:rFonts w:asciiTheme="minorEastAsia" w:hAnsiTheme="minorEastAsia" w:hint="eastAsia"/>
                <w:szCs w:val="21"/>
              </w:rPr>
              <w:t xml:space="preserve">　　　　　　　また、就労移行支援サービス費(Ⅰ)は、</w:t>
            </w:r>
            <w:r w:rsidR="00BA6B62" w:rsidRPr="009F637C">
              <w:rPr>
                <w:rFonts w:asciiTheme="minorEastAsia" w:hAnsiTheme="minorEastAsia" w:hint="eastAsia"/>
                <w:szCs w:val="21"/>
              </w:rPr>
              <w:t>利用定員及び</w:t>
            </w:r>
            <w:r w:rsidRPr="009F637C">
              <w:rPr>
                <w:rFonts w:asciiTheme="minorEastAsia" w:hAnsiTheme="minorEastAsia" w:hint="eastAsia"/>
                <w:color w:val="FF0000"/>
                <w:szCs w:val="21"/>
                <w:u w:val="single"/>
              </w:rPr>
              <w:t>利用定員</w:t>
            </w:r>
            <w:r w:rsidR="006D5283" w:rsidRPr="009F637C">
              <w:rPr>
                <w:rFonts w:asciiTheme="minorEastAsia" w:hAnsiTheme="minorEastAsia" w:hint="eastAsia"/>
                <w:color w:val="FF0000"/>
                <w:szCs w:val="21"/>
                <w:u w:val="single"/>
              </w:rPr>
              <w:t>に対する</w:t>
            </w:r>
            <w:r w:rsidRPr="009F637C">
              <w:rPr>
                <w:rFonts w:asciiTheme="minorEastAsia" w:hAnsiTheme="minorEastAsia" w:hint="eastAsia"/>
                <w:szCs w:val="21"/>
              </w:rPr>
              <w:t>就労定着者の割合（当該年度の前年度</w:t>
            </w:r>
            <w:r w:rsidR="006D5283" w:rsidRPr="009F637C">
              <w:rPr>
                <w:rFonts w:asciiTheme="minorEastAsia" w:hAnsiTheme="minorEastAsia" w:hint="eastAsia"/>
                <w:color w:val="FF0000"/>
                <w:szCs w:val="21"/>
                <w:u w:val="single"/>
              </w:rPr>
              <w:t>又は</w:t>
            </w:r>
            <w:r w:rsidR="0057551D" w:rsidRPr="009F637C">
              <w:rPr>
                <w:rFonts w:asciiTheme="minorEastAsia" w:hAnsiTheme="minorEastAsia" w:hint="eastAsia"/>
                <w:color w:val="FF0000"/>
                <w:szCs w:val="21"/>
                <w:u w:val="single"/>
              </w:rPr>
              <w:t>前々年度</w:t>
            </w:r>
            <w:r w:rsidRPr="009F637C">
              <w:rPr>
                <w:rFonts w:asciiTheme="minorEastAsia" w:hAnsiTheme="minorEastAsia" w:hint="eastAsia"/>
                <w:szCs w:val="21"/>
              </w:rPr>
              <w:t>において、就労移行支援を受けた後就労し、就労を継続している期間が６月に達した者の</w:t>
            </w:r>
            <w:r w:rsidR="00A6753F" w:rsidRPr="009F637C">
              <w:rPr>
                <w:rFonts w:asciiTheme="minorEastAsia" w:hAnsiTheme="minorEastAsia" w:hint="eastAsia"/>
                <w:color w:val="FF0000"/>
                <w:szCs w:val="21"/>
                <w:u w:val="single"/>
              </w:rPr>
              <w:t>合計</w:t>
            </w:r>
            <w:r w:rsidRPr="009F637C">
              <w:rPr>
                <w:rFonts w:asciiTheme="minorEastAsia" w:hAnsiTheme="minorEastAsia" w:hint="eastAsia"/>
                <w:szCs w:val="21"/>
              </w:rPr>
              <w:t>数を当該前年度</w:t>
            </w:r>
            <w:r w:rsidR="0057551D" w:rsidRPr="009F637C">
              <w:rPr>
                <w:rFonts w:asciiTheme="minorEastAsia" w:hAnsiTheme="minorEastAsia" w:hint="eastAsia"/>
                <w:color w:val="FF0000"/>
                <w:szCs w:val="21"/>
                <w:u w:val="single"/>
              </w:rPr>
              <w:t>及び前々年度</w:t>
            </w:r>
            <w:r w:rsidRPr="009F637C">
              <w:rPr>
                <w:rFonts w:asciiTheme="minorEastAsia" w:hAnsiTheme="minorEastAsia" w:hint="eastAsia"/>
                <w:szCs w:val="21"/>
              </w:rPr>
              <w:t>の利用定員</w:t>
            </w:r>
            <w:r w:rsidR="0057551D" w:rsidRPr="009F637C">
              <w:rPr>
                <w:rFonts w:asciiTheme="minorEastAsia" w:hAnsiTheme="minorEastAsia" w:hint="eastAsia"/>
                <w:color w:val="FF0000"/>
                <w:szCs w:val="21"/>
                <w:u w:val="single"/>
              </w:rPr>
              <w:t>の合計数</w:t>
            </w:r>
            <w:r w:rsidRPr="009F637C">
              <w:rPr>
                <w:rFonts w:asciiTheme="minorEastAsia" w:hAnsiTheme="minorEastAsia" w:hint="eastAsia"/>
                <w:szCs w:val="21"/>
              </w:rPr>
              <w:t>で除して得た割合をいう。）に応じ、基本報酬を算定する。</w:t>
            </w:r>
          </w:p>
          <w:p w14:paraId="3C31319D" w14:textId="77777777" w:rsidR="000818DD" w:rsidRPr="009F637C" w:rsidRDefault="000818DD" w:rsidP="009F637C">
            <w:pPr>
              <w:wordWrap w:val="0"/>
              <w:autoSpaceDE w:val="0"/>
              <w:autoSpaceDN w:val="0"/>
              <w:ind w:leftChars="600" w:left="1260" w:firstLineChars="100" w:firstLine="210"/>
              <w:textAlignment w:val="center"/>
              <w:rPr>
                <w:rFonts w:asciiTheme="minorEastAsia" w:hAnsiTheme="minorEastAsia"/>
                <w:szCs w:val="21"/>
              </w:rPr>
            </w:pPr>
            <w:r w:rsidRPr="009F637C">
              <w:rPr>
                <w:rFonts w:asciiTheme="minorEastAsia" w:hAnsiTheme="minorEastAsia" w:hint="eastAsia"/>
                <w:szCs w:val="21"/>
              </w:rPr>
              <w:t>なお、就労移行支援を経て企業等に雇用された後、就労移行支援の職場定着支援の義務期間中において労働条件改善のための転職支援等を実施した結果、離職後１月以内に再就職し、最初の企業等の就職から起算して雇用を継続している期間が６月に達した者は就労定着者として取り扱う。（以下イにおいて同じ。）</w:t>
            </w:r>
          </w:p>
          <w:p w14:paraId="46491825" w14:textId="631B2B5C" w:rsidR="000818DD" w:rsidRPr="00F326C6" w:rsidRDefault="000818DD" w:rsidP="009F637C">
            <w:pPr>
              <w:wordWrap w:val="0"/>
              <w:autoSpaceDE w:val="0"/>
              <w:autoSpaceDN w:val="0"/>
              <w:ind w:left="1260" w:hangingChars="600" w:hanging="1260"/>
              <w:textAlignment w:val="center"/>
              <w:rPr>
                <w:rFonts w:asciiTheme="minorEastAsia" w:hAnsiTheme="minorEastAsia"/>
              </w:rPr>
            </w:pPr>
            <w:r w:rsidRPr="009F637C">
              <w:rPr>
                <w:rFonts w:asciiTheme="minorEastAsia" w:hAnsiTheme="minorEastAsia" w:hint="eastAsia"/>
                <w:szCs w:val="21"/>
              </w:rPr>
              <w:t xml:space="preserve">　　　　　イ　就労移行支援サービス費(Ⅱ)については、あん摩マッサージ指圧師、はり師及びきゅう師に係る学校養成施設認定規則（</w:t>
            </w:r>
            <w:r w:rsidRPr="00F326C6">
              <w:rPr>
                <w:rFonts w:asciiTheme="minorEastAsia" w:hAnsiTheme="minorEastAsia" w:hint="eastAsia"/>
              </w:rPr>
              <w:t>昭和26年文部省・厚生省令第２号）によるあん摩マッサージ指圧師、はり師又はきゅう師の学校又は養成施設として認定されている指定就労移行支援事業所</w:t>
            </w:r>
            <w:r w:rsidR="001048E3">
              <w:rPr>
                <w:rFonts w:asciiTheme="minorEastAsia" w:hAnsiTheme="minorEastAsia" w:hint="eastAsia"/>
              </w:rPr>
              <w:t>（</w:t>
            </w:r>
            <w:r w:rsidR="001048E3" w:rsidRPr="00004D9F">
              <w:rPr>
                <w:rFonts w:asciiTheme="minorEastAsia" w:hAnsiTheme="minorEastAsia" w:hint="eastAsia"/>
                <w:color w:val="FF0000"/>
                <w:u w:val="single"/>
              </w:rPr>
              <w:t>以下「認定指定就労移行支援事業所」という。）</w:t>
            </w:r>
            <w:r w:rsidRPr="00F326C6">
              <w:rPr>
                <w:rFonts w:asciiTheme="minorEastAsia" w:hAnsiTheme="minorEastAsia" w:hint="eastAsia"/>
              </w:rPr>
              <w:t>が、利用者を通所させて就労移行支援を提供した場合</w:t>
            </w:r>
            <w:r w:rsidR="00A6753F" w:rsidRPr="009F637C">
              <w:rPr>
                <w:rFonts w:asciiTheme="minorEastAsia" w:hAnsiTheme="minorEastAsia" w:hint="eastAsia"/>
                <w:color w:val="FF0000"/>
                <w:u w:val="single"/>
              </w:rPr>
              <w:t>若しくは</w:t>
            </w:r>
            <w:r w:rsidR="0046153F">
              <w:rPr>
                <w:rFonts w:asciiTheme="minorEastAsia" w:hAnsiTheme="minorEastAsia" w:hint="eastAsia"/>
                <w:color w:val="FF0000"/>
                <w:u w:val="single"/>
              </w:rPr>
              <w:t>認定</w:t>
            </w:r>
            <w:r w:rsidR="00BA6B62">
              <w:rPr>
                <w:rFonts w:asciiTheme="minorEastAsia" w:hAnsiTheme="minorEastAsia" w:hint="eastAsia"/>
                <w:color w:val="FF0000"/>
                <w:u w:val="single"/>
              </w:rPr>
              <w:t>指定就労移行支援事業所とは別の場所で行われる</w:t>
            </w:r>
            <w:r w:rsidR="00BA6B62" w:rsidRPr="005A2A05">
              <w:rPr>
                <w:rFonts w:asciiTheme="minorEastAsia" w:hAnsiTheme="minorEastAsia" w:hint="eastAsia"/>
                <w:color w:val="FF0000"/>
                <w:u w:val="single"/>
              </w:rPr>
              <w:t>就労移行支援を提供した場合</w:t>
            </w:r>
            <w:r w:rsidR="0046153F">
              <w:rPr>
                <w:rFonts w:asciiTheme="minorEastAsia" w:hAnsiTheme="minorEastAsia" w:hint="eastAsia"/>
                <w:color w:val="FF0000"/>
                <w:u w:val="single"/>
              </w:rPr>
              <w:t>（１の（４）に掲げる支援を行う場合をいう。）</w:t>
            </w:r>
            <w:r w:rsidRPr="00F326C6">
              <w:rPr>
                <w:rFonts w:asciiTheme="minorEastAsia" w:hAnsiTheme="minorEastAsia" w:hint="eastAsia"/>
              </w:rPr>
              <w:t>又は施設入所支援を併せて利用する者に対し、就労移行支援を提供した場合に算定する。また、就労移行支援サービス費(Ⅱ)は、利用定員</w:t>
            </w:r>
            <w:r w:rsidRPr="00BA6B62">
              <w:rPr>
                <w:rFonts w:asciiTheme="minorEastAsia" w:hAnsiTheme="minorEastAsia" w:hint="eastAsia"/>
              </w:rPr>
              <w:t>及び</w:t>
            </w:r>
            <w:r w:rsidR="00BA6B62">
              <w:rPr>
                <w:rFonts w:asciiTheme="minorEastAsia" w:hAnsiTheme="minorEastAsia" w:hint="eastAsia"/>
                <w:color w:val="FF0000"/>
                <w:u w:val="single"/>
              </w:rPr>
              <w:t>利用定員</w:t>
            </w:r>
            <w:r w:rsidR="00A6753F" w:rsidRPr="009F637C">
              <w:rPr>
                <w:rFonts w:asciiTheme="minorEastAsia" w:hAnsiTheme="minorEastAsia" w:hint="eastAsia"/>
                <w:color w:val="FF0000"/>
                <w:u w:val="single"/>
              </w:rPr>
              <w:t>に対する</w:t>
            </w:r>
            <w:r w:rsidRPr="00F326C6">
              <w:rPr>
                <w:rFonts w:asciiTheme="minorEastAsia" w:hAnsiTheme="minorEastAsia" w:hint="eastAsia"/>
              </w:rPr>
              <w:t>就労定着者の割合（当該年度の前年度において、就労移行支援を受けた後就労し、就労を継続している期間が６月に達した者の数を当該前年度の最終学年の利用定員で除して得た割合をいう。）に応じ、基本報酬を算定する。</w:t>
            </w:r>
          </w:p>
          <w:p w14:paraId="7D30218C" w14:textId="3F1AF8DD"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(二)　</w:t>
            </w:r>
            <w:r w:rsidR="00083E7B" w:rsidRPr="009F637C">
              <w:rPr>
                <w:rFonts w:asciiTheme="minorEastAsia" w:hAnsiTheme="minorEastAsia" w:hint="eastAsia"/>
                <w:color w:val="FF0000"/>
                <w:u w:val="single"/>
              </w:rPr>
              <w:t>新規指定の就労移行支援事業所等</w:t>
            </w:r>
            <w:r w:rsidR="00083E7B">
              <w:rPr>
                <w:rFonts w:asciiTheme="minorEastAsia" w:hAnsiTheme="minorEastAsia" w:hint="eastAsia"/>
              </w:rPr>
              <w:t>の</w:t>
            </w:r>
            <w:r w:rsidRPr="00F326C6">
              <w:rPr>
                <w:rFonts w:asciiTheme="minorEastAsia" w:hAnsiTheme="minorEastAsia" w:hint="eastAsia"/>
              </w:rPr>
              <w:t>就労移行支援サービス費の区分について</w:t>
            </w:r>
          </w:p>
          <w:p w14:paraId="18BEBA9A" w14:textId="01EF1C52" w:rsidR="00823EFD" w:rsidRDefault="0057551D" w:rsidP="00823EFD">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sidRPr="0057551D">
              <w:rPr>
                <w:rFonts w:asciiTheme="minorEastAsia" w:hAnsiTheme="minorEastAsia" w:hint="eastAsia"/>
                <w:color w:val="FF0000"/>
                <w:u w:val="single"/>
              </w:rPr>
              <w:t>ア</w:t>
            </w:r>
            <w:r w:rsidR="000818DD" w:rsidRPr="00F326C6">
              <w:rPr>
                <w:rFonts w:asciiTheme="minorEastAsia" w:hAnsiTheme="minorEastAsia" w:hint="eastAsia"/>
              </w:rPr>
              <w:t xml:space="preserve">　報酬告示第12の１の注４の２については、新規指定の就労移行支援事業所等において</w:t>
            </w:r>
            <w:r w:rsidR="001048E3" w:rsidRPr="001048E3">
              <w:rPr>
                <w:rFonts w:asciiTheme="minorEastAsia" w:hAnsiTheme="minorEastAsia" w:hint="eastAsia"/>
                <w:color w:val="FF0000"/>
                <w:u w:val="single"/>
              </w:rPr>
              <w:t>、</w:t>
            </w:r>
            <w:r w:rsidR="000818DD" w:rsidRPr="00F326C6">
              <w:rPr>
                <w:rFonts w:asciiTheme="minorEastAsia" w:hAnsiTheme="minorEastAsia" w:hint="eastAsia"/>
              </w:rPr>
              <w:t>２年</w:t>
            </w:r>
            <w:r w:rsidR="00BA6B62" w:rsidRPr="009F637C">
              <w:rPr>
                <w:rFonts w:asciiTheme="minorEastAsia" w:hAnsiTheme="minorEastAsia" w:hint="eastAsia"/>
                <w:color w:val="FF0000"/>
                <w:u w:val="single"/>
              </w:rPr>
              <w:t>度</w:t>
            </w:r>
            <w:r w:rsidR="000818DD" w:rsidRPr="00F326C6">
              <w:rPr>
                <w:rFonts w:asciiTheme="minorEastAsia" w:hAnsiTheme="minorEastAsia" w:hint="eastAsia"/>
              </w:rPr>
              <w:t>間は、就労定着者の割合が100分の30以上100分の40</w:t>
            </w:r>
            <w:r w:rsidR="001048E3">
              <w:rPr>
                <w:rFonts w:asciiTheme="minorEastAsia" w:hAnsiTheme="minorEastAsia" w:hint="eastAsia"/>
              </w:rPr>
              <w:t>未満の場合</w:t>
            </w:r>
            <w:r w:rsidR="001048E3" w:rsidRPr="001048E3">
              <w:rPr>
                <w:rFonts w:asciiTheme="minorEastAsia" w:hAnsiTheme="minorEastAsia" w:hint="eastAsia"/>
                <w:color w:val="FF0000"/>
                <w:u w:val="single"/>
              </w:rPr>
              <w:t>であると</w:t>
            </w:r>
            <w:r w:rsidR="001E3983" w:rsidRPr="001E3983">
              <w:rPr>
                <w:rFonts w:asciiTheme="minorEastAsia" w:hAnsiTheme="minorEastAsia" w:hint="eastAsia"/>
                <w:color w:val="FF0000"/>
                <w:u w:val="single"/>
              </w:rPr>
              <w:t>みなし</w:t>
            </w:r>
            <w:r w:rsidR="00B03B68">
              <w:rPr>
                <w:rFonts w:asciiTheme="minorEastAsia" w:hAnsiTheme="minorEastAsia" w:hint="eastAsia"/>
                <w:color w:val="FF0000"/>
                <w:u w:val="single"/>
              </w:rPr>
              <w:t>て</w:t>
            </w:r>
            <w:r w:rsidR="000818DD" w:rsidRPr="00F326C6">
              <w:rPr>
                <w:rFonts w:asciiTheme="minorEastAsia" w:hAnsiTheme="minorEastAsia" w:hint="eastAsia"/>
              </w:rPr>
              <w:t>、基本報酬を算定</w:t>
            </w:r>
            <w:r w:rsidR="00083E7B">
              <w:rPr>
                <w:rFonts w:asciiTheme="minorEastAsia" w:hAnsiTheme="minorEastAsia" w:hint="eastAsia"/>
                <w:color w:val="FF0000"/>
                <w:u w:val="single"/>
              </w:rPr>
              <w:t>する。ただし</w:t>
            </w:r>
            <w:r w:rsidR="00083E7B" w:rsidRPr="00FB5E99">
              <w:rPr>
                <w:rFonts w:asciiTheme="minorEastAsia" w:hAnsiTheme="minorEastAsia" w:hint="eastAsia"/>
                <w:color w:val="FF0000"/>
                <w:u w:val="single"/>
              </w:rPr>
              <w:t>、２年</w:t>
            </w:r>
            <w:r w:rsidR="00083E7B">
              <w:rPr>
                <w:rFonts w:asciiTheme="minorEastAsia" w:hAnsiTheme="minorEastAsia" w:hint="eastAsia"/>
                <w:color w:val="FF0000"/>
                <w:u w:val="single"/>
              </w:rPr>
              <w:t>度</w:t>
            </w:r>
            <w:r w:rsidR="00083E7B" w:rsidRPr="00FB5E99">
              <w:rPr>
                <w:rFonts w:asciiTheme="minorEastAsia" w:hAnsiTheme="minorEastAsia" w:hint="eastAsia"/>
                <w:color w:val="FF0000"/>
                <w:u w:val="single"/>
              </w:rPr>
              <w:t>目において、</w:t>
            </w:r>
            <w:r w:rsidR="00083E7B">
              <w:rPr>
                <w:rFonts w:asciiTheme="minorEastAsia" w:hAnsiTheme="minorEastAsia" w:hint="eastAsia"/>
                <w:color w:val="FF0000"/>
                <w:u w:val="single"/>
              </w:rPr>
              <w:t>初年度</w:t>
            </w:r>
            <w:r w:rsidR="00083E7B" w:rsidRPr="00FB5E99">
              <w:rPr>
                <w:rFonts w:asciiTheme="minorEastAsia" w:hAnsiTheme="minorEastAsia" w:hint="eastAsia"/>
                <w:color w:val="FF0000"/>
                <w:u w:val="single"/>
              </w:rPr>
              <w:t>の就労定着者の割合</w:t>
            </w:r>
            <w:r w:rsidR="00083E7B">
              <w:rPr>
                <w:rFonts w:asciiTheme="minorEastAsia" w:hAnsiTheme="minorEastAsia" w:hint="eastAsia"/>
                <w:color w:val="FF0000"/>
                <w:u w:val="single"/>
              </w:rPr>
              <w:t>（初年度において、</w:t>
            </w:r>
            <w:r w:rsidR="00083E7B" w:rsidRPr="00EB4CD6">
              <w:rPr>
                <w:rFonts w:asciiTheme="minorEastAsia" w:hAnsiTheme="minorEastAsia" w:hint="eastAsia"/>
                <w:color w:val="FF0000"/>
                <w:u w:val="single"/>
              </w:rPr>
              <w:t>就労移行支援を受けた後就労し、就労を継続している期間が６月に達した者の数を当該前年度の利用定員</w:t>
            </w:r>
            <w:r w:rsidR="00083E7B" w:rsidRPr="00BA6B62">
              <w:rPr>
                <w:rFonts w:asciiTheme="minorEastAsia" w:hAnsiTheme="minorEastAsia" w:hint="eastAsia"/>
                <w:color w:val="FF0000"/>
                <w:u w:val="single"/>
              </w:rPr>
              <w:t>の数</w:t>
            </w:r>
            <w:r w:rsidR="00083E7B" w:rsidRPr="00EB4CD6">
              <w:rPr>
                <w:rFonts w:asciiTheme="minorEastAsia" w:hAnsiTheme="minorEastAsia" w:hint="eastAsia"/>
                <w:color w:val="FF0000"/>
                <w:u w:val="single"/>
              </w:rPr>
              <w:t>で除して得た割合をいう。）</w:t>
            </w:r>
            <w:r w:rsidR="00083E7B" w:rsidRPr="00FB5E99">
              <w:rPr>
                <w:rFonts w:asciiTheme="minorEastAsia" w:hAnsiTheme="minorEastAsia" w:hint="eastAsia"/>
                <w:color w:val="FF0000"/>
                <w:u w:val="single"/>
              </w:rPr>
              <w:t>が100分の40以上となる場合は、</w:t>
            </w:r>
            <w:r w:rsidR="00083E7B">
              <w:rPr>
                <w:rFonts w:asciiTheme="minorEastAsia" w:hAnsiTheme="minorEastAsia" w:hint="eastAsia"/>
                <w:color w:val="FF0000"/>
                <w:u w:val="single"/>
              </w:rPr>
              <w:t>初年度</w:t>
            </w:r>
            <w:r w:rsidR="00083E7B" w:rsidRPr="00FB5E99">
              <w:rPr>
                <w:rFonts w:asciiTheme="minorEastAsia" w:hAnsiTheme="minorEastAsia" w:hint="eastAsia"/>
                <w:color w:val="FF0000"/>
                <w:u w:val="single"/>
              </w:rPr>
              <w:t>の実績に応じて基本報酬を算定しても差し支えないこととする。</w:t>
            </w:r>
            <w:r w:rsidR="00083E7B">
              <w:rPr>
                <w:rFonts w:asciiTheme="minorEastAsia" w:hAnsiTheme="minorEastAsia" w:hint="eastAsia"/>
                <w:color w:val="FF0000"/>
                <w:u w:val="single"/>
              </w:rPr>
              <w:t>また、</w:t>
            </w:r>
            <w:r w:rsidR="00817AD4" w:rsidRPr="005A2A05">
              <w:rPr>
                <w:rFonts w:asciiTheme="minorEastAsia" w:hAnsiTheme="minorEastAsia" w:hint="eastAsia"/>
                <w:color w:val="FF0000"/>
                <w:u w:val="single"/>
              </w:rPr>
              <w:t>３年</w:t>
            </w:r>
            <w:r w:rsidR="00817AD4">
              <w:rPr>
                <w:rFonts w:asciiTheme="minorEastAsia" w:hAnsiTheme="minorEastAsia" w:hint="eastAsia"/>
                <w:color w:val="FF0000"/>
                <w:u w:val="single"/>
              </w:rPr>
              <w:t>度</w:t>
            </w:r>
            <w:r w:rsidR="00817AD4" w:rsidRPr="005A2A05">
              <w:rPr>
                <w:rFonts w:asciiTheme="minorEastAsia" w:hAnsiTheme="minorEastAsia" w:hint="eastAsia"/>
                <w:color w:val="FF0000"/>
                <w:u w:val="single"/>
              </w:rPr>
              <w:t>目における就労定着者の割合については、</w:t>
            </w:r>
            <w:r w:rsidR="00434D72">
              <w:rPr>
                <w:rFonts w:asciiTheme="minorEastAsia" w:hAnsiTheme="minorEastAsia" w:hint="eastAsia"/>
                <w:color w:val="FF0000"/>
                <w:u w:val="single"/>
              </w:rPr>
              <w:t>「</w:t>
            </w:r>
            <w:r w:rsidR="00817AD4">
              <w:rPr>
                <w:rFonts w:asciiTheme="minorEastAsia" w:hAnsiTheme="minorEastAsia" w:hint="eastAsia"/>
                <w:color w:val="FF0000"/>
                <w:u w:val="single"/>
              </w:rPr>
              <w:t>初年度</w:t>
            </w:r>
            <w:r w:rsidR="00817AD4" w:rsidRPr="005A2A05">
              <w:rPr>
                <w:rFonts w:asciiTheme="minorEastAsia" w:hAnsiTheme="minorEastAsia" w:hint="eastAsia"/>
                <w:color w:val="FF0000"/>
                <w:u w:val="single"/>
              </w:rPr>
              <w:t>の利用定員に</w:t>
            </w:r>
            <w:r w:rsidR="00817AD4" w:rsidRPr="005A2A05">
              <w:rPr>
                <w:rFonts w:asciiTheme="minorEastAsia" w:hAnsiTheme="minorEastAsia"/>
                <w:color w:val="FF0000"/>
                <w:u w:val="single"/>
              </w:rPr>
              <w:t>100分の30を乗じた数</w:t>
            </w:r>
            <w:r w:rsidR="00817AD4">
              <w:rPr>
                <w:rFonts w:asciiTheme="minorEastAsia" w:hAnsiTheme="minorEastAsia" w:hint="eastAsia"/>
                <w:color w:val="FF0000"/>
                <w:u w:val="single"/>
              </w:rPr>
              <w:t>」</w:t>
            </w:r>
            <w:r w:rsidR="00817AD4" w:rsidRPr="005A2A05">
              <w:rPr>
                <w:rFonts w:asciiTheme="minorEastAsia" w:hAnsiTheme="minorEastAsia"/>
                <w:color w:val="FF0000"/>
                <w:u w:val="single"/>
              </w:rPr>
              <w:t>と</w:t>
            </w:r>
            <w:r w:rsidR="00817AD4">
              <w:rPr>
                <w:rFonts w:asciiTheme="minorEastAsia" w:hAnsiTheme="minorEastAsia" w:hint="eastAsia"/>
                <w:color w:val="FF0000"/>
                <w:u w:val="single"/>
              </w:rPr>
              <w:t>「２年度目</w:t>
            </w:r>
            <w:r w:rsidR="00817AD4" w:rsidRPr="005A2A05">
              <w:rPr>
                <w:rFonts w:asciiTheme="minorEastAsia" w:hAnsiTheme="minorEastAsia" w:hint="eastAsia"/>
                <w:color w:val="FF0000"/>
                <w:u w:val="single"/>
              </w:rPr>
              <w:t>において、就労移行支援を受けた後就労し、就労を継続している期間が６月に達した者</w:t>
            </w:r>
            <w:r w:rsidR="00817AD4">
              <w:rPr>
                <w:rFonts w:asciiTheme="minorEastAsia" w:hAnsiTheme="minorEastAsia" w:hint="eastAsia"/>
                <w:color w:val="FF0000"/>
                <w:u w:val="single"/>
              </w:rPr>
              <w:t>」</w:t>
            </w:r>
            <w:r w:rsidR="00817AD4" w:rsidRPr="005A2A05">
              <w:rPr>
                <w:rFonts w:asciiTheme="minorEastAsia" w:hAnsiTheme="minorEastAsia" w:hint="eastAsia"/>
                <w:color w:val="FF0000"/>
                <w:u w:val="single"/>
              </w:rPr>
              <w:t>の合計数を</w:t>
            </w:r>
            <w:r w:rsidR="00817AD4">
              <w:rPr>
                <w:rFonts w:asciiTheme="minorEastAsia" w:hAnsiTheme="minorEastAsia" w:hint="eastAsia"/>
                <w:color w:val="FF0000"/>
                <w:u w:val="single"/>
              </w:rPr>
              <w:t>初年度</w:t>
            </w:r>
            <w:r w:rsidR="00817AD4" w:rsidRPr="000E28A3">
              <w:rPr>
                <w:rFonts w:asciiTheme="minorEastAsia" w:hAnsiTheme="minorEastAsia" w:hint="eastAsia"/>
                <w:color w:val="FF0000"/>
                <w:u w:val="single"/>
              </w:rPr>
              <w:t>及び</w:t>
            </w:r>
            <w:r w:rsidR="00817AD4">
              <w:rPr>
                <w:rFonts w:asciiTheme="minorEastAsia" w:hAnsiTheme="minorEastAsia" w:hint="eastAsia"/>
                <w:color w:val="FF0000"/>
                <w:u w:val="single"/>
              </w:rPr>
              <w:t>２年度目</w:t>
            </w:r>
            <w:r w:rsidR="00817AD4" w:rsidRPr="005A2A05">
              <w:rPr>
                <w:rFonts w:asciiTheme="minorEastAsia" w:hAnsiTheme="minorEastAsia" w:hint="eastAsia"/>
                <w:color w:val="FF0000"/>
                <w:u w:val="single"/>
              </w:rPr>
              <w:t>の利用定員</w:t>
            </w:r>
            <w:r w:rsidR="00817AD4" w:rsidRPr="000E28A3">
              <w:rPr>
                <w:rFonts w:asciiTheme="minorEastAsia" w:hAnsiTheme="minorEastAsia" w:hint="eastAsia"/>
                <w:color w:val="FF0000"/>
                <w:u w:val="single"/>
              </w:rPr>
              <w:t>の合計数</w:t>
            </w:r>
            <w:r w:rsidR="00817AD4" w:rsidRPr="005A2A05">
              <w:rPr>
                <w:rFonts w:asciiTheme="minorEastAsia" w:hAnsiTheme="minorEastAsia" w:hint="eastAsia"/>
                <w:color w:val="FF0000"/>
                <w:u w:val="single"/>
              </w:rPr>
              <w:t>で除して得た割合とすることができる。</w:t>
            </w:r>
          </w:p>
          <w:p w14:paraId="3A83FD75" w14:textId="04A59490" w:rsidR="000818DD" w:rsidRDefault="00083E7B" w:rsidP="00FB5E99">
            <w:pPr>
              <w:wordWrap w:val="0"/>
              <w:autoSpaceDE w:val="0"/>
              <w:autoSpaceDN w:val="0"/>
              <w:spacing w:line="373" w:lineRule="exact"/>
              <w:ind w:leftChars="600" w:left="1260" w:firstLineChars="100" w:firstLine="210"/>
              <w:textAlignment w:val="center"/>
              <w:rPr>
                <w:rFonts w:asciiTheme="minorEastAsia" w:hAnsiTheme="minorEastAsia"/>
                <w:color w:val="FF0000"/>
                <w:u w:val="single"/>
              </w:rPr>
            </w:pPr>
            <w:r>
              <w:rPr>
                <w:rFonts w:asciiTheme="minorEastAsia" w:hAnsiTheme="minorEastAsia" w:hint="eastAsia"/>
              </w:rPr>
              <w:t>さらに</w:t>
            </w:r>
            <w:r w:rsidR="00BA6B62">
              <w:rPr>
                <w:rFonts w:asciiTheme="minorEastAsia" w:hAnsiTheme="minorEastAsia" w:hint="eastAsia"/>
              </w:rPr>
              <w:t>、</w:t>
            </w:r>
            <w:r w:rsidR="000818DD" w:rsidRPr="00F326C6">
              <w:rPr>
                <w:rFonts w:asciiTheme="minorEastAsia" w:hAnsiTheme="minorEastAsia" w:hint="eastAsia"/>
              </w:rPr>
              <w:t>年度途中に指定された事業所については、</w:t>
            </w:r>
            <w:r w:rsidR="00434D72" w:rsidRPr="009F637C">
              <w:rPr>
                <w:rFonts w:asciiTheme="minorEastAsia" w:hAnsiTheme="minorEastAsia" w:hint="eastAsia"/>
                <w:color w:val="FF0000"/>
                <w:u w:val="single"/>
              </w:rPr>
              <w:t>支援の提供を開始し</w:t>
            </w:r>
            <w:r w:rsidR="008D6C27">
              <w:rPr>
                <w:rFonts w:asciiTheme="minorEastAsia" w:hAnsiTheme="minorEastAsia" w:hint="eastAsia"/>
                <w:color w:val="FF0000"/>
                <w:u w:val="single"/>
              </w:rPr>
              <w:t>てから２年間</w:t>
            </w:r>
            <w:r>
              <w:rPr>
                <w:rFonts w:asciiTheme="minorEastAsia" w:hAnsiTheme="minorEastAsia" w:hint="eastAsia"/>
                <w:color w:val="FF0000"/>
                <w:u w:val="single"/>
              </w:rPr>
              <w:t>（24月）</w:t>
            </w:r>
            <w:r w:rsidR="000818DD" w:rsidRPr="00F326C6">
              <w:rPr>
                <w:rFonts w:asciiTheme="minorEastAsia" w:hAnsiTheme="minorEastAsia" w:hint="eastAsia"/>
              </w:rPr>
              <w:t>は、就労定着者の割合が100分の30以上100分の40未満の場合</w:t>
            </w:r>
            <w:r w:rsidR="00004D9F" w:rsidRPr="001048E3">
              <w:rPr>
                <w:rFonts w:asciiTheme="minorEastAsia" w:hAnsiTheme="minorEastAsia" w:hint="eastAsia"/>
                <w:color w:val="FF0000"/>
                <w:u w:val="single"/>
              </w:rPr>
              <w:t>であると</w:t>
            </w:r>
            <w:r w:rsidR="001E3983" w:rsidRPr="001E3983">
              <w:rPr>
                <w:rFonts w:asciiTheme="minorEastAsia" w:hAnsiTheme="minorEastAsia" w:hint="eastAsia"/>
                <w:color w:val="FF0000"/>
                <w:u w:val="single"/>
              </w:rPr>
              <w:t>みなし</w:t>
            </w:r>
            <w:r w:rsidR="00823EFD">
              <w:rPr>
                <w:rFonts w:asciiTheme="minorEastAsia" w:hAnsiTheme="minorEastAsia" w:hint="eastAsia"/>
                <w:color w:val="FF0000"/>
                <w:u w:val="single"/>
              </w:rPr>
              <w:t>て、基本報酬を算定</w:t>
            </w:r>
            <w:r>
              <w:rPr>
                <w:rFonts w:asciiTheme="minorEastAsia" w:hAnsiTheme="minorEastAsia" w:hint="eastAsia"/>
                <w:color w:val="FF0000"/>
                <w:u w:val="single"/>
              </w:rPr>
              <w:t>する。ただし、支援の提供開始から２年目における就労定着者の割合については、支援の提供を開始した日から１年間において、就労移行支援を受けた後就労し、就労継続している期間が６月に達した者の数を当該１年間の利用定員で除して得た割合に応じて、基本報酬を算定しても差し支えないこととする。また、</w:t>
            </w:r>
            <w:r w:rsidR="00434D72">
              <w:rPr>
                <w:rFonts w:asciiTheme="minorEastAsia" w:hAnsiTheme="minorEastAsia" w:hint="eastAsia"/>
                <w:color w:val="FF0000"/>
                <w:u w:val="single"/>
              </w:rPr>
              <w:t>支援の提供を開始し</w:t>
            </w:r>
            <w:r w:rsidR="008D6C27">
              <w:rPr>
                <w:rFonts w:asciiTheme="minorEastAsia" w:hAnsiTheme="minorEastAsia" w:hint="eastAsia"/>
                <w:color w:val="FF0000"/>
                <w:u w:val="single"/>
              </w:rPr>
              <w:t>て</w:t>
            </w:r>
            <w:r w:rsidR="00434D72">
              <w:rPr>
                <w:rFonts w:asciiTheme="minorEastAsia" w:hAnsiTheme="minorEastAsia" w:hint="eastAsia"/>
                <w:color w:val="FF0000"/>
                <w:u w:val="single"/>
              </w:rPr>
              <w:t>から</w:t>
            </w:r>
            <w:r w:rsidR="008D6C27">
              <w:rPr>
                <w:rFonts w:asciiTheme="minorEastAsia" w:hAnsiTheme="minorEastAsia" w:hint="eastAsia"/>
                <w:color w:val="FF0000"/>
                <w:u w:val="single"/>
              </w:rPr>
              <w:t>２年</w:t>
            </w:r>
            <w:r>
              <w:rPr>
                <w:rFonts w:asciiTheme="minorEastAsia" w:hAnsiTheme="minorEastAsia" w:hint="eastAsia"/>
                <w:color w:val="FF0000"/>
                <w:u w:val="single"/>
              </w:rPr>
              <w:t>（24月）</w:t>
            </w:r>
            <w:r w:rsidR="008D6C27">
              <w:rPr>
                <w:rFonts w:asciiTheme="minorEastAsia" w:hAnsiTheme="minorEastAsia" w:hint="eastAsia"/>
                <w:color w:val="FF0000"/>
                <w:u w:val="single"/>
              </w:rPr>
              <w:t>経過した</w:t>
            </w:r>
            <w:r w:rsidR="00F8731F">
              <w:rPr>
                <w:rFonts w:asciiTheme="minorEastAsia" w:hAnsiTheme="minorEastAsia" w:hint="eastAsia"/>
                <w:color w:val="FF0000"/>
                <w:u w:val="single"/>
              </w:rPr>
              <w:t>日</w:t>
            </w:r>
            <w:r w:rsidR="008D6C27">
              <w:rPr>
                <w:rFonts w:asciiTheme="minorEastAsia" w:hAnsiTheme="minorEastAsia" w:hint="eastAsia"/>
                <w:color w:val="FF0000"/>
                <w:u w:val="single"/>
              </w:rPr>
              <w:t>の属する月から当該年度の</w:t>
            </w:r>
            <w:r w:rsidR="00434D72">
              <w:rPr>
                <w:rFonts w:asciiTheme="minorEastAsia" w:hAnsiTheme="minorEastAsia" w:hint="eastAsia"/>
                <w:color w:val="FF0000"/>
                <w:u w:val="single"/>
              </w:rPr>
              <w:t>３月までの</w:t>
            </w:r>
            <w:r w:rsidR="00434D72" w:rsidRPr="005A2A05">
              <w:rPr>
                <w:rFonts w:asciiTheme="minorEastAsia" w:hAnsiTheme="minorEastAsia" w:hint="eastAsia"/>
                <w:color w:val="FF0000"/>
                <w:u w:val="single"/>
              </w:rPr>
              <w:t>就労定着者の割合については、</w:t>
            </w:r>
            <w:r w:rsidR="00434D72">
              <w:rPr>
                <w:rFonts w:asciiTheme="minorEastAsia" w:hAnsiTheme="minorEastAsia" w:hint="eastAsia"/>
                <w:color w:val="FF0000"/>
                <w:u w:val="single"/>
              </w:rPr>
              <w:t>「</w:t>
            </w:r>
            <w:r w:rsidR="008D6C27">
              <w:rPr>
                <w:rFonts w:asciiTheme="minorEastAsia" w:hAnsiTheme="minorEastAsia" w:hint="eastAsia"/>
                <w:color w:val="FF0000"/>
                <w:u w:val="single"/>
              </w:rPr>
              <w:t>１年</w:t>
            </w:r>
            <w:r>
              <w:rPr>
                <w:rFonts w:asciiTheme="minorEastAsia" w:hAnsiTheme="minorEastAsia" w:hint="eastAsia"/>
                <w:color w:val="FF0000"/>
                <w:u w:val="single"/>
              </w:rPr>
              <w:t>目（１月から12月）の</w:t>
            </w:r>
            <w:r w:rsidR="00434D72" w:rsidRPr="005A2A05">
              <w:rPr>
                <w:rFonts w:asciiTheme="minorEastAsia" w:hAnsiTheme="minorEastAsia" w:hint="eastAsia"/>
                <w:color w:val="FF0000"/>
                <w:u w:val="single"/>
              </w:rPr>
              <w:t>利用定員に</w:t>
            </w:r>
            <w:r w:rsidR="00434D72" w:rsidRPr="005A2A05">
              <w:rPr>
                <w:rFonts w:asciiTheme="minorEastAsia" w:hAnsiTheme="minorEastAsia"/>
                <w:color w:val="FF0000"/>
                <w:u w:val="single"/>
              </w:rPr>
              <w:t>100分の30を乗じた数</w:t>
            </w:r>
            <w:r w:rsidR="00434D72">
              <w:rPr>
                <w:rFonts w:asciiTheme="minorEastAsia" w:hAnsiTheme="minorEastAsia" w:hint="eastAsia"/>
                <w:color w:val="FF0000"/>
                <w:u w:val="single"/>
              </w:rPr>
              <w:t>」</w:t>
            </w:r>
            <w:r w:rsidR="00434D72" w:rsidRPr="005A2A05">
              <w:rPr>
                <w:rFonts w:asciiTheme="minorEastAsia" w:hAnsiTheme="minorEastAsia"/>
                <w:color w:val="FF0000"/>
                <w:u w:val="single"/>
              </w:rPr>
              <w:t>と</w:t>
            </w:r>
            <w:r w:rsidR="00434D72">
              <w:rPr>
                <w:rFonts w:asciiTheme="minorEastAsia" w:hAnsiTheme="minorEastAsia" w:hint="eastAsia"/>
                <w:color w:val="FF0000"/>
                <w:u w:val="single"/>
              </w:rPr>
              <w:t>「支援の提供</w:t>
            </w:r>
            <w:r w:rsidR="008D6C27">
              <w:rPr>
                <w:rFonts w:asciiTheme="minorEastAsia" w:hAnsiTheme="minorEastAsia" w:hint="eastAsia"/>
                <w:color w:val="FF0000"/>
                <w:u w:val="single"/>
              </w:rPr>
              <w:t>開始から２年目</w:t>
            </w:r>
            <w:r>
              <w:rPr>
                <w:rFonts w:asciiTheme="minorEastAsia" w:hAnsiTheme="minorEastAsia" w:hint="eastAsia"/>
                <w:color w:val="FF0000"/>
                <w:u w:val="single"/>
              </w:rPr>
              <w:t>（13月から24月）</w:t>
            </w:r>
            <w:r w:rsidR="00434D72">
              <w:rPr>
                <w:rFonts w:asciiTheme="minorEastAsia" w:hAnsiTheme="minorEastAsia" w:hint="eastAsia"/>
                <w:color w:val="FF0000"/>
                <w:u w:val="single"/>
              </w:rPr>
              <w:t>において</w:t>
            </w:r>
            <w:r w:rsidR="00434D72" w:rsidRPr="005A2A05">
              <w:rPr>
                <w:rFonts w:asciiTheme="minorEastAsia" w:hAnsiTheme="minorEastAsia" w:hint="eastAsia"/>
                <w:color w:val="FF0000"/>
                <w:u w:val="single"/>
              </w:rPr>
              <w:t>、就労移行支援を受けた後就労し、就労を継続している期間が６月に達した者</w:t>
            </w:r>
            <w:r w:rsidR="00434D72">
              <w:rPr>
                <w:rFonts w:asciiTheme="minorEastAsia" w:hAnsiTheme="minorEastAsia" w:hint="eastAsia"/>
                <w:color w:val="FF0000"/>
                <w:u w:val="single"/>
              </w:rPr>
              <w:t>」</w:t>
            </w:r>
            <w:r w:rsidR="00434D72" w:rsidRPr="005A2A05">
              <w:rPr>
                <w:rFonts w:asciiTheme="minorEastAsia" w:hAnsiTheme="minorEastAsia" w:hint="eastAsia"/>
                <w:color w:val="FF0000"/>
                <w:u w:val="single"/>
              </w:rPr>
              <w:t>の合計数を</w:t>
            </w:r>
            <w:r w:rsidR="008D6C27">
              <w:rPr>
                <w:rFonts w:asciiTheme="minorEastAsia" w:hAnsiTheme="minorEastAsia" w:hint="eastAsia"/>
                <w:color w:val="FF0000"/>
                <w:u w:val="single"/>
              </w:rPr>
              <w:t>１年目</w:t>
            </w:r>
            <w:r>
              <w:rPr>
                <w:rFonts w:asciiTheme="minorEastAsia" w:hAnsiTheme="minorEastAsia" w:hint="eastAsia"/>
                <w:color w:val="FF0000"/>
                <w:u w:val="single"/>
              </w:rPr>
              <w:t>の</w:t>
            </w:r>
            <w:r w:rsidR="008D6C27">
              <w:rPr>
                <w:rFonts w:asciiTheme="minorEastAsia" w:hAnsiTheme="minorEastAsia" w:hint="eastAsia"/>
                <w:color w:val="FF0000"/>
                <w:u w:val="single"/>
              </w:rPr>
              <w:t>利用定員</w:t>
            </w:r>
            <w:r w:rsidR="00434D72" w:rsidRPr="000E28A3">
              <w:rPr>
                <w:rFonts w:asciiTheme="minorEastAsia" w:hAnsiTheme="minorEastAsia" w:hint="eastAsia"/>
                <w:color w:val="FF0000"/>
                <w:u w:val="single"/>
              </w:rPr>
              <w:t>及び</w:t>
            </w:r>
            <w:r w:rsidR="008D6C27">
              <w:rPr>
                <w:rFonts w:asciiTheme="minorEastAsia" w:hAnsiTheme="minorEastAsia" w:hint="eastAsia"/>
                <w:color w:val="FF0000"/>
                <w:u w:val="single"/>
              </w:rPr>
              <w:t>２年目</w:t>
            </w:r>
            <w:r>
              <w:rPr>
                <w:rFonts w:asciiTheme="minorEastAsia" w:hAnsiTheme="minorEastAsia" w:hint="eastAsia"/>
                <w:color w:val="FF0000"/>
                <w:u w:val="single"/>
              </w:rPr>
              <w:t>の</w:t>
            </w:r>
            <w:r w:rsidR="00434D72" w:rsidRPr="005A2A05">
              <w:rPr>
                <w:rFonts w:asciiTheme="minorEastAsia" w:hAnsiTheme="minorEastAsia" w:hint="eastAsia"/>
                <w:color w:val="FF0000"/>
                <w:u w:val="single"/>
              </w:rPr>
              <w:t>利用定員</w:t>
            </w:r>
            <w:r w:rsidR="00434D72" w:rsidRPr="000E28A3">
              <w:rPr>
                <w:rFonts w:asciiTheme="minorEastAsia" w:hAnsiTheme="minorEastAsia" w:hint="eastAsia"/>
                <w:color w:val="FF0000"/>
                <w:u w:val="single"/>
              </w:rPr>
              <w:t>の合計数</w:t>
            </w:r>
            <w:r w:rsidR="00434D72" w:rsidRPr="005A2A05">
              <w:rPr>
                <w:rFonts w:asciiTheme="minorEastAsia" w:hAnsiTheme="minorEastAsia" w:hint="eastAsia"/>
                <w:color w:val="FF0000"/>
                <w:u w:val="single"/>
              </w:rPr>
              <w:t>で除して得た割合とすることができる。</w:t>
            </w:r>
          </w:p>
          <w:p w14:paraId="4802A29E" w14:textId="4BD9880D" w:rsidR="00B74002" w:rsidRDefault="00B74002" w:rsidP="00066DAB">
            <w:pPr>
              <w:wordWrap w:val="0"/>
              <w:autoSpaceDE w:val="0"/>
              <w:autoSpaceDN w:val="0"/>
              <w:spacing w:line="373" w:lineRule="exact"/>
              <w:ind w:leftChars="600" w:left="1890" w:hangingChars="300" w:hanging="630"/>
              <w:textAlignment w:val="center"/>
              <w:rPr>
                <w:rFonts w:asciiTheme="minorEastAsia" w:hAnsiTheme="minorEastAsia"/>
                <w:color w:val="FF0000"/>
                <w:u w:val="single"/>
              </w:rPr>
            </w:pPr>
            <w:r w:rsidRPr="007418B9">
              <w:rPr>
                <w:rFonts w:asciiTheme="minorEastAsia" w:hAnsiTheme="minorEastAsia" w:hint="eastAsia"/>
                <w:color w:val="FF0000"/>
                <w:u w:val="single"/>
              </w:rPr>
              <w:t>（</w:t>
            </w:r>
            <w:r w:rsidR="000E28A3">
              <w:rPr>
                <w:rFonts w:asciiTheme="minorEastAsia" w:hAnsiTheme="minorEastAsia" w:hint="eastAsia"/>
                <w:color w:val="FF0000"/>
                <w:u w:val="single"/>
              </w:rPr>
              <w:t>計算例</w:t>
            </w:r>
            <w:r>
              <w:rPr>
                <w:rFonts w:asciiTheme="minorEastAsia" w:hAnsiTheme="minorEastAsia" w:hint="eastAsia"/>
                <w:color w:val="FF0000"/>
                <w:u w:val="single"/>
              </w:rPr>
              <w:t>）</w:t>
            </w:r>
            <w:r w:rsidR="00066DAB">
              <w:rPr>
                <w:rFonts w:asciiTheme="minorEastAsia" w:hAnsiTheme="minorEastAsia" w:hint="eastAsia"/>
                <w:color w:val="FF0000"/>
                <w:u w:val="single"/>
              </w:rPr>
              <w:t>令和２年４月１日に新規に指定を受けた就労移行支援事業所において</w:t>
            </w:r>
            <w:r w:rsidR="000E28A3">
              <w:rPr>
                <w:rFonts w:asciiTheme="minorEastAsia" w:hAnsiTheme="minorEastAsia" w:hint="eastAsia"/>
                <w:color w:val="FF0000"/>
                <w:u w:val="single"/>
              </w:rPr>
              <w:t>１年目の</w:t>
            </w:r>
            <w:r w:rsidR="00066DAB">
              <w:rPr>
                <w:rFonts w:asciiTheme="minorEastAsia" w:hAnsiTheme="minorEastAsia" w:hint="eastAsia"/>
                <w:color w:val="FF0000"/>
                <w:u w:val="single"/>
              </w:rPr>
              <w:t>就労定着者</w:t>
            </w:r>
            <w:r w:rsidR="000E28A3">
              <w:rPr>
                <w:rFonts w:asciiTheme="minorEastAsia" w:hAnsiTheme="minorEastAsia" w:hint="eastAsia"/>
                <w:color w:val="FF0000"/>
                <w:u w:val="single"/>
              </w:rPr>
              <w:t>が０人、２年目の</w:t>
            </w:r>
            <w:r w:rsidR="00066DAB">
              <w:rPr>
                <w:rFonts w:asciiTheme="minorEastAsia" w:hAnsiTheme="minorEastAsia" w:hint="eastAsia"/>
                <w:color w:val="FF0000"/>
                <w:u w:val="single"/>
              </w:rPr>
              <w:t>就労定着者</w:t>
            </w:r>
            <w:r w:rsidR="000E28A3">
              <w:rPr>
                <w:rFonts w:asciiTheme="minorEastAsia" w:hAnsiTheme="minorEastAsia" w:hint="eastAsia"/>
                <w:color w:val="FF0000"/>
                <w:u w:val="single"/>
              </w:rPr>
              <w:t>が10人、両年とも利用定員が20人</w:t>
            </w:r>
            <w:r w:rsidR="005772A6">
              <w:rPr>
                <w:rFonts w:asciiTheme="minorEastAsia" w:hAnsiTheme="minorEastAsia" w:hint="eastAsia"/>
                <w:color w:val="FF0000"/>
                <w:u w:val="single"/>
              </w:rPr>
              <w:t>であった</w:t>
            </w:r>
            <w:r w:rsidR="00DF6DCC">
              <w:rPr>
                <w:rFonts w:asciiTheme="minorEastAsia" w:hAnsiTheme="minorEastAsia" w:hint="eastAsia"/>
                <w:color w:val="FF0000"/>
                <w:u w:val="single"/>
              </w:rPr>
              <w:t>場合</w:t>
            </w:r>
            <w:r w:rsidR="005772A6">
              <w:rPr>
                <w:rFonts w:asciiTheme="minorEastAsia" w:hAnsiTheme="minorEastAsia" w:hint="eastAsia"/>
                <w:color w:val="FF0000"/>
                <w:u w:val="single"/>
              </w:rPr>
              <w:t>の３年目（令和４年度）における就労定着者の割合</w:t>
            </w:r>
          </w:p>
          <w:p w14:paraId="1D4E37A8" w14:textId="0D9866C9" w:rsidR="000E28A3" w:rsidRDefault="00066DAB" w:rsidP="009F637C">
            <w:pPr>
              <w:wordWrap w:val="0"/>
              <w:autoSpaceDE w:val="0"/>
              <w:autoSpaceDN w:val="0"/>
              <w:spacing w:line="373" w:lineRule="exact"/>
              <w:ind w:leftChars="900" w:left="1890"/>
              <w:textAlignment w:val="center"/>
              <w:rPr>
                <w:rFonts w:asciiTheme="minorEastAsia" w:hAnsiTheme="minorEastAsia"/>
                <w:color w:val="FF0000"/>
                <w:u w:val="single"/>
              </w:rPr>
            </w:pPr>
            <w:r>
              <w:rPr>
                <w:rFonts w:asciiTheme="minorEastAsia" w:hAnsiTheme="minorEastAsia" w:hint="eastAsia"/>
                <w:color w:val="FF0000"/>
                <w:u w:val="single"/>
              </w:rPr>
              <w:t>（</w:t>
            </w:r>
            <w:r w:rsidR="000E28A3">
              <w:rPr>
                <w:rFonts w:asciiTheme="minorEastAsia" w:hAnsiTheme="minorEastAsia" w:hint="eastAsia"/>
                <w:color w:val="FF0000"/>
                <w:u w:val="single"/>
              </w:rPr>
              <w:t>（20人×30／100</w:t>
            </w:r>
            <w:r>
              <w:rPr>
                <w:rFonts w:asciiTheme="minorEastAsia" w:hAnsiTheme="minorEastAsia" w:hint="eastAsia"/>
                <w:color w:val="FF0000"/>
                <w:u w:val="single"/>
              </w:rPr>
              <w:t>）</w:t>
            </w:r>
            <w:r w:rsidR="000E28A3">
              <w:rPr>
                <w:rFonts w:asciiTheme="minorEastAsia" w:hAnsiTheme="minorEastAsia" w:hint="eastAsia"/>
                <w:color w:val="FF0000"/>
                <w:u w:val="single"/>
              </w:rPr>
              <w:t>＋10人）／（20人＋20人）＝0.4</w:t>
            </w:r>
          </w:p>
          <w:p w14:paraId="56621C27" w14:textId="2DCA508F" w:rsidR="00B74002" w:rsidRPr="00B74002" w:rsidRDefault="000E28A3" w:rsidP="009F637C">
            <w:pPr>
              <w:wordWrap w:val="0"/>
              <w:autoSpaceDE w:val="0"/>
              <w:autoSpaceDN w:val="0"/>
              <w:spacing w:line="373" w:lineRule="exact"/>
              <w:ind w:leftChars="900" w:left="1890"/>
              <w:textAlignment w:val="center"/>
              <w:rPr>
                <w:rFonts w:asciiTheme="minorEastAsia" w:hAnsiTheme="minorEastAsia"/>
              </w:rPr>
            </w:pPr>
            <w:r>
              <w:rPr>
                <w:rFonts w:asciiTheme="minorEastAsia" w:hAnsiTheme="minorEastAsia" w:hint="eastAsia"/>
                <w:color w:val="FF0000"/>
                <w:u w:val="single"/>
              </w:rPr>
              <w:t>就労定着者の割合</w:t>
            </w:r>
            <w:r w:rsidR="00DF6DCC">
              <w:rPr>
                <w:rFonts w:asciiTheme="minorEastAsia" w:hAnsiTheme="minorEastAsia" w:hint="eastAsia"/>
                <w:color w:val="FF0000"/>
                <w:u w:val="single"/>
              </w:rPr>
              <w:t>→</w:t>
            </w:r>
            <w:r>
              <w:rPr>
                <w:rFonts w:asciiTheme="minorEastAsia" w:hAnsiTheme="minorEastAsia" w:hint="eastAsia"/>
                <w:color w:val="FF0000"/>
                <w:u w:val="single"/>
              </w:rPr>
              <w:t>100分の40</w:t>
            </w:r>
          </w:p>
          <w:p w14:paraId="257A8C8E" w14:textId="0C96955A" w:rsidR="000818DD" w:rsidRDefault="00F8731F" w:rsidP="00D951E7">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イ</w:t>
            </w:r>
            <w:r w:rsidR="00D951E7" w:rsidRPr="001048E3">
              <w:rPr>
                <w:rFonts w:asciiTheme="minorEastAsia" w:hAnsiTheme="minorEastAsia" w:hint="eastAsia"/>
                <w:color w:val="FF0000"/>
                <w:u w:val="single"/>
              </w:rPr>
              <w:t xml:space="preserve">　報酬告示第12の１の注４の３については、新規指定の</w:t>
            </w:r>
            <w:r w:rsidR="001048E3" w:rsidRPr="001048E3">
              <w:rPr>
                <w:rFonts w:asciiTheme="minorEastAsia" w:hAnsiTheme="minorEastAsia" w:hint="eastAsia"/>
                <w:color w:val="FF0000"/>
                <w:u w:val="single"/>
              </w:rPr>
              <w:t>認定指定</w:t>
            </w:r>
            <w:r w:rsidR="00D951E7" w:rsidRPr="001048E3">
              <w:rPr>
                <w:rFonts w:asciiTheme="minorEastAsia" w:hAnsiTheme="minorEastAsia" w:hint="eastAsia"/>
                <w:color w:val="FF0000"/>
                <w:u w:val="single"/>
              </w:rPr>
              <w:t>就労移行支援事業所において</w:t>
            </w:r>
            <w:r w:rsidR="001048E3" w:rsidRPr="001048E3">
              <w:rPr>
                <w:rFonts w:asciiTheme="minorEastAsia" w:hAnsiTheme="minorEastAsia" w:hint="eastAsia"/>
                <w:color w:val="FF0000"/>
                <w:u w:val="single"/>
              </w:rPr>
              <w:t>、３年間（修業年限が５年である場合は５年間）は就労定着者の割合が100分の30以上100分の40未満の場合であるとみなし、基本報酬を算定する。</w:t>
            </w:r>
          </w:p>
          <w:p w14:paraId="3CCE41F9" w14:textId="2BA30F3D" w:rsidR="00DC05E6" w:rsidRDefault="00DC05E6" w:rsidP="009F637C">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DC05E6">
              <w:rPr>
                <w:rFonts w:asciiTheme="minorEastAsia" w:hAnsiTheme="minorEastAsia" w:hint="eastAsia"/>
                <w:color w:val="FF0000"/>
                <w:u w:val="single"/>
              </w:rPr>
              <w:t>(</w:t>
            </w:r>
            <w:r>
              <w:rPr>
                <w:rFonts w:asciiTheme="minorEastAsia" w:hAnsiTheme="minorEastAsia" w:hint="eastAsia"/>
                <w:color w:val="FF0000"/>
                <w:u w:val="single"/>
              </w:rPr>
              <w:t>三</w:t>
            </w:r>
            <w:r w:rsidRPr="00DC05E6">
              <w:rPr>
                <w:rFonts w:asciiTheme="minorEastAsia" w:hAnsiTheme="minorEastAsia" w:hint="eastAsia"/>
                <w:color w:val="FF0000"/>
                <w:u w:val="single"/>
              </w:rPr>
              <w:t xml:space="preserve">)　</w:t>
            </w:r>
            <w:r>
              <w:rPr>
                <w:rFonts w:asciiTheme="minorEastAsia" w:hAnsiTheme="minorEastAsia" w:hint="eastAsia"/>
                <w:color w:val="FF0000"/>
                <w:u w:val="single"/>
              </w:rPr>
              <w:t>令和３年度における</w:t>
            </w:r>
            <w:r w:rsidR="003906FE">
              <w:rPr>
                <w:rFonts w:asciiTheme="minorEastAsia" w:hAnsiTheme="minorEastAsia" w:hint="eastAsia"/>
                <w:color w:val="FF0000"/>
                <w:u w:val="single"/>
              </w:rPr>
              <w:t>就労移行支援サービス費の算定</w:t>
            </w:r>
            <w:r w:rsidRPr="00DC05E6">
              <w:rPr>
                <w:rFonts w:asciiTheme="minorEastAsia" w:hAnsiTheme="minorEastAsia" w:hint="eastAsia"/>
                <w:color w:val="FF0000"/>
                <w:u w:val="single"/>
              </w:rPr>
              <w:t>について</w:t>
            </w:r>
          </w:p>
          <w:p w14:paraId="433DDE51" w14:textId="77777777" w:rsidR="00EC06D3" w:rsidRDefault="008160B9" w:rsidP="009F637C">
            <w:pPr>
              <w:wordWrap w:val="0"/>
              <w:autoSpaceDE w:val="0"/>
              <w:autoSpaceDN w:val="0"/>
              <w:spacing w:line="373" w:lineRule="exact"/>
              <w:ind w:leftChars="600" w:left="1260" w:firstLineChars="100" w:firstLine="210"/>
              <w:textAlignment w:val="center"/>
              <w:rPr>
                <w:rFonts w:asciiTheme="minorEastAsia" w:hAnsiTheme="minorEastAsia"/>
                <w:color w:val="FF0000"/>
                <w:u w:val="single"/>
              </w:rPr>
            </w:pPr>
            <w:r>
              <w:rPr>
                <w:rFonts w:asciiTheme="minorEastAsia" w:hAnsiTheme="minorEastAsia" w:hint="eastAsia"/>
                <w:color w:val="FF0000"/>
                <w:u w:val="single"/>
              </w:rPr>
              <w:t>令和３年度における</w:t>
            </w:r>
            <w:r w:rsidR="00DC05E6">
              <w:rPr>
                <w:rFonts w:asciiTheme="minorEastAsia" w:hAnsiTheme="minorEastAsia" w:hint="eastAsia"/>
                <w:color w:val="FF0000"/>
                <w:u w:val="single"/>
              </w:rPr>
              <w:t>就労移行支援サービス費の算定に係る就労定着者の割合の算出に当たっては、新型コロナウイルス感染症の影響</w:t>
            </w:r>
            <w:r w:rsidR="00FF043F">
              <w:rPr>
                <w:rFonts w:asciiTheme="minorEastAsia" w:hAnsiTheme="minorEastAsia" w:hint="eastAsia"/>
                <w:color w:val="FF0000"/>
                <w:u w:val="single"/>
              </w:rPr>
              <w:t>を</w:t>
            </w:r>
            <w:r w:rsidR="00DC05E6">
              <w:rPr>
                <w:rFonts w:asciiTheme="minorEastAsia" w:hAnsiTheme="minorEastAsia" w:hint="eastAsia"/>
                <w:color w:val="FF0000"/>
                <w:u w:val="single"/>
              </w:rPr>
              <w:t>踏まえ、</w:t>
            </w:r>
            <w:r w:rsidR="00B777AF">
              <w:rPr>
                <w:rFonts w:asciiTheme="minorEastAsia" w:hAnsiTheme="minorEastAsia" w:hint="eastAsia"/>
                <w:color w:val="FF0000"/>
                <w:u w:val="single"/>
              </w:rPr>
              <w:t>令和２年度の実績を用いないことも可能とする。具体的には、</w:t>
            </w:r>
            <w:r w:rsidR="003906FE">
              <w:rPr>
                <w:rFonts w:asciiTheme="minorEastAsia" w:hAnsiTheme="minorEastAsia" w:hint="eastAsia"/>
                <w:color w:val="FF0000"/>
                <w:u w:val="single"/>
              </w:rPr>
              <w:t>次の</w:t>
            </w:r>
            <w:r w:rsidR="00EC06D3">
              <w:rPr>
                <w:rFonts w:asciiTheme="minorEastAsia" w:hAnsiTheme="minorEastAsia" w:hint="eastAsia"/>
                <w:color w:val="FF0000"/>
                <w:u w:val="single"/>
              </w:rPr>
              <w:t>とおりとする。</w:t>
            </w:r>
          </w:p>
          <w:p w14:paraId="049DA184" w14:textId="77777777" w:rsidR="00EC06D3" w:rsidRDefault="00EC06D3">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ア　就労移行支援サービス費（Ⅰ）</w:t>
            </w:r>
          </w:p>
          <w:p w14:paraId="575727BE" w14:textId="0D7D437A" w:rsidR="00DC05E6" w:rsidRDefault="00EC06D3" w:rsidP="009F637C">
            <w:pPr>
              <w:wordWrap w:val="0"/>
              <w:autoSpaceDE w:val="0"/>
              <w:autoSpaceDN w:val="0"/>
              <w:spacing w:line="373" w:lineRule="exact"/>
              <w:ind w:leftChars="600" w:left="1260" w:firstLineChars="100" w:firstLine="210"/>
              <w:textAlignment w:val="center"/>
              <w:rPr>
                <w:rFonts w:asciiTheme="minorEastAsia" w:hAnsiTheme="minorEastAsia"/>
                <w:color w:val="FF0000"/>
                <w:u w:val="single"/>
              </w:rPr>
            </w:pPr>
            <w:r>
              <w:rPr>
                <w:rFonts w:asciiTheme="minorEastAsia" w:hAnsiTheme="minorEastAsia" w:hint="eastAsia"/>
                <w:color w:val="FF0000"/>
                <w:u w:val="single"/>
              </w:rPr>
              <w:t>次の</w:t>
            </w:r>
            <w:r w:rsidR="003906FE">
              <w:rPr>
                <w:rFonts w:asciiTheme="minorEastAsia" w:hAnsiTheme="minorEastAsia" w:hint="eastAsia"/>
                <w:color w:val="FF0000"/>
                <w:u w:val="single"/>
              </w:rPr>
              <w:t>いずれか２カ年度の実績で算出する。</w:t>
            </w:r>
            <w:r>
              <w:rPr>
                <w:rFonts w:asciiTheme="minorEastAsia" w:hAnsiTheme="minorEastAsia" w:hint="eastAsia"/>
                <w:color w:val="FF0000"/>
                <w:u w:val="single"/>
              </w:rPr>
              <w:t>なお、令和元年度に新規に指定を受けた就労移行支援事業所等の実績の算出については、（二）のアを参照すること。</w:t>
            </w:r>
          </w:p>
          <w:p w14:paraId="6F31B5D1" w14:textId="4DFDDA17" w:rsidR="00B777AF" w:rsidRPr="00B03B68" w:rsidRDefault="0046153F" w:rsidP="009F637C">
            <w:pPr>
              <w:wordWrap w:val="0"/>
              <w:autoSpaceDE w:val="0"/>
              <w:autoSpaceDN w:val="0"/>
              <w:spacing w:line="373" w:lineRule="exact"/>
              <w:ind w:leftChars="600" w:left="1470" w:hangingChars="100" w:hanging="210"/>
              <w:textAlignment w:val="center"/>
              <w:rPr>
                <w:rFonts w:asciiTheme="minorEastAsia" w:hAnsiTheme="minorEastAsia"/>
                <w:u w:val="single"/>
              </w:rPr>
            </w:pPr>
            <w:r>
              <w:rPr>
                <w:rFonts w:asciiTheme="minorEastAsia" w:hAnsiTheme="minorEastAsia" w:hint="eastAsia"/>
                <w:color w:val="FF0000"/>
                <w:u w:val="single"/>
              </w:rPr>
              <w:t>（</w:t>
            </w:r>
            <w:r w:rsidR="00B777AF">
              <w:rPr>
                <w:rFonts w:asciiTheme="minorEastAsia" w:hAnsiTheme="minorEastAsia" w:hint="eastAsia"/>
                <w:color w:val="FF0000"/>
                <w:u w:val="single"/>
              </w:rPr>
              <w:t>ア</w:t>
            </w:r>
            <w:r>
              <w:rPr>
                <w:rFonts w:asciiTheme="minorEastAsia" w:hAnsiTheme="minorEastAsia" w:hint="eastAsia"/>
                <w:color w:val="FF0000"/>
                <w:u w:val="single"/>
              </w:rPr>
              <w:t>）</w:t>
            </w:r>
            <w:r w:rsidR="00B777AF" w:rsidRPr="00B03B68">
              <w:rPr>
                <w:rFonts w:asciiTheme="minorEastAsia" w:hAnsiTheme="minorEastAsia" w:hint="eastAsia"/>
                <w:color w:val="FF0000"/>
                <w:u w:val="single"/>
              </w:rPr>
              <w:t xml:space="preserve">　</w:t>
            </w:r>
            <w:r w:rsidR="00B777AF">
              <w:rPr>
                <w:rFonts w:asciiTheme="minorEastAsia" w:hAnsiTheme="minorEastAsia" w:hint="eastAsia"/>
                <w:color w:val="FF0000"/>
                <w:u w:val="single"/>
              </w:rPr>
              <w:t>令和元年度及び令和２年度</w:t>
            </w:r>
          </w:p>
          <w:p w14:paraId="51BE6D30" w14:textId="00DCDFCF" w:rsidR="00B777AF" w:rsidRDefault="0046153F" w:rsidP="009F637C">
            <w:pPr>
              <w:wordWrap w:val="0"/>
              <w:autoSpaceDE w:val="0"/>
              <w:autoSpaceDN w:val="0"/>
              <w:spacing w:line="373" w:lineRule="exact"/>
              <w:ind w:leftChars="600" w:left="147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w:t>
            </w:r>
            <w:r w:rsidR="00B777AF">
              <w:rPr>
                <w:rFonts w:asciiTheme="minorEastAsia" w:hAnsiTheme="minorEastAsia" w:hint="eastAsia"/>
                <w:color w:val="FF0000"/>
                <w:u w:val="single"/>
              </w:rPr>
              <w:t>イ</w:t>
            </w:r>
            <w:r>
              <w:rPr>
                <w:rFonts w:asciiTheme="minorEastAsia" w:hAnsiTheme="minorEastAsia" w:hint="eastAsia"/>
                <w:color w:val="FF0000"/>
                <w:u w:val="single"/>
              </w:rPr>
              <w:t>）</w:t>
            </w:r>
            <w:r w:rsidR="00B777AF" w:rsidRPr="001048E3">
              <w:rPr>
                <w:rFonts w:asciiTheme="minorEastAsia" w:hAnsiTheme="minorEastAsia" w:hint="eastAsia"/>
                <w:color w:val="FF0000"/>
                <w:u w:val="single"/>
              </w:rPr>
              <w:t xml:space="preserve">　</w:t>
            </w:r>
            <w:r w:rsidR="00B777AF">
              <w:rPr>
                <w:rFonts w:asciiTheme="minorEastAsia" w:hAnsiTheme="minorEastAsia" w:hint="eastAsia"/>
                <w:color w:val="FF0000"/>
                <w:u w:val="single"/>
              </w:rPr>
              <w:t>平成30年度及び令和元年度</w:t>
            </w:r>
          </w:p>
          <w:p w14:paraId="34F25485" w14:textId="12055C09" w:rsidR="0046153F" w:rsidRDefault="0046153F" w:rsidP="0046153F">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イ　就労移行支援サービス費（Ⅱ）</w:t>
            </w:r>
          </w:p>
          <w:p w14:paraId="4FA13680" w14:textId="6BD05A4F" w:rsidR="0046153F" w:rsidRDefault="0046153F" w:rsidP="0046153F">
            <w:pPr>
              <w:wordWrap w:val="0"/>
              <w:autoSpaceDE w:val="0"/>
              <w:autoSpaceDN w:val="0"/>
              <w:spacing w:line="373" w:lineRule="exact"/>
              <w:ind w:leftChars="600" w:left="1260" w:firstLineChars="100" w:firstLine="210"/>
              <w:textAlignment w:val="center"/>
              <w:rPr>
                <w:rFonts w:asciiTheme="minorEastAsia" w:hAnsiTheme="minorEastAsia"/>
                <w:color w:val="FF0000"/>
                <w:u w:val="single"/>
              </w:rPr>
            </w:pPr>
            <w:r>
              <w:rPr>
                <w:rFonts w:asciiTheme="minorEastAsia" w:hAnsiTheme="minorEastAsia" w:hint="eastAsia"/>
                <w:color w:val="FF0000"/>
                <w:u w:val="single"/>
              </w:rPr>
              <w:t>次のいずれか２カ年度の実績で算出する。</w:t>
            </w:r>
          </w:p>
          <w:p w14:paraId="76B4B193" w14:textId="4E7E2356" w:rsidR="0046153F" w:rsidRPr="00B03B68" w:rsidRDefault="0046153F" w:rsidP="0046153F">
            <w:pPr>
              <w:wordWrap w:val="0"/>
              <w:autoSpaceDE w:val="0"/>
              <w:autoSpaceDN w:val="0"/>
              <w:spacing w:line="373" w:lineRule="exact"/>
              <w:ind w:leftChars="600" w:left="1470" w:hangingChars="100" w:hanging="210"/>
              <w:textAlignment w:val="center"/>
              <w:rPr>
                <w:rFonts w:asciiTheme="minorEastAsia" w:hAnsiTheme="minorEastAsia"/>
                <w:u w:val="single"/>
              </w:rPr>
            </w:pPr>
            <w:r>
              <w:rPr>
                <w:rFonts w:asciiTheme="minorEastAsia" w:hAnsiTheme="minorEastAsia" w:hint="eastAsia"/>
                <w:color w:val="FF0000"/>
                <w:u w:val="single"/>
              </w:rPr>
              <w:t>（ア）</w:t>
            </w:r>
            <w:r w:rsidRPr="00B03B68">
              <w:rPr>
                <w:rFonts w:asciiTheme="minorEastAsia" w:hAnsiTheme="minorEastAsia" w:hint="eastAsia"/>
                <w:color w:val="FF0000"/>
                <w:u w:val="single"/>
              </w:rPr>
              <w:t xml:space="preserve">　</w:t>
            </w:r>
            <w:r>
              <w:rPr>
                <w:rFonts w:asciiTheme="minorEastAsia" w:hAnsiTheme="minorEastAsia" w:hint="eastAsia"/>
                <w:color w:val="FF0000"/>
                <w:u w:val="single"/>
              </w:rPr>
              <w:t>令和２年度</w:t>
            </w:r>
          </w:p>
          <w:p w14:paraId="3482A8CB" w14:textId="72D4F1B8" w:rsidR="0046153F" w:rsidRDefault="0046153F" w:rsidP="009F637C">
            <w:pPr>
              <w:wordWrap w:val="0"/>
              <w:autoSpaceDE w:val="0"/>
              <w:autoSpaceDN w:val="0"/>
              <w:spacing w:line="373" w:lineRule="exact"/>
              <w:ind w:leftChars="600" w:left="147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（イ）</w:t>
            </w:r>
            <w:r w:rsidRPr="001048E3">
              <w:rPr>
                <w:rFonts w:asciiTheme="minorEastAsia" w:hAnsiTheme="minorEastAsia" w:hint="eastAsia"/>
                <w:color w:val="FF0000"/>
                <w:u w:val="single"/>
              </w:rPr>
              <w:t xml:space="preserve">　</w:t>
            </w:r>
            <w:r>
              <w:rPr>
                <w:rFonts w:asciiTheme="minorEastAsia" w:hAnsiTheme="minorEastAsia" w:hint="eastAsia"/>
                <w:color w:val="FF0000"/>
                <w:u w:val="single"/>
              </w:rPr>
              <w:t>令和元年度</w:t>
            </w:r>
          </w:p>
          <w:p w14:paraId="6E4A19AD" w14:textId="77777777" w:rsidR="00D51433" w:rsidRPr="0046153F" w:rsidRDefault="00D51433" w:rsidP="009F637C">
            <w:pPr>
              <w:wordWrap w:val="0"/>
              <w:autoSpaceDE w:val="0"/>
              <w:autoSpaceDN w:val="0"/>
              <w:spacing w:line="373" w:lineRule="exact"/>
              <w:ind w:leftChars="600" w:left="1470" w:hangingChars="100" w:hanging="210"/>
              <w:textAlignment w:val="center"/>
              <w:rPr>
                <w:rFonts w:asciiTheme="minorEastAsia" w:hAnsiTheme="minorEastAsia"/>
                <w:color w:val="FF0000"/>
                <w:u w:val="single"/>
              </w:rPr>
            </w:pPr>
          </w:p>
          <w:p w14:paraId="0B1CE2BF"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⑪　就労支援関係研修修了加算の取扱いについて</w:t>
            </w:r>
          </w:p>
          <w:p w14:paraId="6E335EA0" w14:textId="77777777"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(一)　報酬告示第12の12の就労支援関係修了加算については、当該就労移行支援事業所等における就労定着者の割合が零である場合は算定できないことから、新たに指定を受けた日から１年間は算定できない。なお、新たに指定を受けてから２年目においては、前年度において就労定着者がいた場合には当該加算を算定することができる。</w:t>
            </w:r>
          </w:p>
          <w:p w14:paraId="43C20487" w14:textId="77777777"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(二)　報酬告示第12の12の就労支援関係修了加算の注中「就労支援に従事する者として１年以上の実務経験」とは、就労移行支援事業における就労支援員としての１年以上の実務経験のほか、障害者の就労支援を実施する機関、医療・保健・福祉・教育に関する機関、障害者団体、障害者雇用事業所等における障害者の就職又は雇用継続のために行ういずれかの業務についての１年以上の実務経験を指すものとする。</w:t>
            </w:r>
          </w:p>
          <w:p w14:paraId="0534982C"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(ア)　職業指導、作業指導等に関する業務</w:t>
            </w:r>
          </w:p>
          <w:p w14:paraId="4DBE7D64"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(イ)　職場実習のあっせん、求職活動の支援に関する業務</w:t>
            </w:r>
          </w:p>
          <w:p w14:paraId="1FDD4204"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(ウ)　障害者の就職後の職場定着の支援等に関する業務</w:t>
            </w:r>
          </w:p>
          <w:p w14:paraId="063A6162" w14:textId="77777777"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また、「別に厚生労働大臣が定める研修」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平成21年厚生労働省告示第178号。以下「研修告示」という。）において定めているところであり、具体的には次のとおりである。</w:t>
            </w:r>
          </w:p>
          <w:p w14:paraId="08B69C7C" w14:textId="77777777"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ア　研修告示の一のイに定める障害者の雇用の促進等に関する法律（昭和35年法律第123号）第19条第１項第３号に掲げる地域障害者職業センターにおいて指定障害福祉サービス基準第175条第１項第２号の規定により置くべき就労支援員が就労支援を行うに当たって必要な基礎的知識及び技能を習得させるものとして行う研修については、独立行政法人高齢・障害・求職者雇用支援機構において実施されている研修であること。</w:t>
            </w:r>
          </w:p>
          <w:p w14:paraId="609DF725" w14:textId="764E7484"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イ　研修告示の一のロに定める障害者の雇用の促進等に関する法律施行規則（昭和51年労働省令第38号</w:t>
            </w:r>
            <w:r w:rsidR="004A6A3D">
              <w:rPr>
                <w:rFonts w:asciiTheme="minorEastAsia" w:hAnsiTheme="minorEastAsia" w:hint="eastAsia"/>
              </w:rPr>
              <w:t>。</w:t>
            </w:r>
            <w:r w:rsidR="004A6A3D" w:rsidRPr="009F637C">
              <w:rPr>
                <w:rFonts w:asciiTheme="minorEastAsia" w:hAnsiTheme="minorEastAsia" w:hint="eastAsia"/>
                <w:color w:val="FF0000"/>
                <w:u w:val="single"/>
              </w:rPr>
              <w:t>以下「促進法施行規則」という。</w:t>
            </w:r>
            <w:r w:rsidRPr="00F326C6">
              <w:rPr>
                <w:rFonts w:asciiTheme="minorEastAsia" w:hAnsiTheme="minorEastAsia" w:hint="eastAsia"/>
              </w:rPr>
              <w:t>）第20条の２の３第２項各号に規定する研修については、独立行政法人高齢・障害・求職者雇用支援機構において行う</w:t>
            </w:r>
            <w:r w:rsidR="001048E3" w:rsidRPr="001048E3">
              <w:rPr>
                <w:rFonts w:asciiTheme="minorEastAsia" w:hAnsiTheme="minorEastAsia" w:hint="eastAsia"/>
                <w:color w:val="FF0000"/>
                <w:u w:val="single"/>
              </w:rPr>
              <w:t>訪問型</w:t>
            </w:r>
            <w:r w:rsidRPr="00F326C6">
              <w:rPr>
                <w:rFonts w:asciiTheme="minorEastAsia" w:hAnsiTheme="minorEastAsia" w:hint="eastAsia"/>
              </w:rPr>
              <w:t>職場適応援助者養成研修及び厚生労働大臣が定める</w:t>
            </w:r>
            <w:r w:rsidR="001048E3" w:rsidRPr="001048E3">
              <w:rPr>
                <w:rFonts w:asciiTheme="minorEastAsia" w:hAnsiTheme="minorEastAsia" w:hint="eastAsia"/>
                <w:color w:val="FF0000"/>
                <w:u w:val="single"/>
              </w:rPr>
              <w:t>訪問型</w:t>
            </w:r>
            <w:r w:rsidRPr="00F326C6">
              <w:rPr>
                <w:rFonts w:asciiTheme="minorEastAsia" w:hAnsiTheme="minorEastAsia" w:hint="eastAsia"/>
              </w:rPr>
              <w:t>職場適応援助者養成研修を指</w:t>
            </w:r>
            <w:r w:rsidR="00004D9F" w:rsidRPr="00004D9F">
              <w:rPr>
                <w:rFonts w:asciiTheme="minorEastAsia" w:hAnsiTheme="minorEastAsia" w:hint="eastAsia"/>
                <w:color w:val="FF0000"/>
                <w:u w:val="single"/>
              </w:rPr>
              <w:t>す</w:t>
            </w:r>
            <w:r w:rsidRPr="00004D9F">
              <w:rPr>
                <w:rFonts w:asciiTheme="minorEastAsia" w:hAnsiTheme="minorEastAsia" w:hint="eastAsia"/>
                <w:color w:val="FF0000"/>
                <w:u w:val="single"/>
              </w:rPr>
              <w:t>こと</w:t>
            </w:r>
            <w:r w:rsidR="00004D9F" w:rsidRPr="00004D9F">
              <w:rPr>
                <w:rFonts w:asciiTheme="minorEastAsia" w:hAnsiTheme="minorEastAsia" w:hint="eastAsia"/>
                <w:color w:val="FF0000"/>
                <w:u w:val="single"/>
              </w:rPr>
              <w:t>（平成26年度以前に実施された第１号職場適応援助者養成研修及び厚生労働大臣が定める第１号職場適応援助者養成研修を含む）</w:t>
            </w:r>
            <w:r w:rsidRPr="00F326C6">
              <w:rPr>
                <w:rFonts w:asciiTheme="minorEastAsia" w:hAnsiTheme="minorEastAsia" w:hint="eastAsia"/>
              </w:rPr>
              <w:t>。なお、次の(ア)</w:t>
            </w:r>
            <w:r w:rsidR="00543FB8" w:rsidRPr="009F637C">
              <w:rPr>
                <w:rFonts w:asciiTheme="minorEastAsia" w:hAnsiTheme="minorEastAsia" w:hint="eastAsia"/>
                <w:color w:val="FF0000"/>
                <w:u w:val="single"/>
              </w:rPr>
              <w:t>から</w:t>
            </w:r>
            <w:r w:rsidRPr="00F326C6">
              <w:rPr>
                <w:rFonts w:asciiTheme="minorEastAsia" w:hAnsiTheme="minorEastAsia" w:hint="eastAsia"/>
              </w:rPr>
              <w:t>(</w:t>
            </w:r>
            <w:r w:rsidR="00004D9F" w:rsidRPr="00004D9F">
              <w:rPr>
                <w:rFonts w:asciiTheme="minorEastAsia" w:hAnsiTheme="minorEastAsia" w:hint="eastAsia"/>
                <w:color w:val="FF0000"/>
                <w:u w:val="single"/>
              </w:rPr>
              <w:t>ウ</w:t>
            </w:r>
            <w:r w:rsidRPr="00F326C6">
              <w:rPr>
                <w:rFonts w:asciiTheme="minorEastAsia" w:hAnsiTheme="minorEastAsia" w:hint="eastAsia"/>
              </w:rPr>
              <w:t>)に掲げる研修についても、研修告示の一のロに定めるものとして取り扱っても差し支えない。</w:t>
            </w:r>
          </w:p>
          <w:p w14:paraId="271F25D4" w14:textId="77777777" w:rsidR="000818DD" w:rsidRPr="00F326C6" w:rsidRDefault="000818DD" w:rsidP="000818DD">
            <w:pPr>
              <w:wordWrap w:val="0"/>
              <w:autoSpaceDE w:val="0"/>
              <w:autoSpaceDN w:val="0"/>
              <w:spacing w:line="373" w:lineRule="exact"/>
              <w:ind w:left="1680" w:hangingChars="800" w:hanging="1680"/>
              <w:textAlignment w:val="center"/>
              <w:rPr>
                <w:rFonts w:asciiTheme="minorEastAsia" w:hAnsiTheme="minorEastAsia"/>
              </w:rPr>
            </w:pPr>
            <w:r w:rsidRPr="00F326C6">
              <w:rPr>
                <w:rFonts w:asciiTheme="minorEastAsia" w:hAnsiTheme="minorEastAsia" w:hint="eastAsia"/>
              </w:rPr>
              <w:t xml:space="preserve">　　　　　　(ア)　独立行政法人高齢・障害・求職者雇用支援機構が行う配置型職場適応援助者養成研修</w:t>
            </w:r>
          </w:p>
          <w:p w14:paraId="70FAF241" w14:textId="6FA1E79C" w:rsidR="000818DD" w:rsidRPr="00F326C6" w:rsidRDefault="000818DD" w:rsidP="000818DD">
            <w:pPr>
              <w:wordWrap w:val="0"/>
              <w:autoSpaceDE w:val="0"/>
              <w:autoSpaceDN w:val="0"/>
              <w:spacing w:line="373" w:lineRule="exact"/>
              <w:ind w:left="1680" w:hangingChars="800" w:hanging="1680"/>
              <w:textAlignment w:val="center"/>
              <w:rPr>
                <w:rFonts w:asciiTheme="minorEastAsia" w:hAnsiTheme="minorEastAsia"/>
              </w:rPr>
            </w:pPr>
            <w:r w:rsidRPr="00F326C6">
              <w:rPr>
                <w:rFonts w:asciiTheme="minorEastAsia" w:hAnsiTheme="minorEastAsia" w:hint="eastAsia"/>
              </w:rPr>
              <w:t xml:space="preserve">　　　　　　(イ)　障害者の雇用の促進に関する法律施行規則第20条の２の３第３項各号に掲げる研修（独立行政法人高齢・障害・求職者雇用支援機構が行う</w:t>
            </w:r>
            <w:r w:rsidR="00004D9F" w:rsidRPr="00004D9F">
              <w:rPr>
                <w:rFonts w:asciiTheme="minorEastAsia" w:hAnsiTheme="minorEastAsia" w:hint="eastAsia"/>
                <w:color w:val="FF0000"/>
                <w:u w:val="single"/>
              </w:rPr>
              <w:t>企業</w:t>
            </w:r>
            <w:r w:rsidR="00900A82">
              <w:rPr>
                <w:rFonts w:asciiTheme="minorEastAsia" w:hAnsiTheme="minorEastAsia" w:hint="eastAsia"/>
                <w:color w:val="FF0000"/>
                <w:u w:val="single"/>
              </w:rPr>
              <w:t>在籍</w:t>
            </w:r>
            <w:r w:rsidR="00004D9F" w:rsidRPr="00004D9F">
              <w:rPr>
                <w:rFonts w:asciiTheme="minorEastAsia" w:hAnsiTheme="minorEastAsia" w:hint="eastAsia"/>
                <w:color w:val="FF0000"/>
                <w:u w:val="single"/>
              </w:rPr>
              <w:t>型</w:t>
            </w:r>
            <w:r w:rsidRPr="00F326C6">
              <w:rPr>
                <w:rFonts w:asciiTheme="minorEastAsia" w:hAnsiTheme="minorEastAsia" w:hint="eastAsia"/>
              </w:rPr>
              <w:t>職場適応援助者養成研修及び厚生労働大臣が定める</w:t>
            </w:r>
            <w:r w:rsidR="00004D9F" w:rsidRPr="00004D9F">
              <w:rPr>
                <w:rFonts w:asciiTheme="minorEastAsia" w:hAnsiTheme="minorEastAsia" w:hint="eastAsia"/>
                <w:color w:val="FF0000"/>
                <w:u w:val="single"/>
              </w:rPr>
              <w:t>企業</w:t>
            </w:r>
            <w:r w:rsidR="00900A82">
              <w:rPr>
                <w:rFonts w:asciiTheme="minorEastAsia" w:hAnsiTheme="minorEastAsia" w:hint="eastAsia"/>
                <w:color w:val="FF0000"/>
                <w:u w:val="single"/>
              </w:rPr>
              <w:t>在籍</w:t>
            </w:r>
            <w:r w:rsidR="00004D9F" w:rsidRPr="00004D9F">
              <w:rPr>
                <w:rFonts w:asciiTheme="minorEastAsia" w:hAnsiTheme="minorEastAsia" w:hint="eastAsia"/>
                <w:color w:val="FF0000"/>
                <w:u w:val="single"/>
              </w:rPr>
              <w:t>型</w:t>
            </w:r>
            <w:r w:rsidRPr="00F326C6">
              <w:rPr>
                <w:rFonts w:asciiTheme="minorEastAsia" w:hAnsiTheme="minorEastAsia" w:hint="eastAsia"/>
              </w:rPr>
              <w:t>職場適応援助者養成研修）</w:t>
            </w:r>
          </w:p>
          <w:p w14:paraId="662CA950" w14:textId="77777777" w:rsidR="000818DD" w:rsidRPr="00F326C6" w:rsidRDefault="000818DD" w:rsidP="000818DD">
            <w:pPr>
              <w:wordWrap w:val="0"/>
              <w:autoSpaceDE w:val="0"/>
              <w:autoSpaceDN w:val="0"/>
              <w:spacing w:line="373" w:lineRule="exact"/>
              <w:ind w:left="1680" w:hangingChars="800" w:hanging="1680"/>
              <w:textAlignment w:val="center"/>
              <w:rPr>
                <w:rFonts w:asciiTheme="minorEastAsia" w:hAnsiTheme="minorEastAsia"/>
              </w:rPr>
            </w:pPr>
            <w:r w:rsidRPr="00F326C6">
              <w:rPr>
                <w:rFonts w:asciiTheme="minorEastAsia" w:hAnsiTheme="minorEastAsia" w:hint="eastAsia"/>
              </w:rPr>
              <w:t xml:space="preserve">　　　　　　(ウ)　</w:t>
            </w:r>
            <w:r w:rsidR="00004D9F" w:rsidRPr="00004D9F">
              <w:rPr>
                <w:rFonts w:asciiTheme="minorEastAsia" w:hAnsiTheme="minorEastAsia" w:hint="eastAsia"/>
                <w:color w:val="FF0000"/>
                <w:u w:val="single"/>
              </w:rPr>
              <w:t>雇用保険法施行規則等の一部を改正する省令（令和３年厚生労働省令第●号）第１条の規定による改正前の</w:t>
            </w:r>
            <w:r w:rsidRPr="00F326C6">
              <w:rPr>
                <w:rFonts w:asciiTheme="minorEastAsia" w:hAnsiTheme="minorEastAsia" w:hint="eastAsia"/>
              </w:rPr>
              <w:t>雇用保険法施行規則</w:t>
            </w:r>
            <w:r w:rsidR="00004D9F" w:rsidRPr="00004D9F">
              <w:rPr>
                <w:rFonts w:asciiTheme="minorEastAsia" w:hAnsiTheme="minorEastAsia" w:hint="eastAsia"/>
                <w:color w:val="FF0000"/>
                <w:u w:val="single"/>
              </w:rPr>
              <w:t>（昭和50年労働省令第３号）</w:t>
            </w:r>
            <w:r w:rsidRPr="00F326C6">
              <w:rPr>
                <w:rFonts w:asciiTheme="minorEastAsia" w:hAnsiTheme="minorEastAsia" w:hint="eastAsia"/>
              </w:rPr>
              <w:t>第118条の３第</w:t>
            </w:r>
            <w:r w:rsidR="00004D9F" w:rsidRPr="00004D9F">
              <w:rPr>
                <w:rFonts w:asciiTheme="minorEastAsia" w:hAnsiTheme="minorEastAsia" w:hint="eastAsia"/>
                <w:color w:val="FF0000"/>
                <w:u w:val="single"/>
              </w:rPr>
              <w:t>６</w:t>
            </w:r>
            <w:r w:rsidRPr="00F326C6">
              <w:rPr>
                <w:rFonts w:asciiTheme="minorEastAsia" w:hAnsiTheme="minorEastAsia" w:hint="eastAsia"/>
              </w:rPr>
              <w:t>項第１号</w:t>
            </w:r>
            <w:r w:rsidR="00004D9F" w:rsidRPr="00004D9F">
              <w:rPr>
                <w:rFonts w:asciiTheme="minorEastAsia" w:hAnsiTheme="minorEastAsia" w:hint="eastAsia"/>
                <w:color w:val="FF0000"/>
                <w:u w:val="single"/>
              </w:rPr>
              <w:t>イ及びロ並びに同項第２号イ⑴及び⑵</w:t>
            </w:r>
            <w:r w:rsidRPr="00F326C6">
              <w:rPr>
                <w:rFonts w:asciiTheme="minorEastAsia" w:hAnsiTheme="minorEastAsia" w:hint="eastAsia"/>
              </w:rPr>
              <w:t>に掲げる研修</w:t>
            </w:r>
          </w:p>
          <w:p w14:paraId="5A684C16" w14:textId="77777777"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ウ　研修告示の一のハに定めるア又はイと同等以上の内容を有すると厚生労働大臣が認める研修については、都道府県がア又はイと同等以上であると認めたものとして厚生労働省に協議し、同等以上の内容を有すると認められたものを指すものであること。なお、協議の方法等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のうち「厚生労働大臣が認める研修」の協議方法等について」（平成22年５月10日付障発0510第５号）を参照すること。</w:t>
            </w:r>
          </w:p>
          <w:p w14:paraId="6E3BC2A7"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⑫　移行準備支援体制加算の取扱いについて</w:t>
            </w:r>
          </w:p>
          <w:p w14:paraId="05A778A2" w14:textId="77777777" w:rsidR="000818DD" w:rsidRPr="00F326C6" w:rsidRDefault="000818DD" w:rsidP="001F3610">
            <w:pPr>
              <w:wordWrap w:val="0"/>
              <w:autoSpaceDE w:val="0"/>
              <w:autoSpaceDN w:val="0"/>
              <w:spacing w:line="373" w:lineRule="exact"/>
              <w:ind w:leftChars="400" w:left="840" w:firstLineChars="100" w:firstLine="210"/>
              <w:textAlignment w:val="center"/>
              <w:rPr>
                <w:rFonts w:asciiTheme="minorEastAsia" w:hAnsiTheme="minorEastAsia"/>
              </w:rPr>
            </w:pPr>
            <w:r w:rsidRPr="00F326C6">
              <w:rPr>
                <w:rFonts w:asciiTheme="minorEastAsia" w:hAnsiTheme="minorEastAsia" w:hint="eastAsia"/>
              </w:rPr>
              <w:t>報酬告示第12の13のイの移行準備支援体制加算については、以下のとおり取り扱うこととする。</w:t>
            </w:r>
          </w:p>
          <w:p w14:paraId="04CB8AFD" w14:textId="77777777" w:rsidR="000818DD" w:rsidRPr="00F326C6" w:rsidRDefault="001F3610" w:rsidP="001F3610">
            <w:pPr>
              <w:wordWrap w:val="0"/>
              <w:autoSpaceDE w:val="0"/>
              <w:autoSpaceDN w:val="0"/>
              <w:spacing w:line="373" w:lineRule="exact"/>
              <w:ind w:leftChars="400" w:left="1260" w:hangingChars="200" w:hanging="420"/>
              <w:textAlignment w:val="center"/>
              <w:rPr>
                <w:rFonts w:asciiTheme="minorEastAsia" w:hAnsiTheme="minorEastAsia"/>
              </w:rPr>
            </w:pPr>
            <w:r w:rsidRPr="00FF3BD9">
              <w:rPr>
                <w:rFonts w:asciiTheme="minorEastAsia" w:hAnsiTheme="minorEastAsia" w:hint="eastAsia"/>
                <w:color w:val="FF0000"/>
                <w:u w:val="single"/>
              </w:rPr>
              <w:t>(一)</w:t>
            </w:r>
            <w:r w:rsidR="000818DD" w:rsidRPr="00F326C6">
              <w:rPr>
                <w:rFonts w:asciiTheme="minorEastAsia" w:hAnsiTheme="minorEastAsia" w:hint="eastAsia"/>
              </w:rPr>
              <w:t xml:space="preserve">　注の(１)中「職場実習等」とは、具体的には次のとおりであること。</w:t>
            </w:r>
          </w:p>
          <w:p w14:paraId="0F9FBEDD" w14:textId="77777777" w:rsidR="000818DD" w:rsidRPr="00F326C6" w:rsidRDefault="000818DD" w:rsidP="001F3610">
            <w:pPr>
              <w:wordWrap w:val="0"/>
              <w:autoSpaceDE w:val="0"/>
              <w:autoSpaceDN w:val="0"/>
              <w:spacing w:line="373" w:lineRule="exact"/>
              <w:ind w:leftChars="500" w:left="1260" w:hangingChars="100" w:hanging="210"/>
              <w:textAlignment w:val="center"/>
              <w:rPr>
                <w:rFonts w:asciiTheme="minorEastAsia" w:hAnsiTheme="minorEastAsia"/>
              </w:rPr>
            </w:pPr>
            <w:r w:rsidRPr="00FF3BD9">
              <w:rPr>
                <w:rFonts w:asciiTheme="minorEastAsia" w:hAnsiTheme="minorEastAsia" w:hint="eastAsia"/>
                <w:color w:val="FF0000"/>
                <w:u w:val="single"/>
              </w:rPr>
              <w:t>ア</w:t>
            </w:r>
            <w:r w:rsidRPr="00F326C6">
              <w:rPr>
                <w:rFonts w:asciiTheme="minorEastAsia" w:hAnsiTheme="minorEastAsia" w:hint="eastAsia"/>
              </w:rPr>
              <w:t xml:space="preserve">　企業及び官公庁等における職場実習</w:t>
            </w:r>
          </w:p>
          <w:p w14:paraId="7E69EB8A" w14:textId="77777777" w:rsidR="000818DD" w:rsidRPr="00F326C6" w:rsidRDefault="000818DD" w:rsidP="001F3610">
            <w:pPr>
              <w:wordWrap w:val="0"/>
              <w:autoSpaceDE w:val="0"/>
              <w:autoSpaceDN w:val="0"/>
              <w:spacing w:line="373" w:lineRule="exact"/>
              <w:ind w:leftChars="500" w:left="1260" w:hangingChars="100" w:hanging="210"/>
              <w:textAlignment w:val="center"/>
              <w:rPr>
                <w:rFonts w:asciiTheme="minorEastAsia" w:hAnsiTheme="minorEastAsia"/>
              </w:rPr>
            </w:pPr>
            <w:r w:rsidRPr="00FF3BD9">
              <w:rPr>
                <w:rFonts w:asciiTheme="minorEastAsia" w:hAnsiTheme="minorEastAsia" w:hint="eastAsia"/>
                <w:color w:val="FF0000"/>
                <w:u w:val="single"/>
              </w:rPr>
              <w:t>イ</w:t>
            </w:r>
            <w:r w:rsidRPr="00F326C6">
              <w:rPr>
                <w:rFonts w:asciiTheme="minorEastAsia" w:hAnsiTheme="minorEastAsia" w:hint="eastAsia"/>
              </w:rPr>
              <w:t xml:space="preserve">　アに係る事前面接、期間中の状況確認</w:t>
            </w:r>
          </w:p>
          <w:p w14:paraId="407E035F" w14:textId="77777777" w:rsidR="000818DD" w:rsidRPr="00F326C6" w:rsidRDefault="000818DD" w:rsidP="001F3610">
            <w:pPr>
              <w:wordWrap w:val="0"/>
              <w:autoSpaceDE w:val="0"/>
              <w:autoSpaceDN w:val="0"/>
              <w:spacing w:line="373" w:lineRule="exact"/>
              <w:ind w:leftChars="500" w:left="1260" w:hangingChars="100" w:hanging="210"/>
              <w:textAlignment w:val="center"/>
              <w:rPr>
                <w:rFonts w:asciiTheme="minorEastAsia" w:hAnsiTheme="minorEastAsia"/>
              </w:rPr>
            </w:pPr>
            <w:r w:rsidRPr="00FF3BD9">
              <w:rPr>
                <w:rFonts w:asciiTheme="minorEastAsia" w:hAnsiTheme="minorEastAsia" w:hint="eastAsia"/>
                <w:color w:val="FF0000"/>
                <w:u w:val="single"/>
              </w:rPr>
              <w:t>ウ</w:t>
            </w:r>
            <w:r w:rsidRPr="00F326C6">
              <w:rPr>
                <w:rFonts w:asciiTheme="minorEastAsia" w:hAnsiTheme="minorEastAsia" w:hint="eastAsia"/>
              </w:rPr>
              <w:t xml:space="preserve">　実習先開拓のための職場訪問、職場見学</w:t>
            </w:r>
          </w:p>
          <w:p w14:paraId="3D541F44" w14:textId="77777777" w:rsidR="000818DD" w:rsidRPr="00F326C6" w:rsidRDefault="000818DD" w:rsidP="001F3610">
            <w:pPr>
              <w:wordWrap w:val="0"/>
              <w:autoSpaceDE w:val="0"/>
              <w:autoSpaceDN w:val="0"/>
              <w:spacing w:line="373" w:lineRule="exact"/>
              <w:ind w:leftChars="500" w:left="1260" w:hangingChars="100" w:hanging="210"/>
              <w:textAlignment w:val="center"/>
              <w:rPr>
                <w:rFonts w:asciiTheme="minorEastAsia" w:hAnsiTheme="minorEastAsia"/>
              </w:rPr>
            </w:pPr>
            <w:r w:rsidRPr="00FF3BD9">
              <w:rPr>
                <w:rFonts w:asciiTheme="minorEastAsia" w:hAnsiTheme="minorEastAsia" w:hint="eastAsia"/>
                <w:color w:val="FF0000"/>
                <w:u w:val="single"/>
              </w:rPr>
              <w:t>エ</w:t>
            </w:r>
            <w:r w:rsidR="001F3610">
              <w:rPr>
                <w:rFonts w:asciiTheme="minorEastAsia" w:hAnsiTheme="minorEastAsia" w:hint="eastAsia"/>
              </w:rPr>
              <w:t xml:space="preserve">　</w:t>
            </w:r>
            <w:r w:rsidRPr="00F326C6">
              <w:rPr>
                <w:rFonts w:asciiTheme="minorEastAsia" w:hAnsiTheme="minorEastAsia" w:hint="eastAsia"/>
              </w:rPr>
              <w:t xml:space="preserve">　その他必要な支援</w:t>
            </w:r>
          </w:p>
          <w:p w14:paraId="5F403FAE" w14:textId="77777777" w:rsidR="000818DD" w:rsidRPr="00F326C6" w:rsidRDefault="001F3610" w:rsidP="001F3610">
            <w:pPr>
              <w:wordWrap w:val="0"/>
              <w:autoSpaceDE w:val="0"/>
              <w:autoSpaceDN w:val="0"/>
              <w:spacing w:line="373" w:lineRule="exact"/>
              <w:ind w:leftChars="400" w:left="1260" w:hangingChars="200" w:hanging="420"/>
              <w:textAlignment w:val="center"/>
              <w:rPr>
                <w:rFonts w:asciiTheme="minorEastAsia" w:hAnsiTheme="minorEastAsia"/>
              </w:rPr>
            </w:pPr>
            <w:r w:rsidRPr="00FF3BD9">
              <w:rPr>
                <w:rFonts w:asciiTheme="minorEastAsia" w:hAnsiTheme="minorEastAsia" w:hint="eastAsia"/>
                <w:color w:val="FF0000"/>
                <w:u w:val="single"/>
              </w:rPr>
              <w:t>(</w:t>
            </w:r>
            <w:r w:rsidR="00FF3BD9" w:rsidRPr="00FF3BD9">
              <w:rPr>
                <w:rFonts w:asciiTheme="minorEastAsia" w:hAnsiTheme="minorEastAsia" w:hint="eastAsia"/>
                <w:color w:val="FF0000"/>
                <w:u w:val="single"/>
              </w:rPr>
              <w:t>二</w:t>
            </w:r>
            <w:r w:rsidRPr="00FF3BD9">
              <w:rPr>
                <w:rFonts w:asciiTheme="minorEastAsia" w:hAnsiTheme="minorEastAsia" w:hint="eastAsia"/>
                <w:color w:val="FF0000"/>
                <w:u w:val="single"/>
              </w:rPr>
              <w:t>)</w:t>
            </w:r>
            <w:r w:rsidR="000818DD" w:rsidRPr="00F326C6">
              <w:rPr>
                <w:rFonts w:asciiTheme="minorEastAsia" w:hAnsiTheme="minorEastAsia" w:hint="eastAsia"/>
              </w:rPr>
              <w:t xml:space="preserve">　注の(２)中「求職活動等」とは、具体的には次のとおりであること。</w:t>
            </w:r>
          </w:p>
          <w:p w14:paraId="3ED7D718" w14:textId="77777777" w:rsidR="000818DD" w:rsidRPr="00F326C6" w:rsidRDefault="001F3610" w:rsidP="001F3610">
            <w:pPr>
              <w:wordWrap w:val="0"/>
              <w:autoSpaceDE w:val="0"/>
              <w:autoSpaceDN w:val="0"/>
              <w:spacing w:line="373" w:lineRule="exact"/>
              <w:ind w:leftChars="500" w:left="1260" w:hangingChars="100" w:hanging="210"/>
              <w:textAlignment w:val="center"/>
              <w:rPr>
                <w:rFonts w:asciiTheme="minorEastAsia" w:hAnsiTheme="minorEastAsia"/>
              </w:rPr>
            </w:pPr>
            <w:r w:rsidRPr="00FF3BD9">
              <w:rPr>
                <w:rFonts w:asciiTheme="minorEastAsia" w:hAnsiTheme="minorEastAsia" w:hint="eastAsia"/>
                <w:color w:val="FF0000"/>
                <w:u w:val="single"/>
              </w:rPr>
              <w:t>ア</w:t>
            </w:r>
            <w:r w:rsidRPr="00F326C6">
              <w:rPr>
                <w:rFonts w:asciiTheme="minorEastAsia" w:hAnsiTheme="minorEastAsia" w:hint="eastAsia"/>
              </w:rPr>
              <w:t xml:space="preserve">　</w:t>
            </w:r>
            <w:r w:rsidR="000818DD" w:rsidRPr="00F326C6">
              <w:rPr>
                <w:rFonts w:asciiTheme="minorEastAsia" w:hAnsiTheme="minorEastAsia" w:hint="eastAsia"/>
              </w:rPr>
              <w:t>ハローワークでの求職活動</w:t>
            </w:r>
          </w:p>
          <w:p w14:paraId="7963883C" w14:textId="77777777" w:rsidR="000818DD" w:rsidRPr="00F326C6" w:rsidRDefault="000818DD" w:rsidP="001F3610">
            <w:pPr>
              <w:wordWrap w:val="0"/>
              <w:autoSpaceDE w:val="0"/>
              <w:autoSpaceDN w:val="0"/>
              <w:spacing w:line="373" w:lineRule="exact"/>
              <w:ind w:leftChars="500" w:left="1260" w:hangingChars="100" w:hanging="210"/>
              <w:textAlignment w:val="center"/>
              <w:rPr>
                <w:rFonts w:asciiTheme="minorEastAsia" w:hAnsiTheme="minorEastAsia"/>
              </w:rPr>
            </w:pPr>
            <w:r w:rsidRPr="00FF3BD9">
              <w:rPr>
                <w:rFonts w:asciiTheme="minorEastAsia" w:hAnsiTheme="minorEastAsia" w:hint="eastAsia"/>
                <w:color w:val="FF0000"/>
                <w:u w:val="single"/>
              </w:rPr>
              <w:t>イ</w:t>
            </w:r>
            <w:r w:rsidRPr="00F326C6">
              <w:rPr>
                <w:rFonts w:asciiTheme="minorEastAsia" w:hAnsiTheme="minorEastAsia" w:hint="eastAsia"/>
              </w:rPr>
              <w:t xml:space="preserve">　地域障害者職業センターによる職業評価等</w:t>
            </w:r>
          </w:p>
          <w:p w14:paraId="7A6E61CD" w14:textId="77777777" w:rsidR="000818DD" w:rsidRPr="00F326C6" w:rsidRDefault="000818DD" w:rsidP="001F3610">
            <w:pPr>
              <w:wordWrap w:val="0"/>
              <w:autoSpaceDE w:val="0"/>
              <w:autoSpaceDN w:val="0"/>
              <w:spacing w:line="373" w:lineRule="exact"/>
              <w:ind w:leftChars="500" w:left="1260" w:hangingChars="100" w:hanging="210"/>
              <w:textAlignment w:val="center"/>
              <w:rPr>
                <w:rFonts w:asciiTheme="minorEastAsia" w:hAnsiTheme="minorEastAsia"/>
              </w:rPr>
            </w:pPr>
            <w:r w:rsidRPr="00FF3BD9">
              <w:rPr>
                <w:rFonts w:asciiTheme="minorEastAsia" w:hAnsiTheme="minorEastAsia" w:hint="eastAsia"/>
                <w:color w:val="FF0000"/>
                <w:u w:val="single"/>
              </w:rPr>
              <w:t>ウ</w:t>
            </w:r>
            <w:r w:rsidRPr="00F326C6">
              <w:rPr>
                <w:rFonts w:asciiTheme="minorEastAsia" w:hAnsiTheme="minorEastAsia" w:hint="eastAsia"/>
              </w:rPr>
              <w:t xml:space="preserve">　障害者就業・生活支援センターへの登録等</w:t>
            </w:r>
          </w:p>
          <w:p w14:paraId="77AAE6FC" w14:textId="77777777" w:rsidR="000818DD" w:rsidRPr="00F326C6" w:rsidRDefault="000818DD" w:rsidP="001F3610">
            <w:pPr>
              <w:wordWrap w:val="0"/>
              <w:autoSpaceDE w:val="0"/>
              <w:autoSpaceDN w:val="0"/>
              <w:spacing w:line="373" w:lineRule="exact"/>
              <w:ind w:leftChars="500" w:left="1260" w:hangingChars="100" w:hanging="210"/>
              <w:textAlignment w:val="center"/>
              <w:rPr>
                <w:rFonts w:asciiTheme="minorEastAsia" w:hAnsiTheme="minorEastAsia"/>
              </w:rPr>
            </w:pPr>
            <w:r w:rsidRPr="00FF3BD9">
              <w:rPr>
                <w:rFonts w:asciiTheme="minorEastAsia" w:hAnsiTheme="minorEastAsia" w:hint="eastAsia"/>
                <w:color w:val="FF0000"/>
                <w:u w:val="single"/>
              </w:rPr>
              <w:t>エ</w:t>
            </w:r>
            <w:r w:rsidRPr="00F326C6">
              <w:rPr>
                <w:rFonts w:asciiTheme="minorEastAsia" w:hAnsiTheme="minorEastAsia" w:hint="eastAsia"/>
              </w:rPr>
              <w:t xml:space="preserve">　その他必要な支援</w:t>
            </w:r>
          </w:p>
          <w:p w14:paraId="1FE8C3B4" w14:textId="68AE3B71" w:rsidR="00FF3BD9" w:rsidRDefault="00FF3BD9" w:rsidP="0083612F">
            <w:pPr>
              <w:wordWrap w:val="0"/>
              <w:autoSpaceDE w:val="0"/>
              <w:autoSpaceDN w:val="0"/>
              <w:spacing w:line="373" w:lineRule="exact"/>
              <w:ind w:leftChars="400" w:left="1260" w:hangingChars="200" w:hanging="420"/>
              <w:textAlignment w:val="center"/>
              <w:rPr>
                <w:rFonts w:asciiTheme="minorEastAsia" w:hAnsiTheme="minorEastAsia"/>
              </w:rPr>
            </w:pPr>
            <w:r w:rsidRPr="00FF3BD9">
              <w:rPr>
                <w:rFonts w:asciiTheme="minorEastAsia" w:hAnsiTheme="minorEastAsia" w:hint="eastAsia"/>
                <w:color w:val="FF0000"/>
                <w:u w:val="single"/>
              </w:rPr>
              <w:t>(三)</w:t>
            </w:r>
            <w:r w:rsidR="000818DD" w:rsidRPr="00F326C6">
              <w:rPr>
                <w:rFonts w:asciiTheme="minorEastAsia" w:hAnsiTheme="minorEastAsia" w:hint="eastAsia"/>
              </w:rPr>
              <w:t xml:space="preserve">　</w:t>
            </w:r>
            <w:r w:rsidRPr="00FF3BD9">
              <w:rPr>
                <w:rFonts w:asciiTheme="minorEastAsia" w:hAnsiTheme="minorEastAsia" w:hint="eastAsia"/>
                <w:color w:val="FF0000"/>
                <w:u w:val="single"/>
              </w:rPr>
              <w:t>(一)</w:t>
            </w:r>
            <w:r w:rsidR="000818DD" w:rsidRPr="00F326C6">
              <w:rPr>
                <w:rFonts w:asciiTheme="minorEastAsia" w:hAnsiTheme="minorEastAsia" w:hint="eastAsia"/>
              </w:rPr>
              <w:t>又は</w:t>
            </w:r>
            <w:r w:rsidRPr="00FF3BD9">
              <w:rPr>
                <w:rFonts w:asciiTheme="minorEastAsia" w:hAnsiTheme="minorEastAsia" w:hint="eastAsia"/>
                <w:color w:val="FF0000"/>
                <w:u w:val="single"/>
              </w:rPr>
              <w:t>(二)</w:t>
            </w:r>
            <w:r w:rsidR="000818DD" w:rsidRPr="00F326C6">
              <w:rPr>
                <w:rFonts w:asciiTheme="minorEastAsia" w:hAnsiTheme="minorEastAsia" w:hint="eastAsia"/>
              </w:rPr>
              <w:t>については、職員が同行又は職員のみにより活動を行った場合に算定すること。</w:t>
            </w:r>
          </w:p>
          <w:p w14:paraId="7F2B4227" w14:textId="40D9A737" w:rsidR="0083612F" w:rsidRDefault="0083612F" w:rsidP="0083612F">
            <w:pPr>
              <w:wordWrap w:val="0"/>
              <w:autoSpaceDE w:val="0"/>
              <w:autoSpaceDN w:val="0"/>
              <w:spacing w:line="373" w:lineRule="exact"/>
              <w:ind w:leftChars="400" w:left="1260" w:hangingChars="200" w:hanging="420"/>
              <w:textAlignment w:val="center"/>
              <w:rPr>
                <w:rFonts w:asciiTheme="minorEastAsia" w:hAnsiTheme="minorEastAsia"/>
              </w:rPr>
            </w:pPr>
          </w:p>
          <w:p w14:paraId="78F0AE23" w14:textId="59166517" w:rsidR="0083612F" w:rsidRDefault="0083612F" w:rsidP="0083612F">
            <w:pPr>
              <w:wordWrap w:val="0"/>
              <w:autoSpaceDE w:val="0"/>
              <w:autoSpaceDN w:val="0"/>
              <w:spacing w:line="373" w:lineRule="exact"/>
              <w:ind w:leftChars="400" w:left="1260" w:hangingChars="200" w:hanging="420"/>
              <w:textAlignment w:val="center"/>
              <w:rPr>
                <w:rFonts w:asciiTheme="minorEastAsia" w:hAnsiTheme="minorEastAsia"/>
              </w:rPr>
            </w:pPr>
          </w:p>
          <w:p w14:paraId="4B310CC7" w14:textId="44157467" w:rsidR="0083612F" w:rsidRPr="00D63357" w:rsidRDefault="00D63357" w:rsidP="0083612F">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D63357">
              <w:rPr>
                <w:rFonts w:asciiTheme="minorEastAsia" w:hAnsiTheme="minorEastAsia" w:hint="eastAsia"/>
                <w:color w:val="FF0000"/>
                <w:u w:val="single"/>
              </w:rPr>
              <w:t>（削除）</w:t>
            </w:r>
          </w:p>
          <w:p w14:paraId="7FA1026A" w14:textId="4D49AEAE" w:rsidR="0083612F" w:rsidRDefault="0083612F" w:rsidP="0083612F">
            <w:pPr>
              <w:wordWrap w:val="0"/>
              <w:autoSpaceDE w:val="0"/>
              <w:autoSpaceDN w:val="0"/>
              <w:spacing w:line="373" w:lineRule="exact"/>
              <w:ind w:leftChars="400" w:left="1260" w:hangingChars="200" w:hanging="420"/>
              <w:textAlignment w:val="center"/>
              <w:rPr>
                <w:rFonts w:asciiTheme="minorEastAsia" w:hAnsiTheme="minorEastAsia"/>
              </w:rPr>
            </w:pPr>
          </w:p>
          <w:p w14:paraId="1EBF2959" w14:textId="31DD7E48" w:rsidR="00D63357" w:rsidRDefault="00D63357" w:rsidP="0083612F">
            <w:pPr>
              <w:wordWrap w:val="0"/>
              <w:autoSpaceDE w:val="0"/>
              <w:autoSpaceDN w:val="0"/>
              <w:spacing w:line="373" w:lineRule="exact"/>
              <w:ind w:leftChars="400" w:left="1260" w:hangingChars="200" w:hanging="420"/>
              <w:textAlignment w:val="center"/>
              <w:rPr>
                <w:rFonts w:asciiTheme="minorEastAsia" w:hAnsiTheme="minorEastAsia"/>
              </w:rPr>
            </w:pPr>
          </w:p>
          <w:p w14:paraId="19426EF1" w14:textId="50A9FD93" w:rsidR="00D63357" w:rsidRDefault="00D63357" w:rsidP="0083612F">
            <w:pPr>
              <w:wordWrap w:val="0"/>
              <w:autoSpaceDE w:val="0"/>
              <w:autoSpaceDN w:val="0"/>
              <w:spacing w:line="373" w:lineRule="exact"/>
              <w:ind w:leftChars="400" w:left="1260" w:hangingChars="200" w:hanging="420"/>
              <w:textAlignment w:val="center"/>
              <w:rPr>
                <w:rFonts w:asciiTheme="minorEastAsia" w:hAnsiTheme="minorEastAsia"/>
              </w:rPr>
            </w:pPr>
          </w:p>
          <w:p w14:paraId="2471DE53" w14:textId="38B14828" w:rsidR="00D63357" w:rsidRDefault="00D63357" w:rsidP="0083612F">
            <w:pPr>
              <w:wordWrap w:val="0"/>
              <w:autoSpaceDE w:val="0"/>
              <w:autoSpaceDN w:val="0"/>
              <w:spacing w:line="373" w:lineRule="exact"/>
              <w:ind w:leftChars="400" w:left="1260" w:hangingChars="200" w:hanging="420"/>
              <w:textAlignment w:val="center"/>
              <w:rPr>
                <w:rFonts w:asciiTheme="minorEastAsia" w:hAnsiTheme="minorEastAsia"/>
              </w:rPr>
            </w:pPr>
          </w:p>
          <w:p w14:paraId="0429F403" w14:textId="77A25140" w:rsidR="00D63357" w:rsidRDefault="00D63357" w:rsidP="0083612F">
            <w:pPr>
              <w:wordWrap w:val="0"/>
              <w:autoSpaceDE w:val="0"/>
              <w:autoSpaceDN w:val="0"/>
              <w:spacing w:line="373" w:lineRule="exact"/>
              <w:ind w:leftChars="400" w:left="1260" w:hangingChars="200" w:hanging="420"/>
              <w:textAlignment w:val="center"/>
              <w:rPr>
                <w:rFonts w:asciiTheme="minorEastAsia" w:hAnsiTheme="minorEastAsia"/>
              </w:rPr>
            </w:pPr>
          </w:p>
          <w:p w14:paraId="291402F5" w14:textId="17BE9D55" w:rsidR="00D63357" w:rsidRDefault="00D63357" w:rsidP="0083612F">
            <w:pPr>
              <w:wordWrap w:val="0"/>
              <w:autoSpaceDE w:val="0"/>
              <w:autoSpaceDN w:val="0"/>
              <w:spacing w:line="373" w:lineRule="exact"/>
              <w:ind w:leftChars="400" w:left="1260" w:hangingChars="200" w:hanging="420"/>
              <w:textAlignment w:val="center"/>
              <w:rPr>
                <w:rFonts w:asciiTheme="minorEastAsia" w:hAnsiTheme="minorEastAsia"/>
              </w:rPr>
            </w:pPr>
          </w:p>
          <w:p w14:paraId="06A68AF7" w14:textId="2DDF2BE5" w:rsidR="00D63357" w:rsidRDefault="00D63357" w:rsidP="0083612F">
            <w:pPr>
              <w:wordWrap w:val="0"/>
              <w:autoSpaceDE w:val="0"/>
              <w:autoSpaceDN w:val="0"/>
              <w:spacing w:line="373" w:lineRule="exact"/>
              <w:ind w:leftChars="400" w:left="1260" w:hangingChars="200" w:hanging="420"/>
              <w:textAlignment w:val="center"/>
              <w:rPr>
                <w:rFonts w:asciiTheme="minorEastAsia" w:hAnsiTheme="minorEastAsia"/>
              </w:rPr>
            </w:pPr>
          </w:p>
          <w:p w14:paraId="65A3C250" w14:textId="558507F9" w:rsidR="00D63357" w:rsidRDefault="00D63357" w:rsidP="0083612F">
            <w:pPr>
              <w:wordWrap w:val="0"/>
              <w:autoSpaceDE w:val="0"/>
              <w:autoSpaceDN w:val="0"/>
              <w:spacing w:line="373" w:lineRule="exact"/>
              <w:ind w:leftChars="400" w:left="1260" w:hangingChars="200" w:hanging="420"/>
              <w:textAlignment w:val="center"/>
              <w:rPr>
                <w:rFonts w:asciiTheme="minorEastAsia" w:hAnsiTheme="minorEastAsia"/>
              </w:rPr>
            </w:pPr>
          </w:p>
          <w:p w14:paraId="6B8FB020" w14:textId="15216C80" w:rsidR="00D63357" w:rsidRDefault="00D63357" w:rsidP="0083612F">
            <w:pPr>
              <w:wordWrap w:val="0"/>
              <w:autoSpaceDE w:val="0"/>
              <w:autoSpaceDN w:val="0"/>
              <w:spacing w:line="373" w:lineRule="exact"/>
              <w:ind w:leftChars="400" w:left="1260" w:hangingChars="200" w:hanging="420"/>
              <w:textAlignment w:val="center"/>
              <w:rPr>
                <w:rFonts w:asciiTheme="minorEastAsia" w:hAnsiTheme="minorEastAsia"/>
              </w:rPr>
            </w:pPr>
          </w:p>
          <w:p w14:paraId="3E4C36A1" w14:textId="542855F1" w:rsidR="00D63357" w:rsidRDefault="00D63357" w:rsidP="0083612F">
            <w:pPr>
              <w:wordWrap w:val="0"/>
              <w:autoSpaceDE w:val="0"/>
              <w:autoSpaceDN w:val="0"/>
              <w:spacing w:line="373" w:lineRule="exact"/>
              <w:ind w:leftChars="400" w:left="1260" w:hangingChars="200" w:hanging="420"/>
              <w:textAlignment w:val="center"/>
              <w:rPr>
                <w:rFonts w:asciiTheme="minorEastAsia" w:hAnsiTheme="minorEastAsia"/>
              </w:rPr>
            </w:pPr>
          </w:p>
          <w:p w14:paraId="2A75F3D1" w14:textId="6D2D3248" w:rsidR="00D63357" w:rsidRDefault="00D63357" w:rsidP="0083612F">
            <w:pPr>
              <w:wordWrap w:val="0"/>
              <w:autoSpaceDE w:val="0"/>
              <w:autoSpaceDN w:val="0"/>
              <w:spacing w:line="373" w:lineRule="exact"/>
              <w:ind w:leftChars="400" w:left="1260" w:hangingChars="200" w:hanging="420"/>
              <w:textAlignment w:val="center"/>
              <w:rPr>
                <w:rFonts w:asciiTheme="minorEastAsia" w:hAnsiTheme="minorEastAsia"/>
              </w:rPr>
            </w:pPr>
          </w:p>
          <w:p w14:paraId="79EED689" w14:textId="11C16C6F" w:rsidR="00D63357" w:rsidRDefault="00D63357" w:rsidP="0083612F">
            <w:pPr>
              <w:wordWrap w:val="0"/>
              <w:autoSpaceDE w:val="0"/>
              <w:autoSpaceDN w:val="0"/>
              <w:spacing w:line="373" w:lineRule="exact"/>
              <w:ind w:leftChars="400" w:left="1260" w:hangingChars="200" w:hanging="420"/>
              <w:textAlignment w:val="center"/>
              <w:rPr>
                <w:rFonts w:asciiTheme="minorEastAsia" w:hAnsiTheme="minorEastAsia"/>
              </w:rPr>
            </w:pPr>
          </w:p>
          <w:p w14:paraId="44698A62" w14:textId="77777777" w:rsidR="00D51433" w:rsidRDefault="00D51433" w:rsidP="0083612F">
            <w:pPr>
              <w:wordWrap w:val="0"/>
              <w:autoSpaceDE w:val="0"/>
              <w:autoSpaceDN w:val="0"/>
              <w:spacing w:line="373" w:lineRule="exact"/>
              <w:ind w:leftChars="400" w:left="1260" w:hangingChars="200" w:hanging="420"/>
              <w:textAlignment w:val="center"/>
              <w:rPr>
                <w:rFonts w:asciiTheme="minorEastAsia" w:hAnsiTheme="minorEastAsia"/>
              </w:rPr>
            </w:pPr>
          </w:p>
          <w:p w14:paraId="280C758C"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⑯　在宅時生活支援サービス加算について</w:t>
            </w:r>
          </w:p>
          <w:p w14:paraId="01064A50" w14:textId="36A3C180"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(一)　報酬告示第12の15の３の在宅時生活支援サービス加算については、</w:t>
            </w:r>
            <w:r w:rsidR="00DF6DCC" w:rsidRPr="00AD15A5">
              <w:rPr>
                <w:rFonts w:asciiTheme="minorEastAsia" w:hAnsiTheme="minorEastAsia" w:hint="eastAsia"/>
                <w:color w:val="FF0000"/>
                <w:u w:val="single"/>
              </w:rPr>
              <w:t>居宅</w:t>
            </w:r>
            <w:r w:rsidR="00845B12" w:rsidRPr="00845B12">
              <w:rPr>
                <w:rFonts w:asciiTheme="minorEastAsia" w:hAnsiTheme="minorEastAsia" w:hint="eastAsia"/>
                <w:color w:val="FF0000"/>
                <w:u w:val="single"/>
              </w:rPr>
              <w:t>において支援を受けることを希望する者であって、かつ、当該支援を行うことが効果的であると市町村が認める者</w:t>
            </w:r>
            <w:r w:rsidR="00845B12">
              <w:rPr>
                <w:rFonts w:asciiTheme="minorEastAsia" w:hAnsiTheme="minorEastAsia" w:hint="eastAsia"/>
              </w:rPr>
              <w:t>に対し、</w:t>
            </w:r>
            <w:r w:rsidRPr="00F326C6">
              <w:rPr>
                <w:rFonts w:asciiTheme="minorEastAsia" w:hAnsiTheme="minorEastAsia" w:hint="eastAsia"/>
              </w:rPr>
              <w:t>当該就労移行支援事業所が費用を負担することで、利用者の居宅に居宅介護事業所や重度訪問介護事業所に従事する者を派遣し、</w:t>
            </w:r>
            <w:r w:rsidR="00DF6DCC" w:rsidRPr="009F637C">
              <w:rPr>
                <w:rFonts w:asciiTheme="minorEastAsia" w:hAnsiTheme="minorEastAsia" w:hint="eastAsia"/>
                <w:color w:val="FF0000"/>
                <w:u w:val="single"/>
              </w:rPr>
              <w:t>居宅での</w:t>
            </w:r>
            <w:r w:rsidRPr="00F326C6">
              <w:rPr>
                <w:rFonts w:asciiTheme="minorEastAsia" w:hAnsiTheme="minorEastAsia" w:hint="eastAsia"/>
              </w:rPr>
              <w:t>利用者の生活に関する支援を提供した場合に加算する。</w:t>
            </w:r>
            <w:bookmarkStart w:id="0" w:name="_GoBack"/>
            <w:bookmarkEnd w:id="0"/>
          </w:p>
          <w:p w14:paraId="695D995B" w14:textId="01F0DB2F"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(二)　報酬告示第12の15の３の在宅時生活支援サービス加算については、居宅介護や重度訪問介護を利用している者であって、就労移行支援を</w:t>
            </w:r>
            <w:r w:rsidR="00DF6DCC" w:rsidRPr="009F637C">
              <w:rPr>
                <w:rFonts w:asciiTheme="minorEastAsia" w:hAnsiTheme="minorEastAsia" w:hint="eastAsia"/>
                <w:color w:val="FF0000"/>
                <w:u w:val="single"/>
              </w:rPr>
              <w:t>居宅</w:t>
            </w:r>
            <w:r w:rsidRPr="00F326C6">
              <w:rPr>
                <w:rFonts w:asciiTheme="minorEastAsia" w:hAnsiTheme="minorEastAsia" w:hint="eastAsia"/>
              </w:rPr>
              <w:t>で利用する際に、支援を受けなければ</w:t>
            </w:r>
            <w:r w:rsidR="00DF6DCC" w:rsidRPr="009F637C">
              <w:rPr>
                <w:rFonts w:asciiTheme="minorEastAsia" w:hAnsiTheme="minorEastAsia" w:hint="eastAsia"/>
                <w:color w:val="FF0000"/>
                <w:u w:val="single"/>
              </w:rPr>
              <w:t>居宅での</w:t>
            </w:r>
            <w:r w:rsidRPr="00F326C6">
              <w:rPr>
                <w:rFonts w:asciiTheme="minorEastAsia" w:hAnsiTheme="minorEastAsia" w:hint="eastAsia"/>
              </w:rPr>
              <w:t>利用が困難な場合に加算する。</w:t>
            </w:r>
          </w:p>
          <w:p w14:paraId="5F7A2CBD" w14:textId="615C5C35" w:rsidR="000818DD" w:rsidRDefault="000818DD" w:rsidP="000818DD">
            <w:pPr>
              <w:wordWrap w:val="0"/>
              <w:autoSpaceDE w:val="0"/>
              <w:autoSpaceDN w:val="0"/>
              <w:spacing w:line="373" w:lineRule="exact"/>
              <w:ind w:left="840" w:hangingChars="400" w:hanging="840"/>
              <w:textAlignment w:val="center"/>
              <w:rPr>
                <w:rFonts w:asciiTheme="minorEastAsia" w:hAnsiTheme="minorEastAsia"/>
              </w:rPr>
            </w:pPr>
          </w:p>
          <w:p w14:paraId="6D1336F5" w14:textId="77777777" w:rsidR="00845B12" w:rsidRDefault="00845B12" w:rsidP="00845B12">
            <w:pPr>
              <w:wordWrap w:val="0"/>
              <w:autoSpaceDE w:val="0"/>
              <w:autoSpaceDN w:val="0"/>
              <w:spacing w:line="373" w:lineRule="exact"/>
              <w:ind w:leftChars="300" w:left="840" w:hangingChars="100" w:hanging="210"/>
              <w:textAlignment w:val="center"/>
              <w:rPr>
                <w:rFonts w:asciiTheme="minorEastAsia" w:hAnsiTheme="minorEastAsia"/>
                <w:color w:val="FF0000"/>
                <w:u w:val="single"/>
              </w:rPr>
            </w:pPr>
            <w:r w:rsidRPr="00845B12">
              <w:rPr>
                <w:rFonts w:asciiTheme="minorEastAsia" w:hAnsiTheme="minorEastAsia" w:hint="eastAsia"/>
                <w:color w:val="FF0000"/>
                <w:u w:val="single"/>
              </w:rPr>
              <w:t>⑱</w:t>
            </w:r>
            <w:r>
              <w:rPr>
                <w:rFonts w:asciiTheme="minorEastAsia" w:hAnsiTheme="minorEastAsia" w:hint="eastAsia"/>
                <w:color w:val="FF0000"/>
                <w:u w:val="single"/>
              </w:rPr>
              <w:t xml:space="preserve">　支援計画会議実施加算について</w:t>
            </w:r>
          </w:p>
          <w:p w14:paraId="15304F37" w14:textId="6FC58931" w:rsidR="000351CA" w:rsidRDefault="003E555E" w:rsidP="003E555E">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3E555E">
              <w:rPr>
                <w:rFonts w:asciiTheme="minorEastAsia" w:hAnsiTheme="minorEastAsia" w:hint="eastAsia"/>
                <w:color w:val="FF0000"/>
                <w:u w:val="single"/>
              </w:rPr>
              <w:t xml:space="preserve">(一)　</w:t>
            </w:r>
            <w:r w:rsidR="00845B12">
              <w:rPr>
                <w:rFonts w:asciiTheme="minorEastAsia" w:hAnsiTheme="minorEastAsia" w:hint="eastAsia"/>
                <w:color w:val="FF0000"/>
                <w:u w:val="single"/>
              </w:rPr>
              <w:t>報酬告示第12の15の５の支援計画会議実施加算については、</w:t>
            </w:r>
            <w:r w:rsidR="000351CA">
              <w:rPr>
                <w:rFonts w:asciiTheme="minorEastAsia" w:hAnsiTheme="minorEastAsia" w:hint="eastAsia"/>
                <w:color w:val="FF0000"/>
                <w:u w:val="single"/>
              </w:rPr>
              <w:t>利用者の就労移行支援計画の作成やモニタリングに当たって、</w:t>
            </w:r>
            <w:r w:rsidR="005344C0">
              <w:rPr>
                <w:rFonts w:asciiTheme="minorEastAsia" w:hAnsiTheme="minorEastAsia" w:hint="eastAsia"/>
                <w:color w:val="FF0000"/>
                <w:u w:val="single"/>
              </w:rPr>
              <w:t>利用者の希望、適性、能力を的確に把握・評価を行う</w:t>
            </w:r>
            <w:r w:rsidR="000351CA">
              <w:rPr>
                <w:rFonts w:asciiTheme="minorEastAsia" w:hAnsiTheme="minorEastAsia" w:hint="eastAsia"/>
                <w:color w:val="FF0000"/>
                <w:u w:val="single"/>
              </w:rPr>
              <w:t>ためのアセスメントについて、地域のノウハウを活用し、その精度を上げ、支援効果を高めていくための取組として、</w:t>
            </w:r>
            <w:r w:rsidR="00424593">
              <w:rPr>
                <w:rFonts w:asciiTheme="minorEastAsia" w:hAnsiTheme="minorEastAsia" w:hint="eastAsia"/>
                <w:color w:val="FF0000"/>
                <w:u w:val="single"/>
              </w:rPr>
              <w:t>次に掲げる地域の</w:t>
            </w:r>
            <w:r w:rsidR="00C142F3">
              <w:rPr>
                <w:rFonts w:asciiTheme="minorEastAsia" w:hAnsiTheme="minorEastAsia" w:hint="eastAsia"/>
                <w:color w:val="FF0000"/>
                <w:u w:val="single"/>
              </w:rPr>
              <w:t>就労支援</w:t>
            </w:r>
            <w:r w:rsidR="00F35406">
              <w:rPr>
                <w:rFonts w:asciiTheme="minorEastAsia" w:hAnsiTheme="minorEastAsia" w:hint="eastAsia"/>
                <w:color w:val="FF0000"/>
                <w:u w:val="single"/>
              </w:rPr>
              <w:t>機関</w:t>
            </w:r>
            <w:r w:rsidR="00D973DD">
              <w:rPr>
                <w:rFonts w:asciiTheme="minorEastAsia" w:hAnsiTheme="minorEastAsia" w:hint="eastAsia"/>
                <w:color w:val="FF0000"/>
                <w:u w:val="single"/>
              </w:rPr>
              <w:t>等</w:t>
            </w:r>
            <w:r w:rsidR="00C142F3">
              <w:rPr>
                <w:rFonts w:asciiTheme="minorEastAsia" w:hAnsiTheme="minorEastAsia" w:hint="eastAsia"/>
                <w:color w:val="FF0000"/>
                <w:u w:val="single"/>
              </w:rPr>
              <w:t>において障害者の就労支援に従事する者</w:t>
            </w:r>
            <w:r w:rsidR="00424593">
              <w:rPr>
                <w:rFonts w:asciiTheme="minorEastAsia" w:hAnsiTheme="minorEastAsia" w:hint="eastAsia"/>
                <w:color w:val="FF0000"/>
                <w:u w:val="single"/>
              </w:rPr>
              <w:t>や障害者就労に係る有識者を交えた</w:t>
            </w:r>
            <w:r w:rsidR="000351CA">
              <w:rPr>
                <w:rFonts w:asciiTheme="minorEastAsia" w:hAnsiTheme="minorEastAsia" w:hint="eastAsia"/>
                <w:color w:val="FF0000"/>
                <w:u w:val="single"/>
              </w:rPr>
              <w:t>ケース会議を開催し、専門的な見地からの意見を求め、就労移行支援計画の作成や見直しを行った場合に</w:t>
            </w:r>
            <w:r>
              <w:rPr>
                <w:rFonts w:asciiTheme="minorEastAsia" w:hAnsiTheme="minorEastAsia" w:hint="eastAsia"/>
                <w:color w:val="FF0000"/>
                <w:u w:val="single"/>
              </w:rPr>
              <w:t>、利用者ごとに月に１回、年に４回を限度に、所定単位数を</w:t>
            </w:r>
            <w:r w:rsidR="000351CA">
              <w:rPr>
                <w:rFonts w:asciiTheme="minorEastAsia" w:hAnsiTheme="minorEastAsia" w:hint="eastAsia"/>
                <w:color w:val="FF0000"/>
                <w:u w:val="single"/>
              </w:rPr>
              <w:t>加算する。</w:t>
            </w:r>
          </w:p>
          <w:p w14:paraId="082D0F72" w14:textId="69EFFD26" w:rsidR="00DF6DCC" w:rsidRDefault="0002573B" w:rsidP="009F637C">
            <w:pPr>
              <w:wordWrap w:val="0"/>
              <w:autoSpaceDE w:val="0"/>
              <w:autoSpaceDN w:val="0"/>
              <w:spacing w:line="373" w:lineRule="exact"/>
              <w:ind w:leftChars="600" w:left="1260" w:firstLineChars="100" w:firstLine="210"/>
              <w:textAlignment w:val="center"/>
              <w:rPr>
                <w:rFonts w:asciiTheme="minorEastAsia" w:hAnsiTheme="minorEastAsia"/>
                <w:color w:val="FF0000"/>
                <w:u w:val="single"/>
              </w:rPr>
            </w:pPr>
            <w:r>
              <w:rPr>
                <w:rFonts w:asciiTheme="minorEastAsia" w:hAnsiTheme="minorEastAsia" w:hint="eastAsia"/>
                <w:color w:val="FF0000"/>
                <w:u w:val="single"/>
              </w:rPr>
              <w:t>ケース</w:t>
            </w:r>
            <w:r w:rsidR="00DF6DCC" w:rsidRPr="006360C1">
              <w:rPr>
                <w:rFonts w:asciiTheme="minorEastAsia" w:hAnsiTheme="minorEastAsia" w:hint="eastAsia"/>
                <w:color w:val="FF0000"/>
                <w:u w:val="single"/>
              </w:rPr>
              <w:t>会議は、テレビ電話装置等を活用して行うことができるものとする。なお、厚生労働省「福祉分野における個人情報保護に関するガイドライン」等に対応していること。</w:t>
            </w:r>
          </w:p>
          <w:p w14:paraId="795BAE58" w14:textId="392C88C5" w:rsidR="007479AA" w:rsidRDefault="003E555E" w:rsidP="00D973DD">
            <w:pPr>
              <w:wordWrap w:val="0"/>
              <w:autoSpaceDE w:val="0"/>
              <w:autoSpaceDN w:val="0"/>
              <w:spacing w:line="373" w:lineRule="exact"/>
              <w:ind w:leftChars="500" w:left="1470" w:hangingChars="200" w:hanging="420"/>
              <w:textAlignment w:val="center"/>
              <w:rPr>
                <w:rFonts w:asciiTheme="minorEastAsia" w:hAnsiTheme="minorEastAsia"/>
                <w:color w:val="FF0000"/>
                <w:u w:val="single"/>
              </w:rPr>
            </w:pPr>
            <w:r>
              <w:rPr>
                <w:rFonts w:asciiTheme="minorEastAsia" w:hAnsiTheme="minorEastAsia" w:hint="eastAsia"/>
                <w:color w:val="FF0000"/>
                <w:u w:val="single"/>
              </w:rPr>
              <w:t>ア</w:t>
            </w:r>
            <w:r w:rsidR="007479AA">
              <w:rPr>
                <w:rFonts w:asciiTheme="minorEastAsia" w:hAnsiTheme="minorEastAsia" w:hint="eastAsia"/>
                <w:color w:val="FF0000"/>
                <w:u w:val="single"/>
              </w:rPr>
              <w:t xml:space="preserve">　ハローワーク</w:t>
            </w:r>
          </w:p>
          <w:p w14:paraId="4D3C5D1B" w14:textId="4FBB20C5" w:rsidR="007479AA" w:rsidRDefault="003E555E" w:rsidP="00D973DD">
            <w:pPr>
              <w:wordWrap w:val="0"/>
              <w:autoSpaceDE w:val="0"/>
              <w:autoSpaceDN w:val="0"/>
              <w:spacing w:line="373" w:lineRule="exact"/>
              <w:ind w:leftChars="500" w:left="1470" w:hangingChars="200" w:hanging="420"/>
              <w:textAlignment w:val="center"/>
              <w:rPr>
                <w:rFonts w:asciiTheme="minorEastAsia" w:hAnsiTheme="minorEastAsia"/>
                <w:color w:val="FF0000"/>
                <w:u w:val="single"/>
              </w:rPr>
            </w:pPr>
            <w:r>
              <w:rPr>
                <w:rFonts w:asciiTheme="minorEastAsia" w:hAnsiTheme="minorEastAsia" w:hint="eastAsia"/>
                <w:color w:val="FF0000"/>
                <w:u w:val="single"/>
              </w:rPr>
              <w:t>イ</w:t>
            </w:r>
            <w:r w:rsidR="007479AA">
              <w:rPr>
                <w:rFonts w:asciiTheme="minorEastAsia" w:hAnsiTheme="minorEastAsia" w:hint="eastAsia"/>
                <w:color w:val="FF0000"/>
                <w:u w:val="single"/>
              </w:rPr>
              <w:t xml:space="preserve">　障害者就業・生活支援センター</w:t>
            </w:r>
          </w:p>
          <w:p w14:paraId="1FCCA775" w14:textId="235B8E97" w:rsidR="007479AA" w:rsidRDefault="003E555E" w:rsidP="00D973DD">
            <w:pPr>
              <w:wordWrap w:val="0"/>
              <w:autoSpaceDE w:val="0"/>
              <w:autoSpaceDN w:val="0"/>
              <w:spacing w:line="373" w:lineRule="exact"/>
              <w:ind w:leftChars="500" w:left="1470" w:hangingChars="200" w:hanging="420"/>
              <w:textAlignment w:val="center"/>
              <w:rPr>
                <w:rFonts w:asciiTheme="minorEastAsia" w:hAnsiTheme="minorEastAsia"/>
                <w:color w:val="FF0000"/>
                <w:u w:val="single"/>
              </w:rPr>
            </w:pPr>
            <w:r>
              <w:rPr>
                <w:rFonts w:asciiTheme="minorEastAsia" w:hAnsiTheme="minorEastAsia" w:hint="eastAsia"/>
                <w:color w:val="FF0000"/>
                <w:u w:val="single"/>
              </w:rPr>
              <w:t>ウ</w:t>
            </w:r>
            <w:r w:rsidR="007479AA">
              <w:rPr>
                <w:rFonts w:asciiTheme="minorEastAsia" w:hAnsiTheme="minorEastAsia" w:hint="eastAsia"/>
                <w:color w:val="FF0000"/>
                <w:u w:val="single"/>
              </w:rPr>
              <w:t xml:space="preserve">　地域障害者</w:t>
            </w:r>
            <w:r w:rsidR="001F7293">
              <w:rPr>
                <w:rFonts w:asciiTheme="minorEastAsia" w:hAnsiTheme="minorEastAsia" w:hint="eastAsia"/>
                <w:color w:val="FF0000"/>
                <w:u w:val="single"/>
              </w:rPr>
              <w:t>職業</w:t>
            </w:r>
            <w:r w:rsidR="007479AA">
              <w:rPr>
                <w:rFonts w:asciiTheme="minorEastAsia" w:hAnsiTheme="minorEastAsia" w:hint="eastAsia"/>
                <w:color w:val="FF0000"/>
                <w:u w:val="single"/>
              </w:rPr>
              <w:t>センター</w:t>
            </w:r>
          </w:p>
          <w:p w14:paraId="0940F465" w14:textId="5976CEB6" w:rsidR="001F7293" w:rsidRDefault="003E555E" w:rsidP="00D973DD">
            <w:pPr>
              <w:wordWrap w:val="0"/>
              <w:autoSpaceDE w:val="0"/>
              <w:autoSpaceDN w:val="0"/>
              <w:spacing w:line="373" w:lineRule="exact"/>
              <w:ind w:leftChars="500" w:left="1470" w:hangingChars="200" w:hanging="420"/>
              <w:textAlignment w:val="center"/>
              <w:rPr>
                <w:rFonts w:asciiTheme="minorEastAsia" w:hAnsiTheme="minorEastAsia"/>
                <w:color w:val="FF0000"/>
                <w:u w:val="single"/>
              </w:rPr>
            </w:pPr>
            <w:r>
              <w:rPr>
                <w:rFonts w:asciiTheme="minorEastAsia" w:hAnsiTheme="minorEastAsia" w:hint="eastAsia"/>
                <w:color w:val="FF0000"/>
                <w:u w:val="single"/>
              </w:rPr>
              <w:t>エ</w:t>
            </w:r>
            <w:r w:rsidR="001F7293">
              <w:rPr>
                <w:rFonts w:asciiTheme="minorEastAsia" w:hAnsiTheme="minorEastAsia" w:hint="eastAsia"/>
                <w:color w:val="FF0000"/>
                <w:u w:val="single"/>
              </w:rPr>
              <w:t xml:space="preserve">　他の就労移行支援事業所</w:t>
            </w:r>
          </w:p>
          <w:p w14:paraId="1BEC85B5" w14:textId="07E78D87" w:rsidR="001F7293" w:rsidRDefault="003E555E" w:rsidP="00D973DD">
            <w:pPr>
              <w:wordWrap w:val="0"/>
              <w:autoSpaceDE w:val="0"/>
              <w:autoSpaceDN w:val="0"/>
              <w:spacing w:line="373" w:lineRule="exact"/>
              <w:ind w:leftChars="500" w:left="1470" w:hangingChars="200" w:hanging="420"/>
              <w:textAlignment w:val="center"/>
              <w:rPr>
                <w:rFonts w:asciiTheme="minorEastAsia" w:hAnsiTheme="minorEastAsia"/>
                <w:color w:val="FF0000"/>
                <w:u w:val="single"/>
              </w:rPr>
            </w:pPr>
            <w:r>
              <w:rPr>
                <w:rFonts w:asciiTheme="minorEastAsia" w:hAnsiTheme="minorEastAsia" w:hint="eastAsia"/>
                <w:color w:val="FF0000"/>
                <w:u w:val="single"/>
              </w:rPr>
              <w:t>オ</w:t>
            </w:r>
            <w:r w:rsidR="001F7293">
              <w:rPr>
                <w:rFonts w:asciiTheme="minorEastAsia" w:hAnsiTheme="minorEastAsia" w:hint="eastAsia"/>
                <w:color w:val="FF0000"/>
                <w:u w:val="single"/>
              </w:rPr>
              <w:t xml:space="preserve">　</w:t>
            </w:r>
            <w:r w:rsidR="0080337B">
              <w:rPr>
                <w:rFonts w:asciiTheme="minorEastAsia" w:hAnsiTheme="minorEastAsia" w:hint="eastAsia"/>
                <w:color w:val="FF0000"/>
                <w:u w:val="single"/>
              </w:rPr>
              <w:t>特定</w:t>
            </w:r>
            <w:r w:rsidR="001F7293">
              <w:rPr>
                <w:rFonts w:asciiTheme="minorEastAsia" w:hAnsiTheme="minorEastAsia" w:hint="eastAsia"/>
                <w:color w:val="FF0000"/>
                <w:u w:val="single"/>
              </w:rPr>
              <w:t>相談支援事業所</w:t>
            </w:r>
          </w:p>
          <w:p w14:paraId="46E16681" w14:textId="7534F97D" w:rsidR="00004167" w:rsidRDefault="003E555E" w:rsidP="00D973DD">
            <w:pPr>
              <w:wordWrap w:val="0"/>
              <w:autoSpaceDE w:val="0"/>
              <w:autoSpaceDN w:val="0"/>
              <w:spacing w:line="373" w:lineRule="exact"/>
              <w:ind w:leftChars="500" w:left="1470" w:hangingChars="200" w:hanging="420"/>
              <w:textAlignment w:val="center"/>
              <w:rPr>
                <w:rFonts w:asciiTheme="minorEastAsia" w:hAnsiTheme="minorEastAsia"/>
                <w:color w:val="FF0000"/>
                <w:u w:val="single"/>
              </w:rPr>
            </w:pPr>
            <w:r>
              <w:rPr>
                <w:rFonts w:asciiTheme="minorEastAsia" w:hAnsiTheme="minorEastAsia" w:hint="eastAsia"/>
                <w:color w:val="FF0000"/>
                <w:u w:val="single"/>
              </w:rPr>
              <w:t>カ</w:t>
            </w:r>
            <w:r w:rsidR="00004167">
              <w:rPr>
                <w:rFonts w:asciiTheme="minorEastAsia" w:hAnsiTheme="minorEastAsia" w:hint="eastAsia"/>
                <w:color w:val="FF0000"/>
                <w:u w:val="single"/>
              </w:rPr>
              <w:t xml:space="preserve">　利用者の通院先の医療機関</w:t>
            </w:r>
          </w:p>
          <w:p w14:paraId="5BD24160" w14:textId="180AA893" w:rsidR="001F7293" w:rsidRDefault="003E555E" w:rsidP="00D973DD">
            <w:pPr>
              <w:wordWrap w:val="0"/>
              <w:autoSpaceDE w:val="0"/>
              <w:autoSpaceDN w:val="0"/>
              <w:spacing w:line="373" w:lineRule="exact"/>
              <w:ind w:leftChars="500" w:left="1470" w:hangingChars="200" w:hanging="420"/>
              <w:textAlignment w:val="center"/>
              <w:rPr>
                <w:rFonts w:asciiTheme="minorEastAsia" w:hAnsiTheme="minorEastAsia"/>
                <w:color w:val="FF0000"/>
                <w:u w:val="single"/>
              </w:rPr>
            </w:pPr>
            <w:r>
              <w:rPr>
                <w:rFonts w:asciiTheme="minorEastAsia" w:hAnsiTheme="minorEastAsia" w:hint="eastAsia"/>
                <w:color w:val="FF0000"/>
                <w:u w:val="single"/>
              </w:rPr>
              <w:t>キ</w:t>
            </w:r>
            <w:r w:rsidR="001F7293">
              <w:rPr>
                <w:rFonts w:asciiTheme="minorEastAsia" w:hAnsiTheme="minorEastAsia" w:hint="eastAsia"/>
                <w:color w:val="FF0000"/>
                <w:u w:val="single"/>
              </w:rPr>
              <w:t xml:space="preserve">　</w:t>
            </w:r>
            <w:r w:rsidR="00F35406">
              <w:rPr>
                <w:rFonts w:asciiTheme="minorEastAsia" w:hAnsiTheme="minorEastAsia" w:hint="eastAsia"/>
                <w:color w:val="FF0000"/>
                <w:u w:val="single"/>
              </w:rPr>
              <w:t>当該利用者の支給決定を行っている市町村</w:t>
            </w:r>
          </w:p>
          <w:p w14:paraId="2C22EACD" w14:textId="40FFF813" w:rsidR="001F7293" w:rsidRDefault="003E555E" w:rsidP="00D973DD">
            <w:pPr>
              <w:wordWrap w:val="0"/>
              <w:autoSpaceDE w:val="0"/>
              <w:autoSpaceDN w:val="0"/>
              <w:spacing w:line="373" w:lineRule="exact"/>
              <w:ind w:leftChars="500" w:left="1470" w:hangingChars="200" w:hanging="420"/>
              <w:textAlignment w:val="center"/>
              <w:rPr>
                <w:rFonts w:asciiTheme="minorEastAsia" w:hAnsiTheme="minorEastAsia"/>
                <w:color w:val="FF0000"/>
                <w:u w:val="single"/>
              </w:rPr>
            </w:pPr>
            <w:r>
              <w:rPr>
                <w:rFonts w:asciiTheme="minorEastAsia" w:hAnsiTheme="minorEastAsia" w:hint="eastAsia"/>
                <w:color w:val="FF0000"/>
                <w:u w:val="single"/>
              </w:rPr>
              <w:t>ク</w:t>
            </w:r>
            <w:r w:rsidR="001F7293">
              <w:rPr>
                <w:rFonts w:asciiTheme="minorEastAsia" w:hAnsiTheme="minorEastAsia" w:hint="eastAsia"/>
                <w:color w:val="FF0000"/>
                <w:u w:val="single"/>
              </w:rPr>
              <w:t xml:space="preserve">　</w:t>
            </w:r>
            <w:r w:rsidR="00AF191A">
              <w:rPr>
                <w:rFonts w:asciiTheme="minorEastAsia" w:hAnsiTheme="minorEastAsia" w:hint="eastAsia"/>
                <w:color w:val="FF0000"/>
                <w:u w:val="single"/>
              </w:rPr>
              <w:t>障害者雇用を進める企業</w:t>
            </w:r>
          </w:p>
          <w:p w14:paraId="529675AA" w14:textId="47E85F4B" w:rsidR="00F35406" w:rsidRDefault="003E555E" w:rsidP="00D973DD">
            <w:pPr>
              <w:wordWrap w:val="0"/>
              <w:autoSpaceDE w:val="0"/>
              <w:autoSpaceDN w:val="0"/>
              <w:spacing w:line="373" w:lineRule="exact"/>
              <w:ind w:leftChars="500" w:left="1470" w:hangingChars="200" w:hanging="420"/>
              <w:textAlignment w:val="center"/>
              <w:rPr>
                <w:rFonts w:asciiTheme="minorEastAsia" w:hAnsiTheme="minorEastAsia"/>
                <w:color w:val="FF0000"/>
                <w:u w:val="single"/>
              </w:rPr>
            </w:pPr>
            <w:r>
              <w:rPr>
                <w:rFonts w:asciiTheme="minorEastAsia" w:hAnsiTheme="minorEastAsia" w:hint="eastAsia"/>
                <w:color w:val="FF0000"/>
                <w:u w:val="single"/>
              </w:rPr>
              <w:t>ケ</w:t>
            </w:r>
            <w:r w:rsidR="00F35406">
              <w:rPr>
                <w:rFonts w:asciiTheme="minorEastAsia" w:hAnsiTheme="minorEastAsia" w:hint="eastAsia"/>
                <w:color w:val="FF0000"/>
                <w:u w:val="single"/>
              </w:rPr>
              <w:t xml:space="preserve">　その他障害者の就労支援</w:t>
            </w:r>
            <w:r w:rsidR="00424593">
              <w:rPr>
                <w:rFonts w:asciiTheme="minorEastAsia" w:hAnsiTheme="minorEastAsia" w:hint="eastAsia"/>
                <w:color w:val="FF0000"/>
                <w:u w:val="single"/>
              </w:rPr>
              <w:t>を実施している企業、団体等</w:t>
            </w:r>
          </w:p>
          <w:p w14:paraId="712CE7A0" w14:textId="3B73205C" w:rsidR="00AF191A" w:rsidRDefault="003E555E" w:rsidP="003E555E">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3E555E">
              <w:rPr>
                <w:rFonts w:asciiTheme="minorEastAsia" w:hAnsiTheme="minorEastAsia" w:hint="eastAsia"/>
                <w:color w:val="FF0000"/>
                <w:u w:val="single"/>
              </w:rPr>
              <w:t>(</w:t>
            </w:r>
            <w:r>
              <w:rPr>
                <w:rFonts w:asciiTheme="minorEastAsia" w:hAnsiTheme="minorEastAsia" w:hint="eastAsia"/>
                <w:color w:val="FF0000"/>
                <w:u w:val="single"/>
              </w:rPr>
              <w:t>二</w:t>
            </w:r>
            <w:r w:rsidRPr="003E555E">
              <w:rPr>
                <w:rFonts w:asciiTheme="minorEastAsia" w:hAnsiTheme="minorEastAsia" w:hint="eastAsia"/>
                <w:color w:val="FF0000"/>
                <w:u w:val="single"/>
              </w:rPr>
              <w:t xml:space="preserve">)　</w:t>
            </w:r>
            <w:r w:rsidR="00AF191A">
              <w:rPr>
                <w:rFonts w:asciiTheme="minorEastAsia" w:hAnsiTheme="minorEastAsia" w:hint="eastAsia"/>
                <w:color w:val="FF0000"/>
                <w:u w:val="single"/>
              </w:rPr>
              <w:t>ケース会議の開催のタイミングについては、サービス利用開始時や、３月に１回以上行うこととしている</w:t>
            </w:r>
            <w:r w:rsidR="00F35406">
              <w:rPr>
                <w:rFonts w:asciiTheme="minorEastAsia" w:hAnsiTheme="minorEastAsia" w:hint="eastAsia"/>
                <w:color w:val="FF0000"/>
                <w:u w:val="single"/>
              </w:rPr>
              <w:t>就労移行支援計画の</w:t>
            </w:r>
            <w:r w:rsidR="00AF191A">
              <w:rPr>
                <w:rFonts w:asciiTheme="minorEastAsia" w:hAnsiTheme="minorEastAsia" w:hint="eastAsia"/>
                <w:color w:val="FF0000"/>
                <w:u w:val="single"/>
              </w:rPr>
              <w:t>モニタリング</w:t>
            </w:r>
            <w:r w:rsidR="00F35406">
              <w:rPr>
                <w:rFonts w:asciiTheme="minorEastAsia" w:hAnsiTheme="minorEastAsia" w:hint="eastAsia"/>
                <w:color w:val="FF0000"/>
                <w:u w:val="single"/>
              </w:rPr>
              <w:t>時、標準利用期間を超えた支給決定期間の更新時</w:t>
            </w:r>
            <w:r>
              <w:rPr>
                <w:rFonts w:asciiTheme="minorEastAsia" w:hAnsiTheme="minorEastAsia" w:hint="eastAsia"/>
                <w:color w:val="FF0000"/>
                <w:u w:val="single"/>
              </w:rPr>
              <w:t>など</w:t>
            </w:r>
            <w:r w:rsidR="00AF191A">
              <w:rPr>
                <w:rFonts w:asciiTheme="minorEastAsia" w:hAnsiTheme="minorEastAsia" w:hint="eastAsia"/>
                <w:color w:val="FF0000"/>
                <w:u w:val="single"/>
              </w:rPr>
              <w:t>が</w:t>
            </w:r>
            <w:r w:rsidR="00F35406">
              <w:rPr>
                <w:rFonts w:asciiTheme="minorEastAsia" w:hAnsiTheme="minorEastAsia" w:hint="eastAsia"/>
                <w:color w:val="FF0000"/>
                <w:u w:val="single"/>
              </w:rPr>
              <w:t>考えられる</w:t>
            </w:r>
            <w:r w:rsidR="00AF191A">
              <w:rPr>
                <w:rFonts w:asciiTheme="minorEastAsia" w:hAnsiTheme="minorEastAsia" w:hint="eastAsia"/>
                <w:color w:val="FF0000"/>
                <w:u w:val="single"/>
              </w:rPr>
              <w:t>。</w:t>
            </w:r>
          </w:p>
          <w:p w14:paraId="50007E3B"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w:t>
            </w:r>
            <w:r w:rsidR="00845B12" w:rsidRPr="00845B12">
              <w:rPr>
                <w:rFonts w:asciiTheme="minorEastAsia" w:hAnsiTheme="minorEastAsia" w:hint="eastAsia"/>
                <w:color w:val="FF0000"/>
                <w:u w:val="single"/>
              </w:rPr>
              <w:t>⑲</w:t>
            </w:r>
            <w:r w:rsidRPr="00F326C6">
              <w:rPr>
                <w:rFonts w:asciiTheme="minorEastAsia" w:hAnsiTheme="minorEastAsia" w:hint="eastAsia"/>
              </w:rPr>
              <w:t xml:space="preserve">　福祉・介護職員処遇改善加算及び福祉・介護職員処遇改善特別加算の取扱いについて</w:t>
            </w:r>
          </w:p>
          <w:p w14:paraId="3DF77E17"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報酬告示第12の16及び17の福祉・介護職員処遇改善加算及び福祉・介護職員処遇改善特別加算については、２の(１)の㉑の規定を準用する。</w:t>
            </w:r>
          </w:p>
          <w:p w14:paraId="5AAD1E55" w14:textId="77777777" w:rsidR="000818DD" w:rsidRPr="00F326C6" w:rsidRDefault="000818DD" w:rsidP="000818DD">
            <w:pPr>
              <w:wordWrap w:val="0"/>
              <w:autoSpaceDE w:val="0"/>
              <w:autoSpaceDN w:val="0"/>
              <w:ind w:left="840" w:hangingChars="400" w:hanging="840"/>
              <w:textAlignment w:val="center"/>
              <w:rPr>
                <w:rFonts w:asciiTheme="minorEastAsia" w:hAnsiTheme="minorEastAsia"/>
              </w:rPr>
            </w:pPr>
            <w:r w:rsidRPr="00F326C6">
              <w:rPr>
                <w:rFonts w:asciiTheme="minorEastAsia" w:hAnsiTheme="minorEastAsia" w:hint="eastAsia"/>
                <w:szCs w:val="21"/>
              </w:rPr>
              <w:t xml:space="preserve">　　　</w:t>
            </w:r>
            <w:r w:rsidR="00845B12" w:rsidRPr="00845B12">
              <w:rPr>
                <w:rFonts w:asciiTheme="minorEastAsia" w:hAnsiTheme="minorEastAsia" w:hint="eastAsia"/>
                <w:color w:val="FF0000"/>
                <w:szCs w:val="21"/>
                <w:u w:val="single"/>
              </w:rPr>
              <w:t>⑳</w:t>
            </w:r>
            <w:r w:rsidRPr="00F326C6">
              <w:rPr>
                <w:rFonts w:asciiTheme="minorEastAsia" w:hAnsiTheme="minorEastAsia" w:hint="eastAsia"/>
                <w:szCs w:val="21"/>
              </w:rPr>
              <w:t xml:space="preserve">　</w:t>
            </w:r>
            <w:r w:rsidRPr="00F326C6">
              <w:rPr>
                <w:rFonts w:asciiTheme="minorEastAsia" w:hAnsiTheme="minorEastAsia" w:hint="eastAsia"/>
              </w:rPr>
              <w:t>福祉・介護職員等特定処遇改善加算の取扱いについて</w:t>
            </w:r>
          </w:p>
          <w:p w14:paraId="3E7184E3" w14:textId="77777777" w:rsidR="000818DD" w:rsidRPr="00F326C6" w:rsidRDefault="000818DD" w:rsidP="000818DD">
            <w:pPr>
              <w:wordWrap w:val="0"/>
              <w:autoSpaceDE w:val="0"/>
              <w:autoSpaceDN w:val="0"/>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w:t>
            </w:r>
            <w:r w:rsidRPr="00F326C6">
              <w:rPr>
                <w:rFonts w:asciiTheme="minorEastAsia" w:hAnsiTheme="minorEastAsia"/>
              </w:rPr>
              <w:t>12の18の福祉・介護職員等特定処遇改善加算については、２の(１)の</w:t>
            </w:r>
            <w:r w:rsidRPr="00F326C6">
              <w:rPr>
                <w:rFonts w:asciiTheme="minorEastAsia" w:hAnsiTheme="minorEastAsia" w:hint="eastAsia"/>
              </w:rPr>
              <w:t>㉒の規定を準用する。</w:t>
            </w:r>
          </w:p>
          <w:p w14:paraId="2403C26C"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(４)　就労継続支援Ａ型サービス費</w:t>
            </w:r>
          </w:p>
          <w:p w14:paraId="3F46676D"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①　就労継続支援Ａ型サービス費について</w:t>
            </w:r>
          </w:p>
          <w:p w14:paraId="0AFA914D"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(一)　就労継続支援Ａ型サービス費の区分について</w:t>
            </w:r>
          </w:p>
          <w:p w14:paraId="49A4DC23" w14:textId="504401F4"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就労継続支援Ａ型サービス費については、利用者を通所させて就労継続支援Ａ型を提供した場合</w:t>
            </w:r>
            <w:r w:rsidR="00090F2C" w:rsidRPr="009F637C">
              <w:rPr>
                <w:rFonts w:asciiTheme="minorEastAsia" w:hAnsiTheme="minorEastAsia" w:hint="eastAsia"/>
                <w:color w:val="FF0000"/>
                <w:u w:val="single"/>
              </w:rPr>
              <w:t>若しくは</w:t>
            </w:r>
            <w:r w:rsidR="00432D31">
              <w:rPr>
                <w:rFonts w:asciiTheme="minorEastAsia" w:hAnsiTheme="minorEastAsia" w:hint="eastAsia"/>
                <w:color w:val="FF0000"/>
                <w:u w:val="single"/>
              </w:rPr>
              <w:t>指定就労継続支援Ａ型事業所とは別の場所で行われる</w:t>
            </w:r>
            <w:r w:rsidR="00090F2C" w:rsidRPr="009F637C">
              <w:rPr>
                <w:rFonts w:asciiTheme="minorEastAsia" w:hAnsiTheme="minorEastAsia" w:hint="eastAsia"/>
                <w:color w:val="FF0000"/>
                <w:u w:val="single"/>
              </w:rPr>
              <w:t>就労継続支援Ａ型を提供した場合</w:t>
            </w:r>
            <w:r w:rsidR="0046153F">
              <w:rPr>
                <w:rFonts w:asciiTheme="minorEastAsia" w:hAnsiTheme="minorEastAsia" w:hint="eastAsia"/>
                <w:color w:val="FF0000"/>
                <w:u w:val="single"/>
              </w:rPr>
              <w:t>（１の（４）に掲げる支援を行う場合をいう。）</w:t>
            </w:r>
            <w:r w:rsidRPr="00F326C6">
              <w:rPr>
                <w:rFonts w:asciiTheme="minorEastAsia" w:hAnsiTheme="minorEastAsia" w:hint="eastAsia"/>
              </w:rPr>
              <w:t>又は施設入所支援を併せて利用する者に対し、就労継続支援Ａ型を提供した場合（特定旧法指定施設を利用していた者に限る。）に、当該指定就労継続支援Ａ型事業所における</w:t>
            </w:r>
            <w:r w:rsidR="0083612F" w:rsidRPr="0083612F">
              <w:rPr>
                <w:rFonts w:asciiTheme="minorEastAsia" w:hAnsiTheme="minorEastAsia" w:hint="eastAsia"/>
                <w:color w:val="FF0000"/>
                <w:u w:val="single"/>
              </w:rPr>
              <w:t>利用定員、</w:t>
            </w:r>
            <w:r w:rsidRPr="00F326C6">
              <w:rPr>
                <w:rFonts w:asciiTheme="minorEastAsia" w:hAnsiTheme="minorEastAsia" w:hint="eastAsia"/>
              </w:rPr>
              <w:t>人員配置及び</w:t>
            </w:r>
            <w:r w:rsidR="0083612F" w:rsidRPr="0083612F">
              <w:rPr>
                <w:rFonts w:asciiTheme="minorEastAsia" w:hAnsiTheme="minorEastAsia" w:hint="eastAsia"/>
                <w:color w:val="FF0000"/>
                <w:u w:val="single"/>
              </w:rPr>
              <w:t>評価点</w:t>
            </w:r>
            <w:r w:rsidR="0083612F" w:rsidRPr="002A1078">
              <w:rPr>
                <w:rFonts w:asciiTheme="minorEastAsia" w:hAnsiTheme="minorEastAsia" w:hint="eastAsia"/>
                <w:color w:val="FF0000"/>
                <w:u w:val="single"/>
              </w:rPr>
              <w:t>（障害者の日常生活及び社会生活を総合的に支援するための法律に基づく指定</w:t>
            </w:r>
            <w:r w:rsidR="002A1078">
              <w:rPr>
                <w:rFonts w:asciiTheme="minorEastAsia" w:hAnsiTheme="minorEastAsia" w:hint="eastAsia"/>
                <w:color w:val="FF0000"/>
                <w:u w:val="single"/>
              </w:rPr>
              <w:t>障害</w:t>
            </w:r>
            <w:r w:rsidR="0083612F" w:rsidRPr="002A1078">
              <w:rPr>
                <w:rFonts w:asciiTheme="minorEastAsia" w:hAnsiTheme="minorEastAsia" w:hint="eastAsia"/>
                <w:color w:val="FF0000"/>
                <w:u w:val="single"/>
              </w:rPr>
              <w:t>福祉サービスの事業等の人員、設備及び運営に関する基準第196条の３の規定に基づき指定就労継続支援Ａ型事業所の運営状況に関して厚生労働大臣が定める事項及び評価方法（令和</w:t>
            </w:r>
            <w:r w:rsidR="00090F2C">
              <w:rPr>
                <w:rFonts w:asciiTheme="minorEastAsia" w:hAnsiTheme="minorEastAsia" w:hint="eastAsia"/>
                <w:color w:val="FF0000"/>
                <w:u w:val="single"/>
              </w:rPr>
              <w:t>３</w:t>
            </w:r>
            <w:r w:rsidR="0083612F" w:rsidRPr="002A1078">
              <w:rPr>
                <w:rFonts w:asciiTheme="minorEastAsia" w:hAnsiTheme="minorEastAsia" w:hint="eastAsia"/>
                <w:color w:val="FF0000"/>
                <w:u w:val="single"/>
              </w:rPr>
              <w:t>年厚生労働省告示第●号</w:t>
            </w:r>
            <w:r w:rsidR="007C51A9">
              <w:rPr>
                <w:rFonts w:asciiTheme="minorEastAsia" w:hAnsiTheme="minorEastAsia" w:hint="eastAsia"/>
                <w:color w:val="FF0000"/>
                <w:u w:val="single"/>
              </w:rPr>
              <w:t>。以下「スコア告示」という。</w:t>
            </w:r>
            <w:r w:rsidR="0083612F" w:rsidRPr="002A1078">
              <w:rPr>
                <w:rFonts w:asciiTheme="minorEastAsia" w:hAnsiTheme="minorEastAsia" w:hint="eastAsia"/>
                <w:color w:val="FF0000"/>
                <w:u w:val="single"/>
              </w:rPr>
              <w:t>）</w:t>
            </w:r>
            <w:r w:rsidR="002A1078" w:rsidRPr="002A1078">
              <w:rPr>
                <w:rFonts w:asciiTheme="minorEastAsia" w:hAnsiTheme="minorEastAsia" w:hint="eastAsia"/>
                <w:color w:val="FF0000"/>
                <w:u w:val="single"/>
              </w:rPr>
              <w:t>の規定により算出される評価点をいう。以下同じ。）</w:t>
            </w:r>
            <w:r w:rsidRPr="00F326C6">
              <w:rPr>
                <w:rFonts w:asciiTheme="minorEastAsia" w:hAnsiTheme="minorEastAsia" w:hint="eastAsia"/>
              </w:rPr>
              <w:t>に応じ、算定する。</w:t>
            </w:r>
          </w:p>
          <w:p w14:paraId="549E0826" w14:textId="77777777"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なお、指定就労継続支援Ａ型事業所に雇用される障害者以外の者については、就労継続支援Ａ型サービス費の算定対象とならないものであること。</w:t>
            </w:r>
          </w:p>
          <w:p w14:paraId="4DAB870D" w14:textId="77777777"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ア　就労継続支援Ａ型サービス費(Ⅰ)については、指定就労継続支援Ａ型であって、従業者の員数が利用者の数を7.5で除して得た数以上であること。</w:t>
            </w:r>
          </w:p>
          <w:p w14:paraId="48492433" w14:textId="4BEA5AD4"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イ　就労継続支援Ａ型サービス費(Ⅱ)については、就労継続支援Ａ型サービス費(Ⅰ)以外の指定就労継続支援Ａ型事業所であって、従業者の員数が利用者の数を10で除して得た数以上であること。</w:t>
            </w:r>
          </w:p>
          <w:p w14:paraId="2DDA6176"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5A8C3413"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7988AB57"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2057A0A9"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4BC40EFB"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33784BC7"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6A76342E"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1CD3BD5A"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51DD0DCD"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037AE01F"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25B4F462"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285C6927"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09ACBD52"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1E5547A3"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068F73BF"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05A783E5"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7DA22DDD"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47FEE207"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24467A84"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56C4129A"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513C5CC1"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233D5860"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220AA372"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22BAB23F"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7DD56493" w14:textId="77777777"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6CC08D5D" w14:textId="49B7FCB5" w:rsidR="00136CB9" w:rsidRDefault="00136CB9"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326684EB" w14:textId="70CE6F92" w:rsidR="00090F2C" w:rsidRDefault="00090F2C"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3A9B172B" w14:textId="6EB713F0" w:rsidR="00090F2C" w:rsidRDefault="00090F2C"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0084C91D" w14:textId="229CF2FC" w:rsidR="00090F2C" w:rsidRDefault="00090F2C"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7A227D58" w14:textId="77777777" w:rsidR="00090F2C" w:rsidRDefault="00090F2C" w:rsidP="00136CB9">
            <w:pPr>
              <w:wordWrap w:val="0"/>
              <w:autoSpaceDE w:val="0"/>
              <w:autoSpaceDN w:val="0"/>
              <w:spacing w:line="373" w:lineRule="exact"/>
              <w:ind w:leftChars="400" w:left="1260" w:hangingChars="200" w:hanging="420"/>
              <w:textAlignment w:val="center"/>
              <w:rPr>
                <w:rFonts w:asciiTheme="minorEastAsia" w:hAnsiTheme="minorEastAsia"/>
              </w:rPr>
            </w:pPr>
          </w:p>
          <w:p w14:paraId="38FE887A" w14:textId="5C0BDCC2" w:rsidR="000818DD" w:rsidRPr="00F326C6" w:rsidRDefault="000818DD" w:rsidP="00136CB9">
            <w:pPr>
              <w:wordWrap w:val="0"/>
              <w:autoSpaceDE w:val="0"/>
              <w:autoSpaceDN w:val="0"/>
              <w:spacing w:line="373" w:lineRule="exact"/>
              <w:ind w:leftChars="400" w:left="1260" w:hangingChars="200" w:hanging="420"/>
              <w:textAlignment w:val="center"/>
              <w:rPr>
                <w:rFonts w:asciiTheme="minorEastAsia" w:hAnsiTheme="minorEastAsia"/>
              </w:rPr>
            </w:pPr>
            <w:r w:rsidRPr="00F326C6">
              <w:rPr>
                <w:rFonts w:asciiTheme="minorEastAsia" w:hAnsiTheme="minorEastAsia" w:hint="eastAsia"/>
              </w:rPr>
              <w:t xml:space="preserve">(二)　</w:t>
            </w:r>
            <w:r w:rsidR="00CA0418" w:rsidRPr="009F637C">
              <w:rPr>
                <w:rFonts w:asciiTheme="minorEastAsia" w:hAnsiTheme="minorEastAsia" w:hint="eastAsia"/>
                <w:color w:val="FF0000"/>
                <w:u w:val="single"/>
              </w:rPr>
              <w:t>新規指定の就労継続支援Ａ型事業所等</w:t>
            </w:r>
            <w:r w:rsidRPr="00F326C6">
              <w:rPr>
                <w:rFonts w:asciiTheme="minorEastAsia" w:hAnsiTheme="minorEastAsia" w:hint="eastAsia"/>
              </w:rPr>
              <w:t>の就労継続支援Ａ型サービス費の区分について</w:t>
            </w:r>
          </w:p>
          <w:p w14:paraId="42CCE8D1" w14:textId="128393EA" w:rsidR="00CA0418" w:rsidRDefault="000818DD">
            <w:pPr>
              <w:wordWrap w:val="0"/>
              <w:autoSpaceDE w:val="0"/>
              <w:autoSpaceDN w:val="0"/>
              <w:spacing w:line="373" w:lineRule="exact"/>
              <w:ind w:leftChars="600" w:left="1260" w:firstLineChars="100" w:firstLine="210"/>
              <w:textAlignment w:val="center"/>
              <w:rPr>
                <w:rFonts w:asciiTheme="minorEastAsia" w:hAnsiTheme="minorEastAsia"/>
              </w:rPr>
            </w:pPr>
            <w:r w:rsidRPr="00F326C6">
              <w:rPr>
                <w:rFonts w:asciiTheme="minorEastAsia" w:hAnsiTheme="minorEastAsia" w:hint="eastAsia"/>
              </w:rPr>
              <w:t>報酬告示第13の１の注３の２については、新規指定の就労継続支援Ａ型事業所において</w:t>
            </w:r>
            <w:r w:rsidR="00CA0418" w:rsidRPr="009F637C">
              <w:rPr>
                <w:rFonts w:asciiTheme="minorEastAsia" w:hAnsiTheme="minorEastAsia" w:hint="eastAsia"/>
                <w:color w:val="FF0000"/>
                <w:u w:val="single"/>
              </w:rPr>
              <w:t>初年度</w:t>
            </w:r>
            <w:r w:rsidRPr="00F326C6">
              <w:rPr>
                <w:rFonts w:asciiTheme="minorEastAsia" w:hAnsiTheme="minorEastAsia" w:hint="eastAsia"/>
              </w:rPr>
              <w:t>は</w:t>
            </w:r>
            <w:r w:rsidRPr="00136CB9">
              <w:rPr>
                <w:rFonts w:asciiTheme="minorEastAsia" w:hAnsiTheme="minorEastAsia" w:hint="eastAsia"/>
              </w:rPr>
              <w:t>、</w:t>
            </w:r>
            <w:r w:rsidR="00136CB9" w:rsidRPr="00136CB9">
              <w:rPr>
                <w:rFonts w:asciiTheme="minorEastAsia" w:hAnsiTheme="minorEastAsia" w:hint="eastAsia"/>
                <w:color w:val="FF0000"/>
                <w:u w:val="single"/>
              </w:rPr>
              <w:t>評価点</w:t>
            </w:r>
            <w:r w:rsidRPr="00136CB9">
              <w:rPr>
                <w:rFonts w:asciiTheme="minorEastAsia" w:hAnsiTheme="minorEastAsia" w:hint="eastAsia"/>
                <w:color w:val="FF0000"/>
                <w:u w:val="single"/>
              </w:rPr>
              <w:t>が</w:t>
            </w:r>
            <w:r w:rsidR="00136CB9" w:rsidRPr="00136CB9">
              <w:rPr>
                <w:rFonts w:asciiTheme="minorEastAsia" w:hAnsiTheme="minorEastAsia" w:hint="eastAsia"/>
                <w:color w:val="FF0000"/>
                <w:u w:val="single"/>
              </w:rPr>
              <w:t>80点以上105点未満</w:t>
            </w:r>
            <w:r w:rsidRPr="00136CB9">
              <w:rPr>
                <w:rFonts w:asciiTheme="minorEastAsia" w:hAnsiTheme="minorEastAsia" w:hint="eastAsia"/>
                <w:color w:val="FF0000"/>
                <w:u w:val="single"/>
              </w:rPr>
              <w:t>の場合</w:t>
            </w:r>
            <w:r w:rsidR="00136CB9" w:rsidRPr="00136CB9">
              <w:rPr>
                <w:rFonts w:asciiTheme="minorEastAsia" w:hAnsiTheme="minorEastAsia" w:hint="eastAsia"/>
                <w:color w:val="FF0000"/>
                <w:u w:val="single"/>
              </w:rPr>
              <w:t>である</w:t>
            </w:r>
            <w:r w:rsidRPr="00136CB9">
              <w:rPr>
                <w:rFonts w:asciiTheme="minorEastAsia" w:hAnsiTheme="minorEastAsia" w:hint="eastAsia"/>
                <w:color w:val="FF0000"/>
                <w:u w:val="single"/>
              </w:rPr>
              <w:t>と</w:t>
            </w:r>
            <w:r w:rsidR="00136CB9" w:rsidRPr="00136CB9">
              <w:rPr>
                <w:rFonts w:asciiTheme="minorEastAsia" w:hAnsiTheme="minorEastAsia" w:hint="eastAsia"/>
                <w:color w:val="FF0000"/>
                <w:u w:val="single"/>
              </w:rPr>
              <w:t>みなし</w:t>
            </w:r>
            <w:r w:rsidRPr="00F326C6">
              <w:rPr>
                <w:rFonts w:asciiTheme="minorEastAsia" w:hAnsiTheme="minorEastAsia" w:hint="eastAsia"/>
              </w:rPr>
              <w:t>、基本報酬を算定し</w:t>
            </w:r>
            <w:r w:rsidR="00136CB9">
              <w:rPr>
                <w:rFonts w:asciiTheme="minorEastAsia" w:hAnsiTheme="minorEastAsia" w:hint="eastAsia"/>
              </w:rPr>
              <w:t>、年度途中に指定された事業所については、</w:t>
            </w:r>
            <w:r w:rsidR="00CA0418" w:rsidRPr="009F637C">
              <w:rPr>
                <w:rFonts w:asciiTheme="minorEastAsia" w:hAnsiTheme="minorEastAsia" w:hint="eastAsia"/>
                <w:color w:val="FF0000"/>
                <w:u w:val="single"/>
              </w:rPr>
              <w:t>初年度</w:t>
            </w:r>
            <w:r w:rsidR="00136CB9" w:rsidRPr="009F637C">
              <w:rPr>
                <w:rFonts w:asciiTheme="minorEastAsia" w:hAnsiTheme="minorEastAsia" w:hint="eastAsia"/>
                <w:color w:val="FF0000"/>
                <w:u w:val="single"/>
              </w:rPr>
              <w:t>及び</w:t>
            </w:r>
            <w:r w:rsidR="00CA0418" w:rsidRPr="009F637C">
              <w:rPr>
                <w:rFonts w:asciiTheme="minorEastAsia" w:hAnsiTheme="minorEastAsia" w:hint="eastAsia"/>
                <w:color w:val="FF0000"/>
                <w:u w:val="single"/>
              </w:rPr>
              <w:t>２年度目</w:t>
            </w:r>
            <w:r w:rsidR="00136CB9">
              <w:rPr>
                <w:rFonts w:asciiTheme="minorEastAsia" w:hAnsiTheme="minorEastAsia" w:hint="eastAsia"/>
              </w:rPr>
              <w:t>は、</w:t>
            </w:r>
            <w:r w:rsidR="00136CB9" w:rsidRPr="00136CB9">
              <w:rPr>
                <w:rFonts w:asciiTheme="minorEastAsia" w:hAnsiTheme="minorEastAsia" w:hint="eastAsia"/>
                <w:color w:val="FF0000"/>
                <w:u w:val="single"/>
              </w:rPr>
              <w:t>評価点が80点以上105点未満の場合であるとみなし</w:t>
            </w:r>
            <w:r w:rsidR="00136CB9">
              <w:rPr>
                <w:rFonts w:asciiTheme="minorEastAsia" w:hAnsiTheme="minorEastAsia" w:hint="eastAsia"/>
                <w:color w:val="FF0000"/>
                <w:u w:val="single"/>
              </w:rPr>
              <w:t>て</w:t>
            </w:r>
            <w:r w:rsidRPr="00F326C6">
              <w:rPr>
                <w:rFonts w:asciiTheme="minorEastAsia" w:hAnsiTheme="minorEastAsia" w:hint="eastAsia"/>
              </w:rPr>
              <w:t>、基本報酬を算定する。</w:t>
            </w:r>
          </w:p>
          <w:p w14:paraId="505C2F44" w14:textId="77146395" w:rsidR="00CA0418" w:rsidRDefault="00CA0418">
            <w:pPr>
              <w:wordWrap w:val="0"/>
              <w:autoSpaceDE w:val="0"/>
              <w:autoSpaceDN w:val="0"/>
              <w:spacing w:line="373" w:lineRule="exact"/>
              <w:ind w:leftChars="600" w:left="1260" w:firstLineChars="100" w:firstLine="210"/>
              <w:textAlignment w:val="center"/>
              <w:rPr>
                <w:rFonts w:asciiTheme="minorEastAsia" w:hAnsiTheme="minorEastAsia"/>
              </w:rPr>
            </w:pPr>
          </w:p>
          <w:p w14:paraId="643D49FB" w14:textId="7BD6B710" w:rsidR="00CA0418" w:rsidRDefault="00CA0418">
            <w:pPr>
              <w:wordWrap w:val="0"/>
              <w:autoSpaceDE w:val="0"/>
              <w:autoSpaceDN w:val="0"/>
              <w:spacing w:line="373" w:lineRule="exact"/>
              <w:ind w:leftChars="600" w:left="1260" w:firstLineChars="100" w:firstLine="210"/>
              <w:textAlignment w:val="center"/>
              <w:rPr>
                <w:rFonts w:asciiTheme="minorEastAsia" w:hAnsiTheme="minorEastAsia"/>
              </w:rPr>
            </w:pPr>
          </w:p>
          <w:p w14:paraId="7739DDB7" w14:textId="0B43B9D0" w:rsidR="00CA0418" w:rsidRDefault="00CA0418">
            <w:pPr>
              <w:wordWrap w:val="0"/>
              <w:autoSpaceDE w:val="0"/>
              <w:autoSpaceDN w:val="0"/>
              <w:spacing w:line="373" w:lineRule="exact"/>
              <w:ind w:leftChars="600" w:left="1260" w:firstLineChars="100" w:firstLine="210"/>
              <w:textAlignment w:val="center"/>
              <w:rPr>
                <w:rFonts w:asciiTheme="minorEastAsia" w:hAnsiTheme="minorEastAsia"/>
              </w:rPr>
            </w:pPr>
          </w:p>
          <w:p w14:paraId="403C13E4" w14:textId="73BFEF1D" w:rsidR="00CA0418" w:rsidRDefault="00CA0418">
            <w:pPr>
              <w:wordWrap w:val="0"/>
              <w:autoSpaceDE w:val="0"/>
              <w:autoSpaceDN w:val="0"/>
              <w:spacing w:line="373" w:lineRule="exact"/>
              <w:ind w:leftChars="600" w:left="1260" w:firstLineChars="100" w:firstLine="210"/>
              <w:textAlignment w:val="center"/>
              <w:rPr>
                <w:rFonts w:asciiTheme="minorEastAsia" w:hAnsiTheme="minorEastAsia"/>
              </w:rPr>
            </w:pPr>
          </w:p>
          <w:p w14:paraId="254512B7" w14:textId="24D56E55" w:rsidR="00CA0418" w:rsidRDefault="00CA0418">
            <w:pPr>
              <w:wordWrap w:val="0"/>
              <w:autoSpaceDE w:val="0"/>
              <w:autoSpaceDN w:val="0"/>
              <w:spacing w:line="373" w:lineRule="exact"/>
              <w:ind w:leftChars="600" w:left="1260" w:firstLineChars="100" w:firstLine="210"/>
              <w:textAlignment w:val="center"/>
              <w:rPr>
                <w:rFonts w:asciiTheme="minorEastAsia" w:hAnsiTheme="minorEastAsia"/>
              </w:rPr>
            </w:pPr>
          </w:p>
          <w:p w14:paraId="2AF673FE" w14:textId="129E1777" w:rsidR="00CA0418" w:rsidRDefault="00CA0418">
            <w:pPr>
              <w:wordWrap w:val="0"/>
              <w:autoSpaceDE w:val="0"/>
              <w:autoSpaceDN w:val="0"/>
              <w:spacing w:line="373" w:lineRule="exact"/>
              <w:ind w:leftChars="600" w:left="1260" w:firstLineChars="100" w:firstLine="210"/>
              <w:textAlignment w:val="center"/>
              <w:rPr>
                <w:rFonts w:asciiTheme="minorEastAsia" w:hAnsiTheme="minorEastAsia"/>
              </w:rPr>
            </w:pPr>
          </w:p>
          <w:p w14:paraId="55F6E4AE" w14:textId="5C70DAC8" w:rsidR="00CA0418" w:rsidRDefault="00CA0418">
            <w:pPr>
              <w:wordWrap w:val="0"/>
              <w:autoSpaceDE w:val="0"/>
              <w:autoSpaceDN w:val="0"/>
              <w:spacing w:line="373" w:lineRule="exact"/>
              <w:ind w:leftChars="600" w:left="1260" w:firstLineChars="100" w:firstLine="210"/>
              <w:textAlignment w:val="center"/>
              <w:rPr>
                <w:rFonts w:asciiTheme="minorEastAsia" w:hAnsiTheme="minorEastAsia"/>
              </w:rPr>
            </w:pPr>
          </w:p>
          <w:p w14:paraId="70860CE2" w14:textId="3A33F9CD" w:rsidR="00CA0418" w:rsidRDefault="00CA0418">
            <w:pPr>
              <w:wordWrap w:val="0"/>
              <w:autoSpaceDE w:val="0"/>
              <w:autoSpaceDN w:val="0"/>
              <w:spacing w:line="373" w:lineRule="exact"/>
              <w:ind w:leftChars="600" w:left="1260" w:firstLineChars="100" w:firstLine="210"/>
              <w:textAlignment w:val="center"/>
              <w:rPr>
                <w:rFonts w:asciiTheme="minorEastAsia" w:hAnsiTheme="minorEastAsia"/>
              </w:rPr>
            </w:pPr>
          </w:p>
          <w:p w14:paraId="7703006A" w14:textId="49223917" w:rsidR="00CA0418" w:rsidRDefault="00CA0418">
            <w:pPr>
              <w:wordWrap w:val="0"/>
              <w:autoSpaceDE w:val="0"/>
              <w:autoSpaceDN w:val="0"/>
              <w:spacing w:line="373" w:lineRule="exact"/>
              <w:ind w:leftChars="600" w:left="1260" w:firstLineChars="100" w:firstLine="210"/>
              <w:textAlignment w:val="center"/>
              <w:rPr>
                <w:rFonts w:asciiTheme="minorEastAsia" w:hAnsiTheme="minorEastAsia"/>
              </w:rPr>
            </w:pPr>
          </w:p>
          <w:p w14:paraId="7EA28FB1" w14:textId="142AF206" w:rsidR="00136CB9" w:rsidRDefault="00136CB9">
            <w:pPr>
              <w:wordWrap w:val="0"/>
              <w:autoSpaceDE w:val="0"/>
              <w:autoSpaceDN w:val="0"/>
              <w:spacing w:line="373" w:lineRule="exact"/>
              <w:ind w:leftChars="600" w:left="1260" w:firstLineChars="100" w:firstLine="210"/>
              <w:textAlignment w:val="center"/>
              <w:rPr>
                <w:rFonts w:asciiTheme="minorEastAsia" w:hAnsiTheme="minorEastAsia"/>
                <w:color w:val="FF0000"/>
                <w:u w:val="single"/>
              </w:rPr>
            </w:pPr>
          </w:p>
          <w:p w14:paraId="681BF90D" w14:textId="77777777" w:rsidR="003F05C6" w:rsidRPr="001A5FB4" w:rsidRDefault="003F05C6" w:rsidP="003F05C6">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1A5FB4">
              <w:rPr>
                <w:rFonts w:asciiTheme="minorEastAsia" w:hAnsiTheme="minorEastAsia" w:hint="eastAsia"/>
                <w:color w:val="FF0000"/>
                <w:u w:val="single"/>
              </w:rPr>
              <w:t>(三)　自己評価未公表減算について</w:t>
            </w:r>
          </w:p>
          <w:p w14:paraId="490BEA3C" w14:textId="73CEA6D8" w:rsidR="003F05C6" w:rsidRDefault="003F05C6" w:rsidP="007418B9">
            <w:pPr>
              <w:wordWrap w:val="0"/>
              <w:autoSpaceDE w:val="0"/>
              <w:autoSpaceDN w:val="0"/>
              <w:spacing w:line="373" w:lineRule="exact"/>
              <w:ind w:leftChars="600" w:left="1260" w:firstLineChars="100" w:firstLine="210"/>
              <w:textAlignment w:val="center"/>
              <w:rPr>
                <w:rFonts w:asciiTheme="minorEastAsia" w:hAnsiTheme="minorEastAsia"/>
                <w:color w:val="FF0000"/>
                <w:u w:val="single"/>
              </w:rPr>
            </w:pPr>
            <w:r w:rsidRPr="001A5FB4">
              <w:rPr>
                <w:rFonts w:asciiTheme="minorEastAsia" w:hAnsiTheme="minorEastAsia" w:hint="eastAsia"/>
                <w:color w:val="FF0000"/>
                <w:u w:val="single"/>
              </w:rPr>
              <w:t>報酬告示第13の１の注４については、</w:t>
            </w:r>
            <w:r>
              <w:rPr>
                <w:rFonts w:asciiTheme="minorEastAsia" w:hAnsiTheme="minorEastAsia" w:hint="eastAsia"/>
                <w:color w:val="FF0000"/>
                <w:u w:val="single"/>
              </w:rPr>
              <w:t>指定障害福祉サービス基準第196条の３に規定する基準を満たしていない場合、つまり、</w:t>
            </w:r>
            <w:r w:rsidRPr="001A5FB4">
              <w:rPr>
                <w:rFonts w:asciiTheme="minorEastAsia" w:hAnsiTheme="minorEastAsia" w:hint="eastAsia"/>
                <w:color w:val="FF0000"/>
                <w:u w:val="single"/>
              </w:rPr>
              <w:t>就労継続支援Ａ型サービス費</w:t>
            </w:r>
            <w:r>
              <w:rPr>
                <w:rFonts w:asciiTheme="minorEastAsia" w:hAnsiTheme="minorEastAsia" w:hint="eastAsia"/>
                <w:color w:val="FF0000"/>
                <w:u w:val="single"/>
              </w:rPr>
              <w:t>を算定するに当たり算出する評価点を、インターネットの利用その他の方法により公表していない場合に減算を行うものである。公表の方法等については、</w:t>
            </w:r>
            <w:r w:rsidR="00090F2C">
              <w:rPr>
                <w:rFonts w:asciiTheme="minorEastAsia" w:hAnsiTheme="minorEastAsia" w:hint="eastAsia"/>
                <w:color w:val="FF0000"/>
                <w:u w:val="single"/>
              </w:rPr>
              <w:t>「</w:t>
            </w:r>
            <w:r w:rsidR="00090F2C" w:rsidRPr="009F637C">
              <w:rPr>
                <w:rFonts w:ascii="ＭＳ 明朝" w:eastAsia="ＭＳ 明朝" w:hAnsi="ＭＳ 明朝" w:hint="eastAsia"/>
                <w:color w:val="FF0000"/>
                <w:szCs w:val="21"/>
                <w:u w:val="single"/>
              </w:rPr>
              <w:t>厚生労働大臣の定める事項及び評価方法</w:t>
            </w:r>
            <w:r w:rsidR="00090F2C" w:rsidRPr="009F637C">
              <w:rPr>
                <w:rFonts w:ascii="ＭＳ 明朝" w:eastAsia="ＭＳ 明朝" w:hAnsi="ＭＳ 明朝"/>
                <w:color w:val="FF0000"/>
                <w:szCs w:val="21"/>
                <w:u w:val="single"/>
              </w:rPr>
              <w:t>の留意事項について</w:t>
            </w:r>
            <w:r w:rsidR="00090F2C" w:rsidRPr="009F637C">
              <w:rPr>
                <w:rFonts w:ascii="ＭＳ 明朝" w:eastAsia="ＭＳ 明朝" w:hAnsi="ＭＳ 明朝" w:hint="eastAsia"/>
                <w:color w:val="FF0000"/>
                <w:szCs w:val="21"/>
                <w:u w:val="single"/>
              </w:rPr>
              <w:t>」</w:t>
            </w:r>
            <w:r w:rsidRPr="009F637C">
              <w:rPr>
                <w:rFonts w:asciiTheme="minorEastAsia" w:hAnsiTheme="minorEastAsia" w:hint="eastAsia"/>
                <w:color w:val="FF0000"/>
                <w:u w:val="single"/>
              </w:rPr>
              <w:t>（</w:t>
            </w:r>
            <w:r w:rsidR="00A85820" w:rsidRPr="009F637C">
              <w:rPr>
                <w:rFonts w:asciiTheme="minorEastAsia" w:hAnsiTheme="minorEastAsia" w:hint="eastAsia"/>
                <w:color w:val="FF0000"/>
                <w:u w:val="single"/>
              </w:rPr>
              <w:t>令和３年●月●日付障発●●●●第●号厚生労働省社会・援護局障害保健福祉部長通知</w:t>
            </w:r>
            <w:r w:rsidR="00B777AF">
              <w:rPr>
                <w:rFonts w:asciiTheme="minorEastAsia" w:hAnsiTheme="minorEastAsia" w:hint="eastAsia"/>
                <w:color w:val="FF0000"/>
                <w:u w:val="single"/>
              </w:rPr>
              <w:t>。以下「スコア留意事項通知」という。</w:t>
            </w:r>
            <w:r w:rsidRPr="009F637C">
              <w:rPr>
                <w:rFonts w:asciiTheme="minorEastAsia" w:hAnsiTheme="minorEastAsia" w:hint="eastAsia"/>
                <w:color w:val="FF0000"/>
                <w:u w:val="single"/>
              </w:rPr>
              <w:t>）</w:t>
            </w:r>
            <w:r>
              <w:rPr>
                <w:rFonts w:asciiTheme="minorEastAsia" w:hAnsiTheme="minorEastAsia" w:hint="eastAsia"/>
                <w:color w:val="FF0000"/>
                <w:u w:val="single"/>
              </w:rPr>
              <w:t>を参照すること。</w:t>
            </w:r>
          </w:p>
          <w:p w14:paraId="4240DC12" w14:textId="12BF7722" w:rsidR="00FF043F" w:rsidRDefault="00FF043F" w:rsidP="00FF043F">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DC05E6">
              <w:rPr>
                <w:rFonts w:asciiTheme="minorEastAsia" w:hAnsiTheme="minorEastAsia" w:hint="eastAsia"/>
                <w:color w:val="FF0000"/>
                <w:u w:val="single"/>
              </w:rPr>
              <w:t>(</w:t>
            </w:r>
            <w:r>
              <w:rPr>
                <w:rFonts w:asciiTheme="minorEastAsia" w:hAnsiTheme="minorEastAsia" w:hint="eastAsia"/>
                <w:color w:val="FF0000"/>
                <w:u w:val="single"/>
              </w:rPr>
              <w:t>四</w:t>
            </w:r>
            <w:r w:rsidRPr="00DC05E6">
              <w:rPr>
                <w:rFonts w:asciiTheme="minorEastAsia" w:hAnsiTheme="minorEastAsia" w:hint="eastAsia"/>
                <w:color w:val="FF0000"/>
                <w:u w:val="single"/>
              </w:rPr>
              <w:t xml:space="preserve">)　</w:t>
            </w:r>
            <w:r>
              <w:rPr>
                <w:rFonts w:asciiTheme="minorEastAsia" w:hAnsiTheme="minorEastAsia" w:hint="eastAsia"/>
                <w:color w:val="FF0000"/>
                <w:u w:val="single"/>
              </w:rPr>
              <w:t>令和３年度における</w:t>
            </w:r>
            <w:r w:rsidR="003906FE">
              <w:rPr>
                <w:rFonts w:asciiTheme="minorEastAsia" w:hAnsiTheme="minorEastAsia" w:hint="eastAsia"/>
                <w:color w:val="FF0000"/>
                <w:u w:val="single"/>
              </w:rPr>
              <w:t>就労継続支援</w:t>
            </w:r>
            <w:r w:rsidR="0046153F">
              <w:rPr>
                <w:rFonts w:asciiTheme="minorEastAsia" w:hAnsiTheme="minorEastAsia" w:hint="eastAsia"/>
                <w:color w:val="FF0000"/>
                <w:u w:val="single"/>
              </w:rPr>
              <w:t>Ａ型</w:t>
            </w:r>
            <w:r w:rsidR="003906FE">
              <w:rPr>
                <w:rFonts w:asciiTheme="minorEastAsia" w:hAnsiTheme="minorEastAsia" w:hint="eastAsia"/>
                <w:color w:val="FF0000"/>
                <w:u w:val="single"/>
              </w:rPr>
              <w:t>サービス費の算定に</w:t>
            </w:r>
            <w:r w:rsidRPr="00DC05E6">
              <w:rPr>
                <w:rFonts w:asciiTheme="minorEastAsia" w:hAnsiTheme="minorEastAsia" w:hint="eastAsia"/>
                <w:color w:val="FF0000"/>
                <w:u w:val="single"/>
              </w:rPr>
              <w:t>ついて</w:t>
            </w:r>
          </w:p>
          <w:p w14:paraId="011805E0" w14:textId="58242917" w:rsidR="00FF043F" w:rsidRPr="003F05C6" w:rsidRDefault="008160B9" w:rsidP="00FF043F">
            <w:pPr>
              <w:wordWrap w:val="0"/>
              <w:autoSpaceDE w:val="0"/>
              <w:autoSpaceDN w:val="0"/>
              <w:spacing w:line="373" w:lineRule="exact"/>
              <w:ind w:leftChars="600" w:left="1260" w:firstLineChars="100" w:firstLine="210"/>
              <w:textAlignment w:val="center"/>
              <w:rPr>
                <w:rFonts w:asciiTheme="minorEastAsia" w:hAnsiTheme="minorEastAsia"/>
              </w:rPr>
            </w:pPr>
            <w:r>
              <w:rPr>
                <w:rFonts w:asciiTheme="minorEastAsia" w:hAnsiTheme="minorEastAsia" w:hint="eastAsia"/>
                <w:color w:val="FF0000"/>
                <w:u w:val="single"/>
              </w:rPr>
              <w:t>令和３年度における</w:t>
            </w:r>
            <w:r w:rsidR="00FF043F">
              <w:rPr>
                <w:rFonts w:asciiTheme="minorEastAsia" w:hAnsiTheme="minorEastAsia" w:hint="eastAsia"/>
                <w:color w:val="FF0000"/>
                <w:u w:val="single"/>
              </w:rPr>
              <w:t>就労継続支援</w:t>
            </w:r>
            <w:r w:rsidR="0046153F">
              <w:rPr>
                <w:rFonts w:asciiTheme="minorEastAsia" w:hAnsiTheme="minorEastAsia" w:hint="eastAsia"/>
                <w:color w:val="FF0000"/>
                <w:u w:val="single"/>
              </w:rPr>
              <w:t>Ａ型</w:t>
            </w:r>
            <w:r w:rsidR="00FF043F">
              <w:rPr>
                <w:rFonts w:asciiTheme="minorEastAsia" w:hAnsiTheme="minorEastAsia" w:hint="eastAsia"/>
                <w:color w:val="FF0000"/>
                <w:u w:val="single"/>
              </w:rPr>
              <w:t>サービス費の算定に係る評価点の算出に当たっては、新型コロナウイルス感染症の影響を踏まえ、</w:t>
            </w:r>
            <w:r w:rsidR="00B777AF">
              <w:rPr>
                <w:rFonts w:asciiTheme="minorEastAsia" w:hAnsiTheme="minorEastAsia" w:hint="eastAsia"/>
                <w:color w:val="FF0000"/>
                <w:u w:val="single"/>
              </w:rPr>
              <w:t>特例的な取扱いを可能としている。具体的には</w:t>
            </w:r>
            <w:r w:rsidR="00B777AF" w:rsidRPr="009F637C">
              <w:rPr>
                <w:rFonts w:asciiTheme="minorEastAsia" w:hAnsiTheme="minorEastAsia" w:hint="eastAsia"/>
                <w:color w:val="FF0000"/>
                <w:u w:val="single"/>
              </w:rPr>
              <w:t>「スコア</w:t>
            </w:r>
            <w:r w:rsidR="00B777AF">
              <w:rPr>
                <w:rFonts w:asciiTheme="minorEastAsia" w:hAnsiTheme="minorEastAsia" w:hint="eastAsia"/>
                <w:color w:val="FF0000"/>
                <w:u w:val="single"/>
              </w:rPr>
              <w:t>留意事項</w:t>
            </w:r>
            <w:r w:rsidR="00B777AF" w:rsidRPr="009F637C">
              <w:rPr>
                <w:rFonts w:asciiTheme="minorEastAsia" w:hAnsiTheme="minorEastAsia" w:hint="eastAsia"/>
                <w:color w:val="FF0000"/>
                <w:u w:val="single"/>
              </w:rPr>
              <w:t>通知」</w:t>
            </w:r>
            <w:r w:rsidR="00FF043F">
              <w:rPr>
                <w:rFonts w:asciiTheme="minorEastAsia" w:hAnsiTheme="minorEastAsia" w:hint="eastAsia"/>
                <w:color w:val="FF0000"/>
                <w:u w:val="single"/>
              </w:rPr>
              <w:t>を参照すること。</w:t>
            </w:r>
          </w:p>
          <w:p w14:paraId="19AFFE61" w14:textId="0CCFA8F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p>
          <w:p w14:paraId="0FBE9F31"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③　就労移行支援体制加算の取扱いについて</w:t>
            </w:r>
          </w:p>
          <w:p w14:paraId="1EEDC703" w14:textId="088CE5C1"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(一)　報酬告示第13の３の就労移行支援体制加算については、就労継続支援Ａ型を経て企業等（他の就労継続支援Ａ型事業所を除く。）に雇用された後、当該企業等での雇用が継続している期間が６月に達した者（以下「就労定着者」という。）が前年度においている場合、利用定員</w:t>
            </w:r>
            <w:r w:rsidR="00136CB9" w:rsidRPr="00136CB9">
              <w:rPr>
                <w:rFonts w:asciiTheme="minorEastAsia" w:hAnsiTheme="minorEastAsia" w:hint="eastAsia"/>
                <w:color w:val="FF0000"/>
                <w:u w:val="single"/>
              </w:rPr>
              <w:t>、</w:t>
            </w:r>
            <w:r w:rsidRPr="00F326C6">
              <w:rPr>
                <w:rFonts w:asciiTheme="minorEastAsia" w:hAnsiTheme="minorEastAsia" w:hint="eastAsia"/>
              </w:rPr>
              <w:t>人員配置に基づき算定する就労継続支援Ａ型サービス費の区分</w:t>
            </w:r>
            <w:r w:rsidR="00136CB9" w:rsidRPr="00136CB9">
              <w:rPr>
                <w:rFonts w:asciiTheme="minorEastAsia" w:hAnsiTheme="minorEastAsia" w:hint="eastAsia"/>
                <w:color w:val="FF0000"/>
                <w:u w:val="single"/>
              </w:rPr>
              <w:t>及び評価点</w:t>
            </w:r>
            <w:r w:rsidRPr="00F326C6">
              <w:rPr>
                <w:rFonts w:asciiTheme="minorEastAsia" w:hAnsiTheme="minorEastAsia" w:hint="eastAsia"/>
              </w:rPr>
              <w:t>に応じた所定単位数に前年度の就労定着者の数を乗じて得た単位数を加算する。</w:t>
            </w:r>
          </w:p>
          <w:p w14:paraId="22F87803" w14:textId="77777777" w:rsidR="000818DD" w:rsidRPr="00F326C6" w:rsidRDefault="000818DD" w:rsidP="000818DD">
            <w:pPr>
              <w:wordWrap w:val="0"/>
              <w:autoSpaceDE w:val="0"/>
              <w:autoSpaceDN w:val="0"/>
              <w:ind w:left="1260" w:hangingChars="600" w:hanging="1260"/>
              <w:textAlignment w:val="center"/>
              <w:rPr>
                <w:rFonts w:asciiTheme="minorEastAsia" w:hAnsiTheme="minorEastAsia"/>
              </w:rPr>
            </w:pPr>
            <w:r w:rsidRPr="00F326C6">
              <w:rPr>
                <w:rFonts w:asciiTheme="minorEastAsia" w:hAnsiTheme="minorEastAsia" w:hint="eastAsia"/>
              </w:rPr>
              <w:t xml:space="preserve">　　　　　　　なお、就労継続支援Ａ型を経て企業等に雇用された後、就労継続支援Ａ型の職場定着支援の努力義務期間中において労働条件改善のための転職支援等を実施した結果、離職後１月以内に再就職し、最初の企業等の就職から起算して雇用を継続している期間が６月に達した者は就労定着者として取り扱う。</w:t>
            </w:r>
          </w:p>
          <w:p w14:paraId="3120CE3A" w14:textId="7E68BCBA" w:rsidR="000818DD"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(二)　注１中「６月に達した者」とは、前年度において企業等での雇用継続期間が６月に達した者である。例えば、</w:t>
            </w:r>
            <w:r w:rsidR="00504B53" w:rsidRPr="009F637C">
              <w:rPr>
                <w:rFonts w:asciiTheme="minorEastAsia" w:hAnsiTheme="minorEastAsia" w:hint="eastAsia"/>
                <w:color w:val="FF0000"/>
                <w:u w:val="single"/>
              </w:rPr>
              <w:t>令和２年</w:t>
            </w:r>
            <w:r w:rsidRPr="00F326C6">
              <w:rPr>
                <w:rFonts w:asciiTheme="minorEastAsia" w:hAnsiTheme="minorEastAsia" w:hint="eastAsia"/>
              </w:rPr>
              <w:t>10月１日に就職した者は、</w:t>
            </w:r>
            <w:r w:rsidR="00504B53" w:rsidRPr="009F637C">
              <w:rPr>
                <w:rFonts w:asciiTheme="minorEastAsia" w:hAnsiTheme="minorEastAsia" w:hint="eastAsia"/>
                <w:color w:val="FF0000"/>
                <w:u w:val="single"/>
              </w:rPr>
              <w:t>令和３年</w:t>
            </w:r>
            <w:r w:rsidRPr="00F326C6">
              <w:rPr>
                <w:rFonts w:asciiTheme="minorEastAsia" w:hAnsiTheme="minorEastAsia" w:hint="eastAsia"/>
              </w:rPr>
              <w:t>３月31日に６月に達した者となる。</w:t>
            </w:r>
          </w:p>
          <w:p w14:paraId="0408D2FA" w14:textId="4DAD327F" w:rsidR="00BE5709" w:rsidRPr="00BE5709" w:rsidRDefault="00BE5709" w:rsidP="00BE5709">
            <w:pPr>
              <w:wordWrap w:val="0"/>
              <w:autoSpaceDE w:val="0"/>
              <w:autoSpaceDN w:val="0"/>
              <w:spacing w:line="373" w:lineRule="exact"/>
              <w:ind w:leftChars="300" w:left="84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④</w:t>
            </w:r>
            <w:r w:rsidRPr="00BE5709">
              <w:rPr>
                <w:rFonts w:asciiTheme="minorEastAsia" w:hAnsiTheme="minorEastAsia" w:hint="eastAsia"/>
                <w:color w:val="FF0000"/>
                <w:u w:val="single"/>
              </w:rPr>
              <w:t xml:space="preserve">　就労移行連携加算について</w:t>
            </w:r>
          </w:p>
          <w:p w14:paraId="7BCB1EFE" w14:textId="6175990E" w:rsidR="00BE5709" w:rsidRDefault="00961804" w:rsidP="00961804">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961804">
              <w:rPr>
                <w:rFonts w:asciiTheme="minorEastAsia" w:hAnsiTheme="minorEastAsia" w:hint="eastAsia"/>
                <w:color w:val="FF0000"/>
                <w:u w:val="single"/>
              </w:rPr>
              <w:t xml:space="preserve">(一)　</w:t>
            </w:r>
            <w:r w:rsidR="00BE5709" w:rsidRPr="00BE5709">
              <w:rPr>
                <w:rFonts w:asciiTheme="minorEastAsia" w:hAnsiTheme="minorEastAsia" w:hint="eastAsia"/>
                <w:color w:val="FF0000"/>
                <w:u w:val="single"/>
              </w:rPr>
              <w:t>報酬告示第13の３の２の就労移行連携加算については、</w:t>
            </w:r>
            <w:r>
              <w:rPr>
                <w:rFonts w:asciiTheme="minorEastAsia" w:hAnsiTheme="minorEastAsia" w:hint="eastAsia"/>
                <w:color w:val="FF0000"/>
                <w:u w:val="single"/>
              </w:rPr>
              <w:t>就労継続支援Ａ型の利用を経て就労移行支援の支給決定を受けた者がいる就労継続支援Ａ型事業所において、</w:t>
            </w:r>
            <w:r w:rsidR="006C77C7">
              <w:rPr>
                <w:rFonts w:asciiTheme="minorEastAsia" w:hAnsiTheme="minorEastAsia" w:hint="eastAsia"/>
                <w:color w:val="FF0000"/>
                <w:u w:val="single"/>
              </w:rPr>
              <w:t>当該支給決定に先立ち、</w:t>
            </w:r>
            <w:r w:rsidR="00865260">
              <w:rPr>
                <w:rFonts w:asciiTheme="minorEastAsia" w:hAnsiTheme="minorEastAsia" w:hint="eastAsia"/>
                <w:color w:val="FF0000"/>
                <w:u w:val="single"/>
              </w:rPr>
              <w:t>就労移行支援事業所の見学</w:t>
            </w:r>
            <w:r w:rsidR="006C77C7">
              <w:rPr>
                <w:rFonts w:asciiTheme="minorEastAsia" w:hAnsiTheme="minorEastAsia" w:hint="eastAsia"/>
                <w:color w:val="FF0000"/>
                <w:u w:val="single"/>
              </w:rPr>
              <w:t>への同行</w:t>
            </w:r>
            <w:r w:rsidR="00865260">
              <w:rPr>
                <w:rFonts w:asciiTheme="minorEastAsia" w:hAnsiTheme="minorEastAsia" w:hint="eastAsia"/>
                <w:color w:val="FF0000"/>
                <w:u w:val="single"/>
              </w:rPr>
              <w:t>や</w:t>
            </w:r>
            <w:r>
              <w:rPr>
                <w:rFonts w:asciiTheme="minorEastAsia" w:hAnsiTheme="minorEastAsia" w:hint="eastAsia"/>
                <w:color w:val="FF0000"/>
                <w:u w:val="single"/>
              </w:rPr>
              <w:t>就労移行支援事業者との事前の連絡調整</w:t>
            </w:r>
            <w:r w:rsidR="00865260">
              <w:rPr>
                <w:rFonts w:asciiTheme="minorEastAsia" w:hAnsiTheme="minorEastAsia" w:hint="eastAsia"/>
                <w:color w:val="FF0000"/>
                <w:u w:val="single"/>
              </w:rPr>
              <w:t>を行うとともに、</w:t>
            </w:r>
            <w:r>
              <w:rPr>
                <w:rFonts w:asciiTheme="minorEastAsia" w:hAnsiTheme="minorEastAsia" w:hint="eastAsia"/>
                <w:color w:val="FF0000"/>
                <w:u w:val="single"/>
              </w:rPr>
              <w:t>当該支給決定に係るサービス等利用計画を作成する</w:t>
            </w:r>
            <w:r w:rsidR="0080337B">
              <w:rPr>
                <w:rFonts w:asciiTheme="minorEastAsia" w:hAnsiTheme="minorEastAsia" w:hint="eastAsia"/>
                <w:color w:val="FF0000"/>
                <w:u w:val="single"/>
              </w:rPr>
              <w:t>特定</w:t>
            </w:r>
            <w:r>
              <w:rPr>
                <w:rFonts w:asciiTheme="minorEastAsia" w:hAnsiTheme="minorEastAsia" w:hint="eastAsia"/>
                <w:color w:val="FF0000"/>
                <w:u w:val="single"/>
              </w:rPr>
              <w:t>相談支援事業所に対し</w:t>
            </w:r>
            <w:r w:rsidR="00D63357">
              <w:rPr>
                <w:rFonts w:asciiTheme="minorEastAsia" w:hAnsiTheme="minorEastAsia" w:hint="eastAsia"/>
                <w:color w:val="FF0000"/>
                <w:u w:val="single"/>
              </w:rPr>
              <w:t>、</w:t>
            </w:r>
            <w:r w:rsidR="00A85820">
              <w:rPr>
                <w:rFonts w:asciiTheme="minorEastAsia" w:hAnsiTheme="minorEastAsia" w:hint="eastAsia"/>
                <w:color w:val="FF0000"/>
                <w:u w:val="single"/>
              </w:rPr>
              <w:t>利用者の同意のもと、</w:t>
            </w:r>
            <w:r>
              <w:rPr>
                <w:rFonts w:asciiTheme="minorEastAsia" w:hAnsiTheme="minorEastAsia" w:hint="eastAsia"/>
                <w:color w:val="FF0000"/>
                <w:u w:val="single"/>
              </w:rPr>
              <w:t>当該就労継続支援Ａ型事業所での支援の状況等の情報を文書により提供</w:t>
            </w:r>
            <w:r w:rsidR="006C77C7">
              <w:rPr>
                <w:rFonts w:asciiTheme="minorEastAsia" w:hAnsiTheme="minorEastAsia" w:hint="eastAsia"/>
                <w:color w:val="FF0000"/>
                <w:u w:val="single"/>
              </w:rPr>
              <w:t>するなど、就労移行支援の利用を希望する利用者が円滑に就労移行支援</w:t>
            </w:r>
            <w:r w:rsidR="008906B3">
              <w:rPr>
                <w:rFonts w:asciiTheme="minorEastAsia" w:hAnsiTheme="minorEastAsia" w:hint="eastAsia"/>
                <w:color w:val="FF0000"/>
                <w:u w:val="single"/>
              </w:rPr>
              <w:t>を利用</w:t>
            </w:r>
            <w:r w:rsidR="006C77C7">
              <w:rPr>
                <w:rFonts w:asciiTheme="minorEastAsia" w:hAnsiTheme="minorEastAsia" w:hint="eastAsia"/>
                <w:color w:val="FF0000"/>
                <w:u w:val="single"/>
              </w:rPr>
              <w:t>できるようにするための支援を実施</w:t>
            </w:r>
            <w:r>
              <w:rPr>
                <w:rFonts w:asciiTheme="minorEastAsia" w:hAnsiTheme="minorEastAsia" w:hint="eastAsia"/>
                <w:color w:val="FF0000"/>
                <w:u w:val="single"/>
              </w:rPr>
              <w:t>した場合に、当該就労継続支援Ａ型事業所におけるサービス提供の最終月に所定単位数を算定する。</w:t>
            </w:r>
            <w:r w:rsidR="00D731D5">
              <w:rPr>
                <w:rFonts w:asciiTheme="minorEastAsia" w:hAnsiTheme="minorEastAsia" w:hint="eastAsia"/>
                <w:color w:val="FF0000"/>
                <w:u w:val="single"/>
              </w:rPr>
              <w:t>ただし、当該利用者が当該支給決定を受けた日の前日から起算して過去３年以内に就労移行支援に係る支給決定を受けていた場合は算定できない。</w:t>
            </w:r>
          </w:p>
          <w:p w14:paraId="3ED5C11C" w14:textId="206593F5" w:rsidR="00865260" w:rsidRPr="00865260" w:rsidRDefault="00961804" w:rsidP="00961804">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865260">
              <w:rPr>
                <w:rFonts w:asciiTheme="minorEastAsia" w:hAnsiTheme="minorEastAsia" w:hint="eastAsia"/>
                <w:color w:val="FF0000"/>
                <w:u w:val="single"/>
              </w:rPr>
              <w:t xml:space="preserve">(二)　</w:t>
            </w:r>
            <w:r w:rsidR="00865260" w:rsidRPr="00865260">
              <w:rPr>
                <w:rFonts w:asciiTheme="minorEastAsia" w:hAnsiTheme="minorEastAsia" w:hint="eastAsia"/>
                <w:color w:val="FF0000"/>
                <w:u w:val="single"/>
              </w:rPr>
              <w:t>本加算は、加算の対象となる利用者が就労移行支援の支給決定を受けたときに算定が可能となるため、加算を算定する就労継続支援Ａ型事業所においては、移行先の就労移行支援事業所や、</w:t>
            </w:r>
            <w:r w:rsidR="0080337B">
              <w:rPr>
                <w:rFonts w:asciiTheme="minorEastAsia" w:hAnsiTheme="minorEastAsia" w:hint="eastAsia"/>
                <w:color w:val="FF0000"/>
                <w:u w:val="single"/>
              </w:rPr>
              <w:t>特定</w:t>
            </w:r>
            <w:r w:rsidR="00865260" w:rsidRPr="00865260">
              <w:rPr>
                <w:rFonts w:asciiTheme="minorEastAsia" w:hAnsiTheme="minorEastAsia" w:hint="eastAsia"/>
                <w:color w:val="FF0000"/>
                <w:u w:val="single"/>
              </w:rPr>
              <w:t>相談支援事業所</w:t>
            </w:r>
            <w:r w:rsidR="00C47485">
              <w:rPr>
                <w:rFonts w:asciiTheme="minorEastAsia" w:hAnsiTheme="minorEastAsia" w:hint="eastAsia"/>
                <w:color w:val="FF0000"/>
                <w:u w:val="single"/>
              </w:rPr>
              <w:t>、市町村</w:t>
            </w:r>
            <w:r w:rsidR="00865260" w:rsidRPr="00865260">
              <w:rPr>
                <w:rFonts w:asciiTheme="minorEastAsia" w:hAnsiTheme="minorEastAsia" w:hint="eastAsia"/>
                <w:color w:val="FF0000"/>
                <w:u w:val="single"/>
              </w:rPr>
              <w:t>等と情報共有を図り、予め、支給決定の日を把握しておくことが望ましい。</w:t>
            </w:r>
          </w:p>
          <w:p w14:paraId="3DED33E1" w14:textId="5C731422" w:rsidR="00961804" w:rsidRPr="00865260" w:rsidRDefault="00865260">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865260">
              <w:rPr>
                <w:rFonts w:asciiTheme="minorEastAsia" w:hAnsiTheme="minorEastAsia" w:hint="eastAsia"/>
                <w:color w:val="FF0000"/>
                <w:u w:val="single"/>
              </w:rPr>
              <w:t xml:space="preserve">(三)　</w:t>
            </w:r>
            <w:r w:rsidR="00CA7266">
              <w:rPr>
                <w:rFonts w:asciiTheme="minorEastAsia" w:hAnsiTheme="minorEastAsia" w:hint="eastAsia"/>
                <w:color w:val="FF0000"/>
                <w:u w:val="single"/>
              </w:rPr>
              <w:t>特定相談支援事業所</w:t>
            </w:r>
            <w:r w:rsidR="005B0515">
              <w:rPr>
                <w:rFonts w:asciiTheme="minorEastAsia" w:hAnsiTheme="minorEastAsia" w:hint="eastAsia"/>
                <w:color w:val="FF0000"/>
                <w:u w:val="single"/>
              </w:rPr>
              <w:t>に対する情報の提供に当たっては、就労継続支援Ａ型事業所における当該利用者の個別支援計画、モニタリング結果、各種作業の実施状況の記録等、就労移行支援の支給決定に係るサービス等利用計画の作成にあたり、参考になるものであること。</w:t>
            </w:r>
          </w:p>
          <w:p w14:paraId="52945751" w14:textId="25DE88CB"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BE5709" w:rsidRPr="00BE5709">
              <w:rPr>
                <w:rFonts w:asciiTheme="minorEastAsia" w:hAnsiTheme="minorEastAsia" w:hint="eastAsia"/>
                <w:color w:val="FF0000"/>
                <w:u w:val="single"/>
              </w:rPr>
              <w:t>⑤</w:t>
            </w:r>
            <w:r w:rsidRPr="00F326C6">
              <w:rPr>
                <w:rFonts w:asciiTheme="minorEastAsia" w:hAnsiTheme="minorEastAsia" w:hint="eastAsia"/>
              </w:rPr>
              <w:t xml:space="preserve">　初期加算の取扱いについて</w:t>
            </w:r>
          </w:p>
          <w:p w14:paraId="1FE6ACDF"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報酬告示第13の４の初期加算については、２の(６)の⑦の規定を準用する。</w:t>
            </w:r>
          </w:p>
          <w:p w14:paraId="6F82B6CF" w14:textId="796C5839"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BE5709" w:rsidRPr="00BE5709">
              <w:rPr>
                <w:rFonts w:asciiTheme="minorEastAsia" w:hAnsiTheme="minorEastAsia" w:hint="eastAsia"/>
                <w:color w:val="FF0000"/>
                <w:u w:val="single"/>
              </w:rPr>
              <w:t>⑥</w:t>
            </w:r>
            <w:r w:rsidRPr="00F326C6">
              <w:rPr>
                <w:rFonts w:asciiTheme="minorEastAsia" w:hAnsiTheme="minorEastAsia" w:hint="eastAsia"/>
              </w:rPr>
              <w:t xml:space="preserve">　訪問支援特別加算の取扱いについて</w:t>
            </w:r>
          </w:p>
          <w:p w14:paraId="04AC0E33" w14:textId="77777777" w:rsidR="000818DD" w:rsidRPr="00F326C6" w:rsidRDefault="000818DD" w:rsidP="000818DD">
            <w:pPr>
              <w:wordWrap w:val="0"/>
              <w:autoSpaceDE w:val="0"/>
              <w:autoSpaceDN w:val="0"/>
              <w:spacing w:line="373" w:lineRule="exact"/>
              <w:ind w:left="420" w:hangingChars="200" w:hanging="420"/>
              <w:textAlignment w:val="center"/>
              <w:rPr>
                <w:rFonts w:asciiTheme="minorEastAsia" w:hAnsiTheme="minorEastAsia"/>
              </w:rPr>
            </w:pPr>
            <w:r w:rsidRPr="00F326C6">
              <w:rPr>
                <w:rFonts w:asciiTheme="minorEastAsia" w:hAnsiTheme="minorEastAsia" w:hint="eastAsia"/>
              </w:rPr>
              <w:t xml:space="preserve">　　　　　報酬告示第13の５の訪問支援特別加算については、２の(６)の⑧の規定を準用する。</w:t>
            </w:r>
          </w:p>
          <w:p w14:paraId="57A97CB0" w14:textId="2A211D4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BE5709">
              <w:rPr>
                <w:rFonts w:asciiTheme="minorEastAsia" w:hAnsiTheme="minorEastAsia" w:hint="eastAsia"/>
                <w:color w:val="FF0000"/>
                <w:u w:val="single"/>
              </w:rPr>
              <w:t>⑦</w:t>
            </w:r>
            <w:r w:rsidRPr="00F326C6">
              <w:rPr>
                <w:rFonts w:asciiTheme="minorEastAsia" w:hAnsiTheme="minorEastAsia" w:hint="eastAsia"/>
              </w:rPr>
              <w:t xml:space="preserve">　利用者負担上限額管理加算の取扱いについて</w:t>
            </w:r>
          </w:p>
          <w:p w14:paraId="1C2154B1"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報酬告示第13の６の利用者負担上限額管理加算については、２の(１)の⑲の規定を準用する。</w:t>
            </w:r>
          </w:p>
          <w:p w14:paraId="45BABB3B" w14:textId="791D574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BE5709">
              <w:rPr>
                <w:rFonts w:asciiTheme="minorEastAsia" w:hAnsiTheme="minorEastAsia" w:hint="eastAsia"/>
                <w:color w:val="FF0000"/>
                <w:u w:val="single"/>
              </w:rPr>
              <w:t>⑧</w:t>
            </w:r>
            <w:r w:rsidRPr="00F326C6">
              <w:rPr>
                <w:rFonts w:asciiTheme="minorEastAsia" w:hAnsiTheme="minorEastAsia" w:hint="eastAsia"/>
              </w:rPr>
              <w:t xml:space="preserve">　食事提供体制加算の取扱いについて</w:t>
            </w:r>
          </w:p>
          <w:p w14:paraId="27AD915D"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報酬告示第13の７の食事提供体制加算については、２の(６)の⑬の規定を準用する。</w:t>
            </w:r>
          </w:p>
          <w:p w14:paraId="48AE68D6" w14:textId="4ADCE46A"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BE5709">
              <w:rPr>
                <w:rFonts w:asciiTheme="minorEastAsia" w:hAnsiTheme="minorEastAsia" w:hint="eastAsia"/>
                <w:color w:val="FF0000"/>
                <w:u w:val="single"/>
              </w:rPr>
              <w:t>⑨</w:t>
            </w:r>
            <w:r w:rsidRPr="00F326C6">
              <w:rPr>
                <w:rFonts w:asciiTheme="minorEastAsia" w:hAnsiTheme="minorEastAsia" w:hint="eastAsia"/>
              </w:rPr>
              <w:t xml:space="preserve">　福祉専門職員配置等加算の取扱いについて</w:t>
            </w:r>
          </w:p>
          <w:p w14:paraId="65F8C197"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報酬告示第13の８の福祉専門職員配置等加算については、２の(５)の④の規定を準用する。</w:t>
            </w:r>
          </w:p>
          <w:p w14:paraId="1327B49F" w14:textId="2A3A07C1"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BE5709">
              <w:rPr>
                <w:rFonts w:asciiTheme="minorEastAsia" w:hAnsiTheme="minorEastAsia" w:hint="eastAsia"/>
                <w:color w:val="FF0000"/>
                <w:u w:val="single"/>
              </w:rPr>
              <w:t>⑩</w:t>
            </w:r>
            <w:r w:rsidRPr="00F326C6">
              <w:rPr>
                <w:rFonts w:asciiTheme="minorEastAsia" w:hAnsiTheme="minorEastAsia" w:hint="eastAsia"/>
              </w:rPr>
              <w:t xml:space="preserve">　欠席時対応加算の取扱いについて</w:t>
            </w:r>
          </w:p>
          <w:p w14:paraId="7548E76A"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報酬告示第13の９の欠席時対応加算については、２の(６)の⑨の規定を準用する。</w:t>
            </w:r>
          </w:p>
          <w:p w14:paraId="08E2BB6E" w14:textId="45D833F1"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5B0515" w:rsidRPr="009F637C">
              <w:rPr>
                <w:rFonts w:asciiTheme="minorEastAsia" w:hAnsiTheme="minorEastAsia" w:hint="eastAsia"/>
                <w:color w:val="FF0000"/>
              </w:rPr>
              <w:t>⑪</w:t>
            </w:r>
            <w:r w:rsidRPr="00F326C6">
              <w:rPr>
                <w:rFonts w:asciiTheme="minorEastAsia" w:hAnsiTheme="minorEastAsia" w:hint="eastAsia"/>
              </w:rPr>
              <w:t xml:space="preserve">　医療連携体制加算の取扱いについて</w:t>
            </w:r>
          </w:p>
          <w:p w14:paraId="7D3D306B"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報酬告示第13の10の医療連携体制加算については、２の(７)の⑮の(一)の規定を準用する。</w:t>
            </w:r>
          </w:p>
          <w:p w14:paraId="539D4DF8" w14:textId="77777777" w:rsidR="00D63357" w:rsidRPr="00D63357" w:rsidRDefault="00D63357" w:rsidP="00D63357">
            <w:pPr>
              <w:wordWrap w:val="0"/>
              <w:autoSpaceDE w:val="0"/>
              <w:autoSpaceDN w:val="0"/>
              <w:spacing w:line="373" w:lineRule="exact"/>
              <w:ind w:left="420" w:hangingChars="200" w:hanging="420"/>
              <w:textAlignment w:val="center"/>
              <w:rPr>
                <w:rFonts w:asciiTheme="minorEastAsia" w:hAnsiTheme="minorEastAsia"/>
                <w:color w:val="FF0000"/>
                <w:u w:val="single"/>
              </w:rPr>
            </w:pPr>
            <w:r w:rsidRPr="00D63357">
              <w:rPr>
                <w:rFonts w:asciiTheme="minorEastAsia" w:hAnsiTheme="minorEastAsia" w:hint="eastAsia"/>
                <w:color w:val="FF0000"/>
                <w:u w:val="single"/>
              </w:rPr>
              <w:t>（削除）</w:t>
            </w:r>
          </w:p>
          <w:p w14:paraId="6706DDA4" w14:textId="77777777" w:rsidR="00D63357" w:rsidRDefault="00D63357" w:rsidP="000818DD">
            <w:pPr>
              <w:wordWrap w:val="0"/>
              <w:autoSpaceDE w:val="0"/>
              <w:autoSpaceDN w:val="0"/>
              <w:spacing w:line="373" w:lineRule="exact"/>
              <w:textAlignment w:val="center"/>
              <w:rPr>
                <w:rFonts w:asciiTheme="minorEastAsia" w:hAnsiTheme="minorEastAsia"/>
              </w:rPr>
            </w:pPr>
          </w:p>
          <w:p w14:paraId="4DF49B04" w14:textId="77777777" w:rsidR="00D63357" w:rsidRDefault="00D63357" w:rsidP="000818DD">
            <w:pPr>
              <w:wordWrap w:val="0"/>
              <w:autoSpaceDE w:val="0"/>
              <w:autoSpaceDN w:val="0"/>
              <w:spacing w:line="373" w:lineRule="exact"/>
              <w:textAlignment w:val="center"/>
              <w:rPr>
                <w:rFonts w:asciiTheme="minorEastAsia" w:hAnsiTheme="minorEastAsia"/>
              </w:rPr>
            </w:pPr>
          </w:p>
          <w:p w14:paraId="546F0379" w14:textId="77777777" w:rsidR="00D63357" w:rsidRDefault="00D63357" w:rsidP="000818DD">
            <w:pPr>
              <w:wordWrap w:val="0"/>
              <w:autoSpaceDE w:val="0"/>
              <w:autoSpaceDN w:val="0"/>
              <w:spacing w:line="373" w:lineRule="exact"/>
              <w:textAlignment w:val="center"/>
              <w:rPr>
                <w:rFonts w:asciiTheme="minorEastAsia" w:hAnsiTheme="minorEastAsia"/>
              </w:rPr>
            </w:pPr>
          </w:p>
          <w:p w14:paraId="4C1F8706" w14:textId="77777777" w:rsidR="00D63357" w:rsidRDefault="00D63357" w:rsidP="000818DD">
            <w:pPr>
              <w:wordWrap w:val="0"/>
              <w:autoSpaceDE w:val="0"/>
              <w:autoSpaceDN w:val="0"/>
              <w:spacing w:line="373" w:lineRule="exact"/>
              <w:textAlignment w:val="center"/>
              <w:rPr>
                <w:rFonts w:asciiTheme="minorEastAsia" w:hAnsiTheme="minorEastAsia"/>
              </w:rPr>
            </w:pPr>
          </w:p>
          <w:p w14:paraId="032AF5DA" w14:textId="77777777" w:rsidR="00D63357" w:rsidRDefault="00D63357" w:rsidP="000818DD">
            <w:pPr>
              <w:wordWrap w:val="0"/>
              <w:autoSpaceDE w:val="0"/>
              <w:autoSpaceDN w:val="0"/>
              <w:spacing w:line="373" w:lineRule="exact"/>
              <w:textAlignment w:val="center"/>
              <w:rPr>
                <w:rFonts w:asciiTheme="minorEastAsia" w:hAnsiTheme="minorEastAsia"/>
              </w:rPr>
            </w:pPr>
          </w:p>
          <w:p w14:paraId="31DFD99C" w14:textId="77777777" w:rsidR="00D63357" w:rsidRDefault="00D63357" w:rsidP="000818DD">
            <w:pPr>
              <w:wordWrap w:val="0"/>
              <w:autoSpaceDE w:val="0"/>
              <w:autoSpaceDN w:val="0"/>
              <w:spacing w:line="373" w:lineRule="exact"/>
              <w:textAlignment w:val="center"/>
              <w:rPr>
                <w:rFonts w:asciiTheme="minorEastAsia" w:hAnsiTheme="minorEastAsia"/>
              </w:rPr>
            </w:pPr>
          </w:p>
          <w:p w14:paraId="5DECA45A" w14:textId="77777777" w:rsidR="00D63357" w:rsidRDefault="00D63357" w:rsidP="000818DD">
            <w:pPr>
              <w:wordWrap w:val="0"/>
              <w:autoSpaceDE w:val="0"/>
              <w:autoSpaceDN w:val="0"/>
              <w:spacing w:line="373" w:lineRule="exact"/>
              <w:textAlignment w:val="center"/>
              <w:rPr>
                <w:rFonts w:asciiTheme="minorEastAsia" w:hAnsiTheme="minorEastAsia"/>
              </w:rPr>
            </w:pPr>
          </w:p>
          <w:p w14:paraId="0E9B1064" w14:textId="77777777" w:rsidR="00D63357" w:rsidRDefault="00D63357" w:rsidP="000818DD">
            <w:pPr>
              <w:wordWrap w:val="0"/>
              <w:autoSpaceDE w:val="0"/>
              <w:autoSpaceDN w:val="0"/>
              <w:spacing w:line="373" w:lineRule="exact"/>
              <w:textAlignment w:val="center"/>
              <w:rPr>
                <w:rFonts w:asciiTheme="minorEastAsia" w:hAnsiTheme="minorEastAsia"/>
              </w:rPr>
            </w:pPr>
          </w:p>
          <w:p w14:paraId="0A451979" w14:textId="77777777" w:rsidR="00D63357" w:rsidRDefault="00D63357" w:rsidP="000818DD">
            <w:pPr>
              <w:wordWrap w:val="0"/>
              <w:autoSpaceDE w:val="0"/>
              <w:autoSpaceDN w:val="0"/>
              <w:spacing w:line="373" w:lineRule="exact"/>
              <w:textAlignment w:val="center"/>
              <w:rPr>
                <w:rFonts w:asciiTheme="minorEastAsia" w:hAnsiTheme="minorEastAsia"/>
              </w:rPr>
            </w:pPr>
          </w:p>
          <w:p w14:paraId="579ADE1D" w14:textId="77777777" w:rsidR="00D63357" w:rsidRDefault="00D63357" w:rsidP="000818DD">
            <w:pPr>
              <w:wordWrap w:val="0"/>
              <w:autoSpaceDE w:val="0"/>
              <w:autoSpaceDN w:val="0"/>
              <w:spacing w:line="373" w:lineRule="exact"/>
              <w:textAlignment w:val="center"/>
              <w:rPr>
                <w:rFonts w:asciiTheme="minorEastAsia" w:hAnsiTheme="minorEastAsia"/>
              </w:rPr>
            </w:pPr>
          </w:p>
          <w:p w14:paraId="7A0A87D4" w14:textId="77777777" w:rsidR="00D63357" w:rsidRDefault="00D63357" w:rsidP="000818DD">
            <w:pPr>
              <w:wordWrap w:val="0"/>
              <w:autoSpaceDE w:val="0"/>
              <w:autoSpaceDN w:val="0"/>
              <w:spacing w:line="373" w:lineRule="exact"/>
              <w:textAlignment w:val="center"/>
              <w:rPr>
                <w:rFonts w:asciiTheme="minorEastAsia" w:hAnsiTheme="minorEastAsia"/>
              </w:rPr>
            </w:pPr>
          </w:p>
          <w:p w14:paraId="399F5796" w14:textId="77777777" w:rsidR="00D63357" w:rsidRDefault="00D63357" w:rsidP="000818DD">
            <w:pPr>
              <w:wordWrap w:val="0"/>
              <w:autoSpaceDE w:val="0"/>
              <w:autoSpaceDN w:val="0"/>
              <w:spacing w:line="373" w:lineRule="exact"/>
              <w:textAlignment w:val="center"/>
              <w:rPr>
                <w:rFonts w:asciiTheme="minorEastAsia" w:hAnsiTheme="minorEastAsia"/>
              </w:rPr>
            </w:pPr>
          </w:p>
          <w:p w14:paraId="6CA894AD" w14:textId="0CC766B4"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p>
          <w:p w14:paraId="1A5CADC1"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⑬　賃金向上達成指導員配置加算の取扱いについて</w:t>
            </w:r>
          </w:p>
          <w:p w14:paraId="70829728" w14:textId="77777777"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(一)　報酬告示第13の12の２の賃金向上達成指導員配置加算については、指定基準で定める人員配置に加え、賃金向上達成指導員を常勤換算方法で１以上配置した場合に、当該事業所の利用定員に応じた所定単位数を、１日につき当該事業所を利用した利用者全員に対して加算する。</w:t>
            </w:r>
          </w:p>
          <w:p w14:paraId="5CEDD5C3" w14:textId="58BBD218"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(二)　注中「賃金向上計画」は、</w:t>
            </w:r>
            <w:r w:rsidRPr="009F637C">
              <w:rPr>
                <w:rFonts w:asciiTheme="minorEastAsia" w:hAnsiTheme="minorEastAsia" w:hint="eastAsia"/>
              </w:rPr>
              <w:t>「指定就労継続支援Ａ型における適正な運営に向けた指定基準の見直し等に関する取扱い及び様式例について」（平成29年３月30日障障発0330第４号厚生労働省社会・援護局障害保健福祉部障害福祉課長通知。以下「指定基準の見直し等通知」という。）の１の(２)で示す経営改善計画書を「賃金向上計画」とすることができる。なお、経営改善計画書を提出する必要のない事業所においては、指定基準の見直し等通知の１の(２)で示す別紙様式２―１の経営改善計画書の１に関して、現在の生産活動収入を維持又は増やす取組を行うための具体的取組を記載し、そのことを達成するための事項を２から６に記載することで、賃金向上計画とすることができる。</w:t>
            </w:r>
          </w:p>
          <w:p w14:paraId="2B2E79F9" w14:textId="6DC56617"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(三)　注中「キャリアアップを図るための措置を講じている」とは、将来の職務上の地位や賃金の改善を図るため、昇格、昇進、昇給といった仕組みが就業規則に記載されていることが必要であり、実際にキャリアアップした利用者がいない場合でも差し支えないが、仕組みがあるにも関わらず合理的な理由なく該当者がいない場合は、賃金向上達成指導員配置加算の算定要件を満たしていないとすることもできる。</w:t>
            </w:r>
            <w:r w:rsidR="007C51A9" w:rsidRPr="009F637C">
              <w:rPr>
                <w:rFonts w:asciiTheme="minorEastAsia" w:hAnsiTheme="minorEastAsia" w:hint="eastAsia"/>
                <w:color w:val="FF0000"/>
                <w:u w:val="single"/>
              </w:rPr>
              <w:t>なお、スコア告示の表の上欄に掲げる多様な働き方に係る同表中欄に掲げる一のロの事項を就</w:t>
            </w:r>
            <w:r w:rsidR="00A656FC">
              <w:rPr>
                <w:rFonts w:asciiTheme="minorEastAsia" w:hAnsiTheme="minorEastAsia" w:hint="eastAsia"/>
                <w:color w:val="FF0000"/>
                <w:u w:val="single"/>
              </w:rPr>
              <w:t>業</w:t>
            </w:r>
            <w:r w:rsidR="007C51A9" w:rsidRPr="009F637C">
              <w:rPr>
                <w:rFonts w:asciiTheme="minorEastAsia" w:hAnsiTheme="minorEastAsia" w:hint="eastAsia"/>
                <w:color w:val="FF0000"/>
                <w:u w:val="single"/>
              </w:rPr>
              <w:t>規則</w:t>
            </w:r>
            <w:r w:rsidR="00A656FC">
              <w:rPr>
                <w:rFonts w:asciiTheme="minorEastAsia" w:hAnsiTheme="minorEastAsia" w:hint="eastAsia"/>
                <w:color w:val="FF0000"/>
                <w:u w:val="single"/>
              </w:rPr>
              <w:t>等</w:t>
            </w:r>
            <w:r w:rsidR="007C51A9" w:rsidRPr="009F637C">
              <w:rPr>
                <w:rFonts w:asciiTheme="minorEastAsia" w:hAnsiTheme="minorEastAsia" w:hint="eastAsia"/>
                <w:color w:val="FF0000"/>
                <w:u w:val="single"/>
              </w:rPr>
              <w:t>に記載している場合</w:t>
            </w:r>
            <w:r w:rsidR="00A656FC">
              <w:rPr>
                <w:rFonts w:asciiTheme="minorEastAsia" w:hAnsiTheme="minorEastAsia" w:hint="eastAsia"/>
                <w:color w:val="FF0000"/>
                <w:u w:val="single"/>
              </w:rPr>
              <w:t>は</w:t>
            </w:r>
            <w:r w:rsidR="007C51A9">
              <w:rPr>
                <w:rFonts w:asciiTheme="minorEastAsia" w:hAnsiTheme="minorEastAsia" w:hint="eastAsia"/>
                <w:color w:val="FF0000"/>
                <w:u w:val="single"/>
              </w:rPr>
              <w:t>、</w:t>
            </w:r>
            <w:r w:rsidR="007C51A9" w:rsidRPr="009F637C">
              <w:rPr>
                <w:rFonts w:asciiTheme="minorEastAsia" w:hAnsiTheme="minorEastAsia" w:hint="eastAsia"/>
                <w:color w:val="FF0000"/>
                <w:u w:val="single"/>
              </w:rPr>
              <w:t>要件を満たしていることと</w:t>
            </w:r>
            <w:r w:rsidR="007C51A9">
              <w:rPr>
                <w:rFonts w:asciiTheme="minorEastAsia" w:hAnsiTheme="minorEastAsia" w:hint="eastAsia"/>
                <w:color w:val="FF0000"/>
                <w:u w:val="single"/>
              </w:rPr>
              <w:t>して差し支えない</w:t>
            </w:r>
            <w:r w:rsidR="007C51A9" w:rsidRPr="009F637C">
              <w:rPr>
                <w:rFonts w:asciiTheme="minorEastAsia" w:hAnsiTheme="minorEastAsia" w:hint="eastAsia"/>
                <w:color w:val="FF0000"/>
                <w:u w:val="single"/>
              </w:rPr>
              <w:t>。</w:t>
            </w:r>
          </w:p>
          <w:p w14:paraId="310A2105"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⑭　送迎加算の取扱いについて</w:t>
            </w:r>
          </w:p>
          <w:p w14:paraId="6CA1954E" w14:textId="002131DA" w:rsidR="000818DD"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報酬告示第13の13の送迎加算については、２の(６)の⑮の(一)から(五)までの規定を準用する。</w:t>
            </w:r>
          </w:p>
          <w:p w14:paraId="148216D8" w14:textId="31D9CB68" w:rsidR="00031991" w:rsidRPr="009F637C" w:rsidRDefault="00031991" w:rsidP="009F637C">
            <w:pPr>
              <w:wordWrap w:val="0"/>
              <w:autoSpaceDE w:val="0"/>
              <w:autoSpaceDN w:val="0"/>
              <w:spacing w:line="373" w:lineRule="exact"/>
              <w:ind w:leftChars="400" w:left="840" w:firstLineChars="100" w:firstLine="210"/>
              <w:textAlignment w:val="center"/>
              <w:rPr>
                <w:rFonts w:asciiTheme="minorEastAsia" w:hAnsiTheme="minorEastAsia"/>
                <w:color w:val="FF0000"/>
                <w:u w:val="single"/>
              </w:rPr>
            </w:pPr>
            <w:r w:rsidRPr="009F637C">
              <w:rPr>
                <w:rFonts w:asciiTheme="minorEastAsia" w:hAnsiTheme="minorEastAsia" w:hint="eastAsia"/>
                <w:color w:val="FF0000"/>
                <w:u w:val="single"/>
              </w:rPr>
              <w:t>なお、就労継続支援Ａ型における送迎については、就労継続支援Ａ型が、利用者と雇用契約を締結していることや、利用者の知識や能力向上のために必要な訓練を行うものであることを念頭に、利用者の自立能力の獲得を妨げないよう配慮することが必要であり、</w:t>
            </w:r>
            <w:r w:rsidR="00F359E0" w:rsidRPr="009F637C">
              <w:rPr>
                <w:rFonts w:asciiTheme="minorEastAsia" w:hAnsiTheme="minorEastAsia" w:hint="eastAsia"/>
                <w:color w:val="FF0000"/>
                <w:u w:val="single"/>
              </w:rPr>
              <w:t>送迎の必要性については、</w:t>
            </w:r>
            <w:r w:rsidRPr="009F637C">
              <w:rPr>
                <w:rFonts w:asciiTheme="minorEastAsia" w:hAnsiTheme="minorEastAsia" w:hint="eastAsia"/>
                <w:color w:val="FF0000"/>
                <w:u w:val="single"/>
              </w:rPr>
              <w:t>公共交通機関等がない等の地域の実情や重度障害などの障害特性などのやむを得ない場合など、個別の状況に応じて判断すること。</w:t>
            </w:r>
          </w:p>
          <w:p w14:paraId="170F4BA3" w14:textId="4743498D" w:rsidR="000818DD" w:rsidRPr="00F326C6" w:rsidRDefault="000818DD" w:rsidP="000818DD">
            <w:pPr>
              <w:wordWrap w:val="0"/>
              <w:autoSpaceDE w:val="0"/>
              <w:autoSpaceDN w:val="0"/>
              <w:ind w:left="840" w:hangingChars="400" w:hanging="840"/>
              <w:textAlignment w:val="center"/>
              <w:rPr>
                <w:rFonts w:asciiTheme="minorEastAsia" w:hAnsiTheme="minorEastAsia"/>
              </w:rPr>
            </w:pPr>
          </w:p>
          <w:p w14:paraId="40D559EC"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(５)　就労継続支援Ｂ型サービス費</w:t>
            </w:r>
          </w:p>
          <w:p w14:paraId="49BA4804" w14:textId="0AE60E18"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p>
          <w:p w14:paraId="0A69AE67"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②　就労継続支援Ｂ型サービス費について</w:t>
            </w:r>
          </w:p>
          <w:p w14:paraId="13545CF1"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(一)　就労継続支援Ｂ型サービス費の区分について</w:t>
            </w:r>
          </w:p>
          <w:p w14:paraId="763A537D" w14:textId="36B75276" w:rsidR="00770C8C" w:rsidRPr="00C64CA6" w:rsidRDefault="000818DD" w:rsidP="00DE5BE9">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sidRPr="00C64CA6">
              <w:rPr>
                <w:rFonts w:asciiTheme="minorEastAsia" w:hAnsiTheme="minorEastAsia" w:hint="eastAsia"/>
                <w:color w:val="FF0000"/>
                <w:u w:val="single"/>
              </w:rPr>
              <w:t xml:space="preserve">ア　</w:t>
            </w:r>
            <w:r w:rsidR="00770C8C" w:rsidRPr="00C64CA6">
              <w:rPr>
                <w:rFonts w:asciiTheme="minorEastAsia" w:hAnsiTheme="minorEastAsia" w:hint="eastAsia"/>
                <w:color w:val="FF0000"/>
                <w:u w:val="single"/>
              </w:rPr>
              <w:t>就労継続支援Ｂ型サービス費(Ⅰ)及び就労継続支援Ｂ型サービス費（Ⅱ）については、利用者を通所させて就労継続</w:t>
            </w:r>
            <w:r w:rsidR="00C64CA6">
              <w:rPr>
                <w:rFonts w:asciiTheme="minorEastAsia" w:hAnsiTheme="minorEastAsia" w:hint="eastAsia"/>
                <w:color w:val="FF0000"/>
                <w:u w:val="single"/>
              </w:rPr>
              <w:t>支援Ｂ型を提供した場合</w:t>
            </w:r>
            <w:r w:rsidR="007C51A9">
              <w:rPr>
                <w:rFonts w:asciiTheme="minorEastAsia" w:hAnsiTheme="minorEastAsia" w:hint="eastAsia"/>
                <w:color w:val="FF0000"/>
                <w:u w:val="single"/>
              </w:rPr>
              <w:t>若しくは</w:t>
            </w:r>
            <w:r w:rsidR="001A7FDE">
              <w:rPr>
                <w:rFonts w:asciiTheme="minorEastAsia" w:hAnsiTheme="minorEastAsia" w:hint="eastAsia"/>
                <w:color w:val="FF0000"/>
                <w:u w:val="single"/>
              </w:rPr>
              <w:t>指定就労継続支援Ｂ型事業所とは別の場所で行われる</w:t>
            </w:r>
            <w:r w:rsidR="007C51A9">
              <w:rPr>
                <w:rFonts w:asciiTheme="minorEastAsia" w:hAnsiTheme="minorEastAsia" w:hint="eastAsia"/>
                <w:color w:val="FF0000"/>
                <w:u w:val="single"/>
              </w:rPr>
              <w:t>就労継続支援Ｂ型を提供した場合</w:t>
            </w:r>
            <w:r w:rsidR="00A656FC">
              <w:rPr>
                <w:rFonts w:asciiTheme="minorEastAsia" w:hAnsiTheme="minorEastAsia" w:hint="eastAsia"/>
                <w:color w:val="FF0000"/>
                <w:u w:val="single"/>
              </w:rPr>
              <w:t>（１の（４）に掲げる支援を行う場合をいう。以下この②において同じ。）</w:t>
            </w:r>
            <w:r w:rsidR="00C64CA6">
              <w:rPr>
                <w:rFonts w:asciiTheme="minorEastAsia" w:hAnsiTheme="minorEastAsia" w:hint="eastAsia"/>
                <w:color w:val="FF0000"/>
                <w:u w:val="single"/>
              </w:rPr>
              <w:t>又は施設入所支援を併せて利用する者に対し</w:t>
            </w:r>
            <w:r w:rsidR="00770C8C" w:rsidRPr="00C64CA6">
              <w:rPr>
                <w:rFonts w:asciiTheme="minorEastAsia" w:hAnsiTheme="minorEastAsia" w:hint="eastAsia"/>
                <w:color w:val="FF0000"/>
                <w:u w:val="single"/>
              </w:rPr>
              <w:t>就労継続支援Ｂ型を提供した場合に、当該指定就労継続支援Ｂ型事業所における利用定員、人員配置及び前年度の平均工賃月額に応じ、算定する。</w:t>
            </w:r>
          </w:p>
          <w:p w14:paraId="73430F50" w14:textId="22DC20E1" w:rsidR="00770C8C" w:rsidRPr="00C64CA6" w:rsidRDefault="00770C8C" w:rsidP="00C64CA6">
            <w:pPr>
              <w:wordWrap w:val="0"/>
              <w:autoSpaceDE w:val="0"/>
              <w:autoSpaceDN w:val="0"/>
              <w:spacing w:line="373" w:lineRule="exact"/>
              <w:ind w:leftChars="600" w:left="1680" w:hangingChars="200" w:hanging="420"/>
              <w:textAlignment w:val="center"/>
              <w:rPr>
                <w:rFonts w:asciiTheme="minorEastAsia" w:hAnsiTheme="minorEastAsia"/>
                <w:color w:val="FF0000"/>
                <w:u w:val="single"/>
              </w:rPr>
            </w:pPr>
            <w:r w:rsidRPr="00C64CA6">
              <w:rPr>
                <w:rFonts w:asciiTheme="minorEastAsia" w:hAnsiTheme="minorEastAsia" w:hint="eastAsia"/>
                <w:color w:val="FF0000"/>
                <w:u w:val="single"/>
              </w:rPr>
              <w:t xml:space="preserve">(ア)　</w:t>
            </w:r>
            <w:r w:rsidR="00C64CA6" w:rsidRPr="00C64CA6">
              <w:rPr>
                <w:rFonts w:asciiTheme="minorEastAsia" w:hAnsiTheme="minorEastAsia" w:hint="eastAsia"/>
                <w:color w:val="FF0000"/>
                <w:u w:val="single"/>
              </w:rPr>
              <w:t>就労継続支援Ｂ型サービス費(Ⅰ)</w:t>
            </w:r>
            <w:r w:rsidR="001D5121">
              <w:rPr>
                <w:rFonts w:asciiTheme="minorEastAsia" w:hAnsiTheme="minorEastAsia" w:hint="eastAsia"/>
                <w:color w:val="FF0000"/>
                <w:u w:val="single"/>
              </w:rPr>
              <w:t>に</w:t>
            </w:r>
            <w:r w:rsidR="00C64CA6" w:rsidRPr="00C64CA6">
              <w:rPr>
                <w:rFonts w:asciiTheme="minorEastAsia" w:hAnsiTheme="minorEastAsia" w:hint="eastAsia"/>
                <w:color w:val="FF0000"/>
                <w:u w:val="single"/>
              </w:rPr>
              <w:t>ついては、工賃向上計画</w:t>
            </w:r>
            <w:r w:rsidR="007C51A9">
              <w:rPr>
                <w:rFonts w:asciiTheme="minorEastAsia" w:hAnsiTheme="minorEastAsia" w:hint="eastAsia"/>
                <w:color w:val="FF0000"/>
                <w:u w:val="single"/>
              </w:rPr>
              <w:t>（「「工賃向上計画」を推進するための基本的な指針」（平成24年４月11日付障発0411第４号厚生労働省社会・援護局障害保健福祉部長通知</w:t>
            </w:r>
            <w:r w:rsidR="0088689C">
              <w:rPr>
                <w:rFonts w:asciiTheme="minorEastAsia" w:hAnsiTheme="minorEastAsia" w:hint="eastAsia"/>
                <w:color w:val="FF0000"/>
                <w:u w:val="single"/>
              </w:rPr>
              <w:t>。以下、「工賃向上計画基本指針」という。）における工賃向上計画をいう。以下同じ）</w:t>
            </w:r>
            <w:r w:rsidR="00C64CA6" w:rsidRPr="00C64CA6">
              <w:rPr>
                <w:rFonts w:asciiTheme="minorEastAsia" w:hAnsiTheme="minorEastAsia" w:hint="eastAsia"/>
                <w:color w:val="FF0000"/>
                <w:u w:val="single"/>
              </w:rPr>
              <w:t>を作成し</w:t>
            </w:r>
            <w:r w:rsidR="00C64CA6">
              <w:rPr>
                <w:rFonts w:asciiTheme="minorEastAsia" w:hAnsiTheme="minorEastAsia" w:hint="eastAsia"/>
                <w:color w:val="FF0000"/>
                <w:u w:val="single"/>
              </w:rPr>
              <w:t>ている指定就労継続支援Ｂ型事業所であって</w:t>
            </w:r>
            <w:r w:rsidR="00C64CA6" w:rsidRPr="00C64CA6">
              <w:rPr>
                <w:rFonts w:asciiTheme="minorEastAsia" w:hAnsiTheme="minorEastAsia" w:hint="eastAsia"/>
                <w:color w:val="FF0000"/>
                <w:u w:val="single"/>
              </w:rPr>
              <w:t>、従業者の員数が利用者の数を7.5で除して得た数以上であること。</w:t>
            </w:r>
          </w:p>
          <w:p w14:paraId="02FE2BA3" w14:textId="2FCB3909" w:rsidR="00C64CA6" w:rsidRPr="00C64CA6" w:rsidRDefault="00C64CA6" w:rsidP="00C64CA6">
            <w:pPr>
              <w:wordWrap w:val="0"/>
              <w:autoSpaceDE w:val="0"/>
              <w:autoSpaceDN w:val="0"/>
              <w:spacing w:line="373" w:lineRule="exact"/>
              <w:ind w:leftChars="600" w:left="1680" w:hangingChars="200" w:hanging="420"/>
              <w:textAlignment w:val="center"/>
              <w:rPr>
                <w:rFonts w:asciiTheme="minorEastAsia" w:hAnsiTheme="minorEastAsia"/>
                <w:color w:val="FF0000"/>
                <w:u w:val="single"/>
              </w:rPr>
            </w:pPr>
            <w:r w:rsidRPr="00C64CA6">
              <w:rPr>
                <w:rFonts w:asciiTheme="minorEastAsia" w:hAnsiTheme="minorEastAsia" w:hint="eastAsia"/>
                <w:color w:val="FF0000"/>
                <w:u w:val="single"/>
              </w:rPr>
              <w:t>(イ)　就労継続支援Ｂ型サービス費(Ⅱ)</w:t>
            </w:r>
            <w:r w:rsidR="001D5121">
              <w:rPr>
                <w:rFonts w:asciiTheme="minorEastAsia" w:hAnsiTheme="minorEastAsia" w:hint="eastAsia"/>
                <w:color w:val="FF0000"/>
                <w:u w:val="single"/>
              </w:rPr>
              <w:t>に</w:t>
            </w:r>
            <w:r w:rsidRPr="00C64CA6">
              <w:rPr>
                <w:rFonts w:asciiTheme="minorEastAsia" w:hAnsiTheme="minorEastAsia" w:hint="eastAsia"/>
                <w:color w:val="FF0000"/>
                <w:u w:val="single"/>
              </w:rPr>
              <w:t>ついては、工賃向上計画を作成し</w:t>
            </w:r>
            <w:r>
              <w:rPr>
                <w:rFonts w:asciiTheme="minorEastAsia" w:hAnsiTheme="minorEastAsia" w:hint="eastAsia"/>
                <w:color w:val="FF0000"/>
                <w:u w:val="single"/>
              </w:rPr>
              <w:t>ている指定就労継続支援Ｂ型事業所であって</w:t>
            </w:r>
            <w:r w:rsidRPr="00C64CA6">
              <w:rPr>
                <w:rFonts w:asciiTheme="minorEastAsia" w:hAnsiTheme="minorEastAsia" w:hint="eastAsia"/>
                <w:color w:val="FF0000"/>
                <w:u w:val="single"/>
              </w:rPr>
              <w:t>、従業者の員数が利用者の数を10で除して得た数以上であること</w:t>
            </w:r>
            <w:r w:rsidR="00C50D83">
              <w:rPr>
                <w:rFonts w:asciiTheme="minorEastAsia" w:hAnsiTheme="minorEastAsia" w:hint="eastAsia"/>
                <w:color w:val="FF0000"/>
                <w:u w:val="single"/>
              </w:rPr>
              <w:t>（</w:t>
            </w:r>
            <w:r w:rsidR="00C50D83" w:rsidRPr="00C64CA6">
              <w:rPr>
                <w:rFonts w:asciiTheme="minorEastAsia" w:hAnsiTheme="minorEastAsia" w:hint="eastAsia"/>
                <w:color w:val="FF0000"/>
                <w:u w:val="single"/>
              </w:rPr>
              <w:t>就労継続支援Ｂ型サービス費(Ⅰ)</w:t>
            </w:r>
            <w:r w:rsidR="00C50D83">
              <w:rPr>
                <w:rFonts w:asciiTheme="minorEastAsia" w:hAnsiTheme="minorEastAsia" w:hint="eastAsia"/>
                <w:color w:val="FF0000"/>
                <w:u w:val="single"/>
              </w:rPr>
              <w:t>を算定している場合を除く）</w:t>
            </w:r>
            <w:r w:rsidRPr="00C64CA6">
              <w:rPr>
                <w:rFonts w:asciiTheme="minorEastAsia" w:hAnsiTheme="minorEastAsia" w:hint="eastAsia"/>
                <w:color w:val="FF0000"/>
                <w:u w:val="single"/>
              </w:rPr>
              <w:t>。</w:t>
            </w:r>
          </w:p>
          <w:p w14:paraId="3798D169" w14:textId="69EABAE6" w:rsidR="00C64CA6" w:rsidRPr="00C64CA6" w:rsidRDefault="00C64CA6" w:rsidP="00C64CA6">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イ</w:t>
            </w:r>
            <w:r w:rsidRPr="00C64CA6">
              <w:rPr>
                <w:rFonts w:asciiTheme="minorEastAsia" w:hAnsiTheme="minorEastAsia" w:hint="eastAsia"/>
                <w:color w:val="FF0000"/>
                <w:u w:val="single"/>
              </w:rPr>
              <w:t xml:space="preserve">　就労継続支援Ｂ型サービス費(</w:t>
            </w:r>
            <w:r>
              <w:rPr>
                <w:rFonts w:asciiTheme="minorEastAsia" w:hAnsiTheme="minorEastAsia" w:hint="eastAsia"/>
                <w:color w:val="FF0000"/>
                <w:u w:val="single"/>
              </w:rPr>
              <w:t>Ⅲ</w:t>
            </w:r>
            <w:r w:rsidRPr="00C64CA6">
              <w:rPr>
                <w:rFonts w:asciiTheme="minorEastAsia" w:hAnsiTheme="minorEastAsia" w:hint="eastAsia"/>
                <w:color w:val="FF0000"/>
                <w:u w:val="single"/>
              </w:rPr>
              <w:t>)及び就労継続支援Ｂ型サービス費（</w:t>
            </w:r>
            <w:r>
              <w:rPr>
                <w:rFonts w:asciiTheme="minorEastAsia" w:hAnsiTheme="minorEastAsia" w:hint="eastAsia"/>
                <w:color w:val="FF0000"/>
                <w:u w:val="single"/>
              </w:rPr>
              <w:t>Ⅳ</w:t>
            </w:r>
            <w:r w:rsidRPr="00C64CA6">
              <w:rPr>
                <w:rFonts w:asciiTheme="minorEastAsia" w:hAnsiTheme="minorEastAsia" w:hint="eastAsia"/>
                <w:color w:val="FF0000"/>
                <w:u w:val="single"/>
              </w:rPr>
              <w:t>）については、利用者を通所させて就労継続</w:t>
            </w:r>
            <w:r>
              <w:rPr>
                <w:rFonts w:asciiTheme="minorEastAsia" w:hAnsiTheme="minorEastAsia" w:hint="eastAsia"/>
                <w:color w:val="FF0000"/>
                <w:u w:val="single"/>
              </w:rPr>
              <w:t>支援Ｂ型を提供した場合</w:t>
            </w:r>
            <w:r w:rsidR="0088689C">
              <w:rPr>
                <w:rFonts w:asciiTheme="minorEastAsia" w:hAnsiTheme="minorEastAsia" w:hint="eastAsia"/>
                <w:color w:val="FF0000"/>
                <w:u w:val="single"/>
              </w:rPr>
              <w:t>若しくは利用者に在宅において就労継続支援Ｂ型を提供した場合</w:t>
            </w:r>
            <w:r>
              <w:rPr>
                <w:rFonts w:asciiTheme="minorEastAsia" w:hAnsiTheme="minorEastAsia" w:hint="eastAsia"/>
                <w:color w:val="FF0000"/>
                <w:u w:val="single"/>
              </w:rPr>
              <w:t>又は施設入所支援を併せて利用する者に対し</w:t>
            </w:r>
            <w:r w:rsidRPr="00C64CA6">
              <w:rPr>
                <w:rFonts w:asciiTheme="minorEastAsia" w:hAnsiTheme="minorEastAsia" w:hint="eastAsia"/>
                <w:color w:val="FF0000"/>
                <w:u w:val="single"/>
              </w:rPr>
              <w:t>就労継続支援Ｂ型を提供した場合に、当該指定就労継続支援Ｂ型事業所における利用定員</w:t>
            </w:r>
            <w:r>
              <w:rPr>
                <w:rFonts w:asciiTheme="minorEastAsia" w:hAnsiTheme="minorEastAsia" w:hint="eastAsia"/>
                <w:color w:val="FF0000"/>
                <w:u w:val="single"/>
              </w:rPr>
              <w:t>及び</w:t>
            </w:r>
            <w:r w:rsidRPr="00C64CA6">
              <w:rPr>
                <w:rFonts w:asciiTheme="minorEastAsia" w:hAnsiTheme="minorEastAsia" w:hint="eastAsia"/>
                <w:color w:val="FF0000"/>
                <w:u w:val="single"/>
              </w:rPr>
              <w:t>人員配置に応じ、算定する</w:t>
            </w:r>
            <w:r>
              <w:rPr>
                <w:rFonts w:asciiTheme="minorEastAsia" w:hAnsiTheme="minorEastAsia" w:hint="eastAsia"/>
                <w:color w:val="FF0000"/>
                <w:u w:val="single"/>
              </w:rPr>
              <w:t>（</w:t>
            </w:r>
            <w:r w:rsidR="00C50D83" w:rsidRPr="00C64CA6">
              <w:rPr>
                <w:rFonts w:asciiTheme="minorEastAsia" w:hAnsiTheme="minorEastAsia" w:hint="eastAsia"/>
                <w:color w:val="FF0000"/>
                <w:u w:val="single"/>
              </w:rPr>
              <w:t>就労継続支援Ｂ型サービス費(Ⅰ)</w:t>
            </w:r>
            <w:r w:rsidR="00C50D83">
              <w:rPr>
                <w:rFonts w:asciiTheme="minorEastAsia" w:hAnsiTheme="minorEastAsia" w:hint="eastAsia"/>
                <w:color w:val="FF0000"/>
                <w:u w:val="single"/>
              </w:rPr>
              <w:t>又は就労継続支援Ｂ型サービス費（Ⅱ）を算定している場合を除く</w:t>
            </w:r>
            <w:r>
              <w:rPr>
                <w:rFonts w:asciiTheme="minorEastAsia" w:hAnsiTheme="minorEastAsia" w:hint="eastAsia"/>
                <w:color w:val="FF0000"/>
                <w:u w:val="single"/>
              </w:rPr>
              <w:t>）</w:t>
            </w:r>
            <w:r w:rsidRPr="00C64CA6">
              <w:rPr>
                <w:rFonts w:asciiTheme="minorEastAsia" w:hAnsiTheme="minorEastAsia" w:hint="eastAsia"/>
                <w:color w:val="FF0000"/>
                <w:u w:val="single"/>
              </w:rPr>
              <w:t>。</w:t>
            </w:r>
          </w:p>
          <w:p w14:paraId="7CA67F9C" w14:textId="3565F7CB" w:rsidR="00C64CA6" w:rsidRPr="00C64CA6" w:rsidRDefault="00C64CA6" w:rsidP="00C64CA6">
            <w:pPr>
              <w:wordWrap w:val="0"/>
              <w:autoSpaceDE w:val="0"/>
              <w:autoSpaceDN w:val="0"/>
              <w:spacing w:line="373" w:lineRule="exact"/>
              <w:ind w:leftChars="600" w:left="1680" w:hangingChars="200" w:hanging="420"/>
              <w:textAlignment w:val="center"/>
              <w:rPr>
                <w:rFonts w:asciiTheme="minorEastAsia" w:hAnsiTheme="minorEastAsia"/>
                <w:color w:val="FF0000"/>
                <w:u w:val="single"/>
              </w:rPr>
            </w:pPr>
            <w:r w:rsidRPr="00C64CA6">
              <w:rPr>
                <w:rFonts w:asciiTheme="minorEastAsia" w:hAnsiTheme="minorEastAsia" w:hint="eastAsia"/>
                <w:color w:val="FF0000"/>
                <w:u w:val="single"/>
              </w:rPr>
              <w:t>(ア)　就労継続支援Ｂ型サービス費(</w:t>
            </w:r>
            <w:r>
              <w:rPr>
                <w:rFonts w:asciiTheme="minorEastAsia" w:hAnsiTheme="minorEastAsia" w:hint="eastAsia"/>
                <w:color w:val="FF0000"/>
                <w:u w:val="single"/>
              </w:rPr>
              <w:t>Ⅲ</w:t>
            </w:r>
            <w:r w:rsidRPr="00C64CA6">
              <w:rPr>
                <w:rFonts w:asciiTheme="minorEastAsia" w:hAnsiTheme="minorEastAsia" w:hint="eastAsia"/>
                <w:color w:val="FF0000"/>
                <w:u w:val="single"/>
              </w:rPr>
              <w:t>)</w:t>
            </w:r>
            <w:r w:rsidR="001D5121">
              <w:rPr>
                <w:rFonts w:asciiTheme="minorEastAsia" w:hAnsiTheme="minorEastAsia" w:hint="eastAsia"/>
                <w:color w:val="FF0000"/>
                <w:u w:val="single"/>
              </w:rPr>
              <w:t>に</w:t>
            </w:r>
            <w:r w:rsidRPr="00C64CA6">
              <w:rPr>
                <w:rFonts w:asciiTheme="minorEastAsia" w:hAnsiTheme="minorEastAsia" w:hint="eastAsia"/>
                <w:color w:val="FF0000"/>
                <w:u w:val="single"/>
              </w:rPr>
              <w:t>ついては、</w:t>
            </w:r>
            <w:r>
              <w:rPr>
                <w:rFonts w:asciiTheme="minorEastAsia" w:hAnsiTheme="minorEastAsia" w:hint="eastAsia"/>
                <w:color w:val="FF0000"/>
                <w:u w:val="single"/>
              </w:rPr>
              <w:t>指定就労継続支援事業所であって</w:t>
            </w:r>
            <w:r w:rsidRPr="00C64CA6">
              <w:rPr>
                <w:rFonts w:asciiTheme="minorEastAsia" w:hAnsiTheme="minorEastAsia" w:hint="eastAsia"/>
                <w:color w:val="FF0000"/>
                <w:u w:val="single"/>
              </w:rPr>
              <w:t>、従業者の員数が利用者の数を7.5で除して得た数以上であること。</w:t>
            </w:r>
          </w:p>
          <w:p w14:paraId="1A7A750A" w14:textId="02207198" w:rsidR="00C64CA6" w:rsidRPr="00C64CA6" w:rsidRDefault="00C64CA6" w:rsidP="00C64CA6">
            <w:pPr>
              <w:wordWrap w:val="0"/>
              <w:autoSpaceDE w:val="0"/>
              <w:autoSpaceDN w:val="0"/>
              <w:spacing w:line="373" w:lineRule="exact"/>
              <w:ind w:leftChars="600" w:left="1680" w:hangingChars="200" w:hanging="420"/>
              <w:textAlignment w:val="center"/>
              <w:rPr>
                <w:rFonts w:asciiTheme="minorEastAsia" w:hAnsiTheme="minorEastAsia"/>
                <w:color w:val="FF0000"/>
                <w:u w:val="single"/>
              </w:rPr>
            </w:pPr>
            <w:r w:rsidRPr="00C64CA6">
              <w:rPr>
                <w:rFonts w:asciiTheme="minorEastAsia" w:hAnsiTheme="minorEastAsia" w:hint="eastAsia"/>
                <w:color w:val="FF0000"/>
                <w:u w:val="single"/>
              </w:rPr>
              <w:t>(イ)　就労継続支援Ｂ型サービス費(</w:t>
            </w:r>
            <w:r>
              <w:rPr>
                <w:rFonts w:asciiTheme="minorEastAsia" w:hAnsiTheme="minorEastAsia" w:hint="eastAsia"/>
                <w:color w:val="FF0000"/>
                <w:u w:val="single"/>
              </w:rPr>
              <w:t>Ⅳ</w:t>
            </w:r>
            <w:r w:rsidRPr="00C64CA6">
              <w:rPr>
                <w:rFonts w:asciiTheme="minorEastAsia" w:hAnsiTheme="minorEastAsia" w:hint="eastAsia"/>
                <w:color w:val="FF0000"/>
                <w:u w:val="single"/>
              </w:rPr>
              <w:t>)</w:t>
            </w:r>
            <w:r w:rsidR="001D5121">
              <w:rPr>
                <w:rFonts w:asciiTheme="minorEastAsia" w:hAnsiTheme="minorEastAsia" w:hint="eastAsia"/>
                <w:color w:val="FF0000"/>
                <w:u w:val="single"/>
              </w:rPr>
              <w:t>に</w:t>
            </w:r>
            <w:r w:rsidRPr="00C64CA6">
              <w:rPr>
                <w:rFonts w:asciiTheme="minorEastAsia" w:hAnsiTheme="minorEastAsia" w:hint="eastAsia"/>
                <w:color w:val="FF0000"/>
                <w:u w:val="single"/>
              </w:rPr>
              <w:t>ついては、</w:t>
            </w:r>
            <w:r>
              <w:rPr>
                <w:rFonts w:asciiTheme="minorEastAsia" w:hAnsiTheme="minorEastAsia" w:hint="eastAsia"/>
                <w:color w:val="FF0000"/>
                <w:u w:val="single"/>
              </w:rPr>
              <w:t>指定就労継続支援事業所であって</w:t>
            </w:r>
            <w:r w:rsidRPr="00C64CA6">
              <w:rPr>
                <w:rFonts w:asciiTheme="minorEastAsia" w:hAnsiTheme="minorEastAsia" w:hint="eastAsia"/>
                <w:color w:val="FF0000"/>
                <w:u w:val="single"/>
              </w:rPr>
              <w:t>、従業者の員数が利用者の数を10で除して得た数以上であること</w:t>
            </w:r>
            <w:r w:rsidR="00C50D83">
              <w:rPr>
                <w:rFonts w:asciiTheme="minorEastAsia" w:hAnsiTheme="minorEastAsia" w:hint="eastAsia"/>
                <w:color w:val="FF0000"/>
                <w:u w:val="single"/>
              </w:rPr>
              <w:t>（</w:t>
            </w:r>
            <w:r w:rsidR="00C50D83" w:rsidRPr="00C64CA6">
              <w:rPr>
                <w:rFonts w:asciiTheme="minorEastAsia" w:hAnsiTheme="minorEastAsia" w:hint="eastAsia"/>
                <w:color w:val="FF0000"/>
                <w:u w:val="single"/>
              </w:rPr>
              <w:t>就労継続支援Ｂ型サービス費(</w:t>
            </w:r>
            <w:r w:rsidR="00C50D83">
              <w:rPr>
                <w:rFonts w:asciiTheme="minorEastAsia" w:hAnsiTheme="minorEastAsia" w:hint="eastAsia"/>
                <w:color w:val="FF0000"/>
                <w:u w:val="single"/>
              </w:rPr>
              <w:t>Ⅲ</w:t>
            </w:r>
            <w:r w:rsidR="00C50D83" w:rsidRPr="00C64CA6">
              <w:rPr>
                <w:rFonts w:asciiTheme="minorEastAsia" w:hAnsiTheme="minorEastAsia" w:hint="eastAsia"/>
                <w:color w:val="FF0000"/>
                <w:u w:val="single"/>
              </w:rPr>
              <w:t>)</w:t>
            </w:r>
            <w:r w:rsidR="00C50D83">
              <w:rPr>
                <w:rFonts w:asciiTheme="minorEastAsia" w:hAnsiTheme="minorEastAsia" w:hint="eastAsia"/>
                <w:color w:val="FF0000"/>
                <w:u w:val="single"/>
              </w:rPr>
              <w:t>を算定している場合を除く）</w:t>
            </w:r>
            <w:r w:rsidRPr="00C64CA6">
              <w:rPr>
                <w:rFonts w:asciiTheme="minorEastAsia" w:hAnsiTheme="minorEastAsia" w:hint="eastAsia"/>
                <w:color w:val="FF0000"/>
                <w:u w:val="single"/>
              </w:rPr>
              <w:t>。</w:t>
            </w:r>
          </w:p>
          <w:p w14:paraId="45027295" w14:textId="48C7084D" w:rsidR="000818DD" w:rsidRDefault="00C64CA6" w:rsidP="003B670C">
            <w:pPr>
              <w:wordWrap w:val="0"/>
              <w:autoSpaceDE w:val="0"/>
              <w:autoSpaceDN w:val="0"/>
              <w:spacing w:line="373" w:lineRule="exact"/>
              <w:ind w:leftChars="500" w:left="1260" w:hangingChars="100" w:hanging="210"/>
              <w:textAlignment w:val="center"/>
              <w:rPr>
                <w:rFonts w:asciiTheme="minorEastAsia" w:hAnsiTheme="minorEastAsia"/>
              </w:rPr>
            </w:pPr>
            <w:r w:rsidRPr="00F326C6">
              <w:rPr>
                <w:rFonts w:asciiTheme="minorEastAsia" w:hAnsiTheme="minorEastAsia" w:hint="eastAsia"/>
              </w:rPr>
              <w:t>ウ</w:t>
            </w:r>
            <w:r w:rsidR="000818DD" w:rsidRPr="00F326C6">
              <w:rPr>
                <w:rFonts w:asciiTheme="minorEastAsia" w:hAnsiTheme="minorEastAsia" w:hint="eastAsia"/>
              </w:rPr>
              <w:t xml:space="preserve">　基準該当就労継続支援Ｂ型サービス費については、社会福祉法及び生活保護法に規定する授産施設（以下「社会事業授産施設等」という。）利用者のうち、社会事業授産施設等に係る事務費の対象とならない障害者を通所させて基準該当就労継続支援Ｂ型を提供した場合に算定する。</w:t>
            </w:r>
          </w:p>
          <w:p w14:paraId="09F289F6" w14:textId="388391AE" w:rsidR="000818DD" w:rsidRPr="00F326C6" w:rsidRDefault="00C50D83" w:rsidP="00C25B7E">
            <w:pPr>
              <w:wordWrap w:val="0"/>
              <w:autoSpaceDE w:val="0"/>
              <w:autoSpaceDN w:val="0"/>
              <w:spacing w:line="373" w:lineRule="exact"/>
              <w:ind w:leftChars="500" w:left="1260" w:hangingChars="100" w:hanging="210"/>
              <w:textAlignment w:val="center"/>
              <w:rPr>
                <w:rFonts w:asciiTheme="minorEastAsia" w:hAnsiTheme="minorEastAsia"/>
              </w:rPr>
            </w:pPr>
            <w:r w:rsidRPr="00C50D83">
              <w:rPr>
                <w:rFonts w:asciiTheme="minorEastAsia" w:hAnsiTheme="minorEastAsia" w:hint="eastAsia"/>
                <w:color w:val="FF0000"/>
                <w:u w:val="single"/>
              </w:rPr>
              <w:t>エ</w:t>
            </w:r>
            <w:r w:rsidR="00C25B7E" w:rsidRPr="00C25B7E">
              <w:rPr>
                <w:rFonts w:asciiTheme="minorEastAsia" w:hAnsiTheme="minorEastAsia" w:hint="eastAsia"/>
              </w:rPr>
              <w:t xml:space="preserve">　</w:t>
            </w:r>
            <w:r w:rsidR="0088689C" w:rsidRPr="00C64CA6">
              <w:rPr>
                <w:rFonts w:asciiTheme="minorEastAsia" w:hAnsiTheme="minorEastAsia" w:hint="eastAsia"/>
                <w:color w:val="FF0000"/>
                <w:u w:val="single"/>
              </w:rPr>
              <w:t>就労継続支援Ｂ型サービス費(Ⅰ)</w:t>
            </w:r>
            <w:r w:rsidR="0088689C">
              <w:rPr>
                <w:rFonts w:asciiTheme="minorEastAsia" w:hAnsiTheme="minorEastAsia" w:hint="eastAsia"/>
                <w:color w:val="FF0000"/>
                <w:u w:val="single"/>
              </w:rPr>
              <w:t>及び就労継続支援Ｂ型サービス費（Ⅱ）における</w:t>
            </w:r>
            <w:r w:rsidR="00C25B7E" w:rsidRPr="00C25B7E">
              <w:rPr>
                <w:rFonts w:asciiTheme="minorEastAsia" w:hAnsiTheme="minorEastAsia" w:hint="eastAsia"/>
              </w:rPr>
              <w:t>前年</w:t>
            </w:r>
            <w:r w:rsidR="000818DD" w:rsidRPr="00F326C6">
              <w:rPr>
                <w:rFonts w:asciiTheme="minorEastAsia" w:hAnsiTheme="minorEastAsia" w:hint="eastAsia"/>
              </w:rPr>
              <w:t>度の平均工賃月額は、以下の方法で算出すること。</w:t>
            </w:r>
          </w:p>
          <w:p w14:paraId="38A34EF3" w14:textId="77777777" w:rsidR="000818DD" w:rsidRPr="00F326C6" w:rsidRDefault="000818DD" w:rsidP="000818DD">
            <w:pPr>
              <w:wordWrap w:val="0"/>
              <w:autoSpaceDE w:val="0"/>
              <w:autoSpaceDN w:val="0"/>
              <w:spacing w:line="373" w:lineRule="exact"/>
              <w:ind w:left="1680" w:hangingChars="800" w:hanging="1680"/>
              <w:textAlignment w:val="center"/>
              <w:rPr>
                <w:rFonts w:asciiTheme="minorEastAsia" w:hAnsiTheme="minorEastAsia"/>
              </w:rPr>
            </w:pPr>
            <w:r w:rsidRPr="00F326C6">
              <w:rPr>
                <w:rFonts w:asciiTheme="minorEastAsia" w:hAnsiTheme="minorEastAsia" w:hint="eastAsia"/>
              </w:rPr>
              <w:t xml:space="preserve">　　　　　　(ア)　前年度における各月の工賃支払対象者の総数を算出する。</w:t>
            </w:r>
          </w:p>
          <w:p w14:paraId="6C189D09" w14:textId="77777777" w:rsidR="000818DD" w:rsidRPr="00F326C6" w:rsidRDefault="000818DD" w:rsidP="000818DD">
            <w:pPr>
              <w:wordWrap w:val="0"/>
              <w:autoSpaceDE w:val="0"/>
              <w:autoSpaceDN w:val="0"/>
              <w:ind w:left="1680" w:hangingChars="800" w:hanging="1680"/>
              <w:textAlignment w:val="center"/>
              <w:rPr>
                <w:rFonts w:asciiTheme="minorEastAsia" w:hAnsiTheme="minorEastAsia"/>
              </w:rPr>
            </w:pPr>
            <w:r w:rsidRPr="00F326C6">
              <w:rPr>
                <w:rFonts w:asciiTheme="minorEastAsia" w:hAnsiTheme="minorEastAsia" w:hint="eastAsia"/>
              </w:rPr>
              <w:t xml:space="preserve">　　　　　　　　　ただし、以下の場合は、工賃支払対象者の総数から除外することとするが、工賃支払対象者から除外することにより平均工賃月額が低くなる場合には、除外しないことも認められる。</w:t>
            </w:r>
          </w:p>
          <w:p w14:paraId="074D5D88" w14:textId="77777777" w:rsidR="000818DD" w:rsidRPr="00F326C6" w:rsidRDefault="000818DD" w:rsidP="000818DD">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月の途中において、利用開始又は終了した者については、当該月の工賃支払対象者から除外</w:t>
            </w:r>
          </w:p>
          <w:p w14:paraId="3E09D63D" w14:textId="77777777" w:rsidR="000818DD" w:rsidRPr="00F326C6" w:rsidRDefault="000818DD" w:rsidP="000818DD">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月の途中において、入院又は退院した者については、当該月の工賃支払対象者から除外</w:t>
            </w:r>
          </w:p>
          <w:p w14:paraId="1A6CC5F8" w14:textId="77777777" w:rsidR="000818DD" w:rsidRPr="00F326C6" w:rsidRDefault="000818DD" w:rsidP="000818DD">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月の途中において、全治１か月以上の怪我やインフルエンザ等の流行性疾患により連続１週間以上の長期に渡って利用できなくなった者については、利用できなくなった月から利用可能となった月まで工賃支払対象者から除外</w:t>
            </w:r>
          </w:p>
          <w:p w14:paraId="59F36C78" w14:textId="77777777" w:rsidR="000818DD" w:rsidRPr="00F326C6" w:rsidRDefault="000818DD" w:rsidP="000818DD">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複数の日中活動に係る障害福祉サービスを利用している者については、工賃支払対象者の総数から除外</w:t>
            </w:r>
          </w:p>
          <w:p w14:paraId="6A952C54" w14:textId="77777777" w:rsidR="000818DD" w:rsidRPr="00F326C6" w:rsidRDefault="000818DD" w:rsidP="000818DD">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xml:space="preserve">・　人工透析など、通年かつ毎週１回以上引き続き通院する必要がある者については、工賃支払対象者の総数から除外　　　　　　　　</w:t>
            </w:r>
          </w:p>
          <w:p w14:paraId="77D29291" w14:textId="77777777" w:rsidR="000818DD" w:rsidRPr="00F326C6" w:rsidRDefault="000818DD" w:rsidP="000818DD">
            <w:pPr>
              <w:wordWrap w:val="0"/>
              <w:autoSpaceDE w:val="0"/>
              <w:autoSpaceDN w:val="0"/>
              <w:spacing w:line="373" w:lineRule="exact"/>
              <w:ind w:left="1680" w:hangingChars="800" w:hanging="1680"/>
              <w:textAlignment w:val="center"/>
              <w:rPr>
                <w:rFonts w:asciiTheme="minorEastAsia" w:hAnsiTheme="minorEastAsia"/>
              </w:rPr>
            </w:pPr>
            <w:r w:rsidRPr="00F326C6">
              <w:rPr>
                <w:rFonts w:asciiTheme="minorEastAsia" w:hAnsiTheme="minorEastAsia" w:hint="eastAsia"/>
              </w:rPr>
              <w:t xml:space="preserve">　　　　　　　　（例：50人定員で、工賃支払い対象者が、４月45人、５月50人、６月48人、７月50人、８月50人、９月50人、10月49人、11月50人、12月45人、１月47人、２月50人、３月50人の場合は、45人＋50人＋48人＋50人＋50人＋50人＋49人＋50人＋45人＋47人＋50人＋50人＝584人となる。）</w:t>
            </w:r>
          </w:p>
          <w:p w14:paraId="644DAEC6"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(イ)　前年度に支払った工賃総額を算出する。</w:t>
            </w:r>
          </w:p>
          <w:p w14:paraId="1336C390" w14:textId="77777777" w:rsidR="000818DD" w:rsidRPr="00F326C6" w:rsidRDefault="000818DD" w:rsidP="000818DD">
            <w:pPr>
              <w:wordWrap w:val="0"/>
              <w:autoSpaceDE w:val="0"/>
              <w:autoSpaceDN w:val="0"/>
              <w:ind w:left="1680" w:hangingChars="800" w:hanging="1680"/>
              <w:textAlignment w:val="center"/>
              <w:rPr>
                <w:rFonts w:asciiTheme="minorEastAsia" w:hAnsiTheme="minorEastAsia"/>
              </w:rPr>
            </w:pPr>
            <w:r w:rsidRPr="00F326C6">
              <w:rPr>
                <w:rFonts w:asciiTheme="minorEastAsia" w:hAnsiTheme="minorEastAsia" w:hint="eastAsia"/>
              </w:rPr>
              <w:t xml:space="preserve">　　　　　　　　　ただし、以下の利用者に支払った工賃は、工賃総額から除外することとするが、工賃総額から除外することにより平均工賃月額が低くなる場合には、除外しないことも認められる。</w:t>
            </w:r>
          </w:p>
          <w:p w14:paraId="36F938CA" w14:textId="77777777" w:rsidR="000818DD" w:rsidRPr="00F326C6" w:rsidRDefault="000818DD" w:rsidP="000818DD">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月の途中において、利用開始又は終了した者の当該月に支払った工賃</w:t>
            </w:r>
          </w:p>
          <w:p w14:paraId="1204702F" w14:textId="77777777" w:rsidR="000818DD" w:rsidRPr="00F326C6" w:rsidRDefault="000818DD" w:rsidP="000818DD">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月の途中において、入院又は退院した者の当該月に支払った工賃</w:t>
            </w:r>
          </w:p>
          <w:p w14:paraId="4F506389" w14:textId="77777777" w:rsidR="000818DD" w:rsidRPr="00F326C6" w:rsidRDefault="000818DD" w:rsidP="000818DD">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月の途中において、全治１か月以上の怪我やインフルエンザ等の流行性疾患により連続１週間以上の長期に渡って利用できなくなった者に関しては、利用できなくなった月に支払った工賃と利用可能となった月に支払った工賃</w:t>
            </w:r>
          </w:p>
          <w:p w14:paraId="5A075BE7" w14:textId="77777777" w:rsidR="000818DD" w:rsidRPr="00F326C6" w:rsidRDefault="000818DD" w:rsidP="000818DD">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複数の日中活動に係る障害福祉サービスを利用している者に支払った工賃</w:t>
            </w:r>
          </w:p>
          <w:p w14:paraId="675DA4A7" w14:textId="77777777" w:rsidR="000818DD" w:rsidRPr="00F326C6" w:rsidRDefault="000818DD" w:rsidP="000818DD">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人工透析など、通年かつ毎週１回以上引き続き通院する必要がある者に支払った工賃</w:t>
            </w:r>
          </w:p>
          <w:p w14:paraId="0E827E8D" w14:textId="77777777" w:rsidR="000818DD" w:rsidRPr="00F326C6" w:rsidRDefault="000818DD" w:rsidP="000818DD">
            <w:pPr>
              <w:wordWrap w:val="0"/>
              <w:autoSpaceDE w:val="0"/>
              <w:autoSpaceDN w:val="0"/>
              <w:spacing w:line="373" w:lineRule="exact"/>
              <w:ind w:left="1680" w:hangingChars="800" w:hanging="1680"/>
              <w:textAlignment w:val="center"/>
              <w:rPr>
                <w:rFonts w:asciiTheme="minorEastAsia" w:hAnsiTheme="minorEastAsia"/>
              </w:rPr>
            </w:pPr>
            <w:r w:rsidRPr="00F326C6">
              <w:rPr>
                <w:rFonts w:asciiTheme="minorEastAsia" w:hAnsiTheme="minorEastAsia" w:hint="eastAsia"/>
              </w:rPr>
              <w:t xml:space="preserve">　　　　　　(ウ)　(イ)÷(ア)により１人あたり平均工賃月額（円未満四捨五入）を算出する。</w:t>
            </w:r>
          </w:p>
          <w:p w14:paraId="3F3D9F92" w14:textId="77777777" w:rsidR="000818DD" w:rsidRPr="00F326C6" w:rsidRDefault="000818DD" w:rsidP="000818DD">
            <w:pPr>
              <w:wordWrap w:val="0"/>
              <w:autoSpaceDE w:val="0"/>
              <w:autoSpaceDN w:val="0"/>
              <w:spacing w:line="373" w:lineRule="exact"/>
              <w:ind w:left="1680" w:hangingChars="800" w:hanging="1680"/>
              <w:textAlignment w:val="center"/>
              <w:rPr>
                <w:rFonts w:asciiTheme="minorEastAsia" w:hAnsiTheme="minorEastAsia"/>
              </w:rPr>
            </w:pPr>
            <w:r w:rsidRPr="00F326C6">
              <w:rPr>
                <w:rFonts w:asciiTheme="minorEastAsia" w:hAnsiTheme="minorEastAsia" w:hint="eastAsia"/>
              </w:rPr>
              <w:t xml:space="preserve">　　　　　　　　　ただし、報酬告示第14の12のイの重度者支援体制加算(Ⅰ)を算定している場合は、(イ)÷(ア)により算出した平均工賃月額に2,000円を加えた額を、就労継続支援Ｂ型サービス費を算定する際の平均工賃月額とすることができる。</w:t>
            </w:r>
          </w:p>
          <w:p w14:paraId="3A1F6E4B" w14:textId="77777777" w:rsidR="000818DD" w:rsidRPr="00F326C6" w:rsidRDefault="000818DD" w:rsidP="000818DD">
            <w:pPr>
              <w:wordWrap w:val="0"/>
              <w:autoSpaceDE w:val="0"/>
              <w:autoSpaceDN w:val="0"/>
              <w:spacing w:line="373" w:lineRule="exact"/>
              <w:ind w:left="1680" w:hangingChars="800" w:hanging="1680"/>
              <w:textAlignment w:val="center"/>
              <w:rPr>
                <w:rFonts w:asciiTheme="minorEastAsia" w:hAnsiTheme="minorEastAsia"/>
              </w:rPr>
            </w:pPr>
            <w:r w:rsidRPr="00F326C6">
              <w:rPr>
                <w:rFonts w:asciiTheme="minorEastAsia" w:hAnsiTheme="minorEastAsia" w:hint="eastAsia"/>
              </w:rPr>
              <w:t xml:space="preserve">　　　　　　　　　なお、原材料費等の高騰により、年間の直接経費に著しい変動があった場合など、同一都道府県内の就労継続支援Ｂ型事業所のうち、８割の就労継続支援Ｂ型事業所において工賃実績が低下した場合であって、都道府県がやむを得ないと認めた場合は、同一都道府県内全ての事業者について、前年度に代えて前々年度の平均工賃月額を基本報酬の算定区分とすることができる。</w:t>
            </w:r>
          </w:p>
          <w:p w14:paraId="62D70D4F" w14:textId="77777777" w:rsidR="000818DD" w:rsidRPr="00F326C6" w:rsidRDefault="000818DD" w:rsidP="000818DD">
            <w:pPr>
              <w:ind w:leftChars="798" w:left="1676" w:firstLineChars="101" w:firstLine="212"/>
              <w:rPr>
                <w:rFonts w:asciiTheme="minorEastAsia" w:hAnsiTheme="minorEastAsia" w:cs="Times New Roman"/>
                <w:kern w:val="0"/>
                <w:szCs w:val="21"/>
              </w:rPr>
            </w:pPr>
            <w:r w:rsidRPr="00F326C6">
              <w:rPr>
                <w:rFonts w:asciiTheme="minorEastAsia" w:hAnsiTheme="minorEastAsia" w:cs="Times New Roman" w:hint="eastAsia"/>
                <w:kern w:val="0"/>
                <w:szCs w:val="21"/>
              </w:rPr>
              <w:t>また、以下の場合にも前年度に代えて前々年度の平均工賃月額を基本報酬の算定区分とすることができる。</w:t>
            </w:r>
          </w:p>
          <w:p w14:paraId="6F267646" w14:textId="77777777" w:rsidR="000818DD" w:rsidRPr="00F326C6" w:rsidRDefault="000818DD" w:rsidP="000818DD">
            <w:pPr>
              <w:ind w:leftChars="800" w:left="1890" w:hangingChars="100" w:hanging="210"/>
              <w:rPr>
                <w:rFonts w:asciiTheme="minorEastAsia" w:hAnsiTheme="minorEastAsia" w:cs="Times New Roman"/>
                <w:kern w:val="0"/>
                <w:szCs w:val="21"/>
              </w:rPr>
            </w:pPr>
            <w:r w:rsidRPr="00F326C6">
              <w:rPr>
                <w:rFonts w:asciiTheme="minorEastAsia" w:hAnsiTheme="minorEastAsia" w:cs="Times New Roman" w:hint="eastAsia"/>
                <w:kern w:val="0"/>
                <w:szCs w:val="21"/>
              </w:rPr>
              <w:t>・　激甚災害の指定を受けた地域又は災害救助法適用地域に、就労継続支援Ｂ型事業所が所在する場合であって、生産活動収入の減少が見込まれ、工賃支払額が減少する場合</w:t>
            </w:r>
          </w:p>
          <w:p w14:paraId="31944ED2" w14:textId="1136FAC4" w:rsidR="000818DD" w:rsidRDefault="000818DD" w:rsidP="000818DD">
            <w:pPr>
              <w:ind w:leftChars="800" w:left="1890" w:hangingChars="100" w:hanging="210"/>
              <w:rPr>
                <w:rFonts w:asciiTheme="minorEastAsia" w:hAnsiTheme="minorEastAsia" w:cs="Times New Roman"/>
                <w:kern w:val="0"/>
                <w:szCs w:val="21"/>
              </w:rPr>
            </w:pPr>
            <w:r w:rsidRPr="00F326C6">
              <w:rPr>
                <w:rFonts w:asciiTheme="minorEastAsia" w:hAnsiTheme="minorEastAsia" w:cs="Times New Roman" w:hint="eastAsia"/>
                <w:kern w:val="0"/>
                <w:szCs w:val="21"/>
              </w:rPr>
              <w:t>・　激甚災害の指定や災害救助法適用の要因となった大規模な災害による間接的な影響により工賃支払額が減少となったことが明らかであると都道府県、指定都市又は中核市が認めた場合</w:t>
            </w:r>
          </w:p>
          <w:p w14:paraId="053EDF70" w14:textId="162494F2" w:rsidR="00C50D83" w:rsidRPr="00701497" w:rsidRDefault="00C50D83" w:rsidP="00C50D83">
            <w:pPr>
              <w:ind w:leftChars="400" w:left="1050" w:hangingChars="100" w:hanging="210"/>
              <w:rPr>
                <w:rFonts w:asciiTheme="minorEastAsia" w:hAnsiTheme="minorEastAsia"/>
                <w:color w:val="FF0000"/>
                <w:u w:val="single"/>
              </w:rPr>
            </w:pPr>
            <w:r w:rsidRPr="00701497">
              <w:rPr>
                <w:rFonts w:asciiTheme="minorEastAsia" w:hAnsiTheme="minorEastAsia" w:hint="eastAsia"/>
                <w:color w:val="FF0000"/>
                <w:u w:val="single"/>
              </w:rPr>
              <w:t>(二)　就労継続支援Ｂ型サービス費の区分の届出について</w:t>
            </w:r>
          </w:p>
          <w:p w14:paraId="11B6597E" w14:textId="3F156BFF" w:rsidR="00A117CF" w:rsidRPr="009F637C" w:rsidRDefault="005F6096" w:rsidP="00C90256">
            <w:pPr>
              <w:ind w:leftChars="600" w:left="1260" w:firstLineChars="100" w:firstLine="210"/>
              <w:rPr>
                <w:rFonts w:asciiTheme="minorEastAsia" w:hAnsiTheme="minorEastAsia"/>
                <w:color w:val="FF0000"/>
                <w:u w:val="single"/>
              </w:rPr>
            </w:pPr>
            <w:r w:rsidRPr="00701497">
              <w:rPr>
                <w:rFonts w:asciiTheme="minorEastAsia" w:hAnsiTheme="minorEastAsia" w:hint="eastAsia"/>
                <w:color w:val="FF0000"/>
                <w:u w:val="single"/>
              </w:rPr>
              <w:t>就労継続支援Ｂ型サービス費の区分に係る届出については、</w:t>
            </w:r>
            <w:r w:rsidR="00C90256">
              <w:rPr>
                <w:rFonts w:asciiTheme="minorEastAsia" w:hAnsiTheme="minorEastAsia" w:hint="eastAsia"/>
                <w:color w:val="FF0000"/>
                <w:u w:val="single"/>
              </w:rPr>
              <w:t>原則</w:t>
            </w:r>
            <w:r w:rsidRPr="00701497">
              <w:rPr>
                <w:rFonts w:asciiTheme="minorEastAsia" w:hAnsiTheme="minorEastAsia" w:hint="eastAsia"/>
                <w:color w:val="FF0000"/>
                <w:u w:val="single"/>
              </w:rPr>
              <w:t>毎年度の4月に行うこと</w:t>
            </w:r>
            <w:r w:rsidR="00C90256">
              <w:rPr>
                <w:rFonts w:asciiTheme="minorEastAsia" w:hAnsiTheme="minorEastAsia" w:hint="eastAsia"/>
                <w:color w:val="FF0000"/>
                <w:u w:val="single"/>
              </w:rPr>
              <w:t>。</w:t>
            </w:r>
            <w:r w:rsidR="00096295">
              <w:rPr>
                <w:rFonts w:asciiTheme="minorEastAsia" w:hAnsiTheme="minorEastAsia" w:hint="eastAsia"/>
                <w:color w:val="FF0000"/>
                <w:u w:val="single"/>
              </w:rPr>
              <w:t>年度途中に</w:t>
            </w:r>
            <w:r w:rsidR="00A117CF">
              <w:rPr>
                <w:rFonts w:asciiTheme="minorEastAsia" w:hAnsiTheme="minorEastAsia" w:hint="eastAsia"/>
                <w:color w:val="FF0000"/>
                <w:u w:val="single"/>
              </w:rPr>
              <w:t>新規に指定された</w:t>
            </w:r>
            <w:r w:rsidR="00096295">
              <w:rPr>
                <w:rFonts w:asciiTheme="minorEastAsia" w:hAnsiTheme="minorEastAsia" w:hint="eastAsia"/>
                <w:color w:val="FF0000"/>
                <w:u w:val="single"/>
              </w:rPr>
              <w:t>事業所は当該指定を受けた年度において、初めて基本報酬を算定する</w:t>
            </w:r>
            <w:r w:rsidR="00C90256">
              <w:rPr>
                <w:rFonts w:asciiTheme="minorEastAsia" w:hAnsiTheme="minorEastAsia" w:hint="eastAsia"/>
                <w:color w:val="FF0000"/>
                <w:u w:val="single"/>
              </w:rPr>
              <w:t>前までに届出を行うこと</w:t>
            </w:r>
            <w:r w:rsidRPr="00701497">
              <w:rPr>
                <w:rFonts w:asciiTheme="minorEastAsia" w:hAnsiTheme="minorEastAsia" w:hint="eastAsia"/>
                <w:color w:val="FF0000"/>
                <w:u w:val="single"/>
              </w:rPr>
              <w:t>。また、就労継続支援Ｂ型サービス費（Ⅰ）又は就労継続支援Ｂ型サービス費（Ⅱ）を算定する場合は、</w:t>
            </w:r>
            <w:r w:rsidR="0088689C">
              <w:rPr>
                <w:rFonts w:asciiTheme="minorEastAsia" w:hAnsiTheme="minorEastAsia" w:hint="eastAsia"/>
                <w:color w:val="FF0000"/>
                <w:u w:val="single"/>
              </w:rPr>
              <w:t>工賃向上計画基本指針に基づき、</w:t>
            </w:r>
            <w:r w:rsidRPr="00701497">
              <w:rPr>
                <w:rFonts w:asciiTheme="minorEastAsia" w:hAnsiTheme="minorEastAsia" w:hint="eastAsia"/>
                <w:color w:val="FF0000"/>
                <w:u w:val="single"/>
              </w:rPr>
              <w:t>工賃向上計画を都道府県</w:t>
            </w:r>
            <w:r w:rsidR="00EF6B0A">
              <w:rPr>
                <w:rFonts w:asciiTheme="minorEastAsia" w:hAnsiTheme="minorEastAsia" w:hint="eastAsia"/>
                <w:color w:val="FF0000"/>
                <w:u w:val="single"/>
              </w:rPr>
              <w:t>（指定都市又は中核市にあっては、指定都市又は中核市）に提出すること。なお、</w:t>
            </w:r>
            <w:r w:rsidR="00525B92" w:rsidRPr="00701497">
              <w:rPr>
                <w:rFonts w:asciiTheme="minorEastAsia" w:hAnsiTheme="minorEastAsia" w:hint="eastAsia"/>
                <w:color w:val="FF0000"/>
                <w:u w:val="single"/>
              </w:rPr>
              <w:t>就労継続支援Ｂ型サービス費（Ⅰ）</w:t>
            </w:r>
            <w:r w:rsidR="00525B92">
              <w:rPr>
                <w:rFonts w:asciiTheme="minorEastAsia" w:hAnsiTheme="minorEastAsia" w:hint="eastAsia"/>
                <w:color w:val="FF0000"/>
                <w:u w:val="single"/>
              </w:rPr>
              <w:t>（</w:t>
            </w:r>
            <w:r w:rsidR="00F97A7C">
              <w:rPr>
                <w:rFonts w:asciiTheme="minorEastAsia" w:hAnsiTheme="minorEastAsia" w:hint="eastAsia"/>
                <w:color w:val="FF0000"/>
                <w:u w:val="single"/>
              </w:rPr>
              <w:t>若しくは</w:t>
            </w:r>
            <w:r w:rsidR="00525B92" w:rsidRPr="00701497">
              <w:rPr>
                <w:rFonts w:asciiTheme="minorEastAsia" w:hAnsiTheme="minorEastAsia" w:hint="eastAsia"/>
                <w:color w:val="FF0000"/>
                <w:u w:val="single"/>
              </w:rPr>
              <w:t>就労継続支援Ｂ型サービス費（Ⅱ）</w:t>
            </w:r>
            <w:r w:rsidR="00525B92">
              <w:rPr>
                <w:rFonts w:asciiTheme="minorEastAsia" w:hAnsiTheme="minorEastAsia" w:hint="eastAsia"/>
                <w:color w:val="FF0000"/>
                <w:u w:val="single"/>
              </w:rPr>
              <w:t>）</w:t>
            </w:r>
            <w:r w:rsidR="00F97A7C">
              <w:rPr>
                <w:rFonts w:asciiTheme="minorEastAsia" w:hAnsiTheme="minorEastAsia" w:hint="eastAsia"/>
                <w:color w:val="FF0000"/>
                <w:u w:val="single"/>
              </w:rPr>
              <w:t>又は</w:t>
            </w:r>
            <w:r w:rsidR="00525B92" w:rsidRPr="00701497">
              <w:rPr>
                <w:rFonts w:asciiTheme="minorEastAsia" w:hAnsiTheme="minorEastAsia" w:hint="eastAsia"/>
                <w:color w:val="FF0000"/>
                <w:u w:val="single"/>
              </w:rPr>
              <w:t>就労継続支援Ｂ型サービス費（</w:t>
            </w:r>
            <w:r w:rsidR="00525B92">
              <w:rPr>
                <w:rFonts w:asciiTheme="minorEastAsia" w:hAnsiTheme="minorEastAsia" w:hint="eastAsia"/>
                <w:color w:val="FF0000"/>
                <w:u w:val="single"/>
              </w:rPr>
              <w:t>Ⅲ</w:t>
            </w:r>
            <w:r w:rsidR="00525B92" w:rsidRPr="00701497">
              <w:rPr>
                <w:rFonts w:asciiTheme="minorEastAsia" w:hAnsiTheme="minorEastAsia" w:hint="eastAsia"/>
                <w:color w:val="FF0000"/>
                <w:u w:val="single"/>
              </w:rPr>
              <w:t>）</w:t>
            </w:r>
            <w:r w:rsidR="00525B92">
              <w:rPr>
                <w:rFonts w:asciiTheme="minorEastAsia" w:hAnsiTheme="minorEastAsia" w:hint="eastAsia"/>
                <w:color w:val="FF0000"/>
                <w:u w:val="single"/>
              </w:rPr>
              <w:t>（</w:t>
            </w:r>
            <w:r w:rsidR="00F97A7C">
              <w:rPr>
                <w:rFonts w:asciiTheme="minorEastAsia" w:hAnsiTheme="minorEastAsia" w:hint="eastAsia"/>
                <w:color w:val="FF0000"/>
                <w:u w:val="single"/>
              </w:rPr>
              <w:t>若しくは</w:t>
            </w:r>
            <w:r w:rsidR="00525B92" w:rsidRPr="00701497">
              <w:rPr>
                <w:rFonts w:asciiTheme="minorEastAsia" w:hAnsiTheme="minorEastAsia" w:hint="eastAsia"/>
                <w:color w:val="FF0000"/>
                <w:u w:val="single"/>
              </w:rPr>
              <w:t>就労継続支援Ｂ型サービス費（</w:t>
            </w:r>
            <w:r w:rsidR="00525B92">
              <w:rPr>
                <w:rFonts w:asciiTheme="minorEastAsia" w:hAnsiTheme="minorEastAsia" w:hint="eastAsia"/>
                <w:color w:val="FF0000"/>
                <w:u w:val="single"/>
              </w:rPr>
              <w:t>Ⅳ</w:t>
            </w:r>
            <w:r w:rsidR="00525B92" w:rsidRPr="00701497">
              <w:rPr>
                <w:rFonts w:asciiTheme="minorEastAsia" w:hAnsiTheme="minorEastAsia" w:hint="eastAsia"/>
                <w:color w:val="FF0000"/>
                <w:u w:val="single"/>
              </w:rPr>
              <w:t>）</w:t>
            </w:r>
            <w:r w:rsidR="00525B92">
              <w:rPr>
                <w:rFonts w:asciiTheme="minorEastAsia" w:hAnsiTheme="minorEastAsia" w:hint="eastAsia"/>
                <w:color w:val="FF0000"/>
                <w:u w:val="single"/>
              </w:rPr>
              <w:t>）のいずれかの区分を届け出た後は、</w:t>
            </w:r>
            <w:r w:rsidR="00525B92" w:rsidRPr="00701497">
              <w:rPr>
                <w:rFonts w:asciiTheme="minorEastAsia" w:hAnsiTheme="minorEastAsia" w:hint="eastAsia"/>
                <w:color w:val="FF0000"/>
                <w:u w:val="single"/>
              </w:rPr>
              <w:t>就労継続支援Ｂ型サービス費（Ⅰ）</w:t>
            </w:r>
            <w:r w:rsidR="00525B92">
              <w:rPr>
                <w:rFonts w:asciiTheme="minorEastAsia" w:hAnsiTheme="minorEastAsia" w:hint="eastAsia"/>
                <w:color w:val="FF0000"/>
                <w:u w:val="single"/>
              </w:rPr>
              <w:t>（</w:t>
            </w:r>
            <w:r w:rsidR="00F97A7C">
              <w:rPr>
                <w:rFonts w:asciiTheme="minorEastAsia" w:hAnsiTheme="minorEastAsia" w:hint="eastAsia"/>
                <w:color w:val="FF0000"/>
                <w:u w:val="single"/>
              </w:rPr>
              <w:t>若しくは</w:t>
            </w:r>
            <w:r w:rsidR="00525B92" w:rsidRPr="00701497">
              <w:rPr>
                <w:rFonts w:asciiTheme="minorEastAsia" w:hAnsiTheme="minorEastAsia" w:hint="eastAsia"/>
                <w:color w:val="FF0000"/>
                <w:u w:val="single"/>
              </w:rPr>
              <w:t>就労継続支援Ｂ型サービス費（Ⅱ）</w:t>
            </w:r>
            <w:r w:rsidR="00525B92">
              <w:rPr>
                <w:rFonts w:asciiTheme="minorEastAsia" w:hAnsiTheme="minorEastAsia" w:hint="eastAsia"/>
                <w:color w:val="FF0000"/>
                <w:u w:val="single"/>
              </w:rPr>
              <w:t>）</w:t>
            </w:r>
            <w:r w:rsidR="00F97A7C">
              <w:rPr>
                <w:rFonts w:asciiTheme="minorEastAsia" w:hAnsiTheme="minorEastAsia" w:hint="eastAsia"/>
                <w:color w:val="FF0000"/>
                <w:u w:val="single"/>
              </w:rPr>
              <w:t>又は</w:t>
            </w:r>
            <w:r w:rsidR="00525B92" w:rsidRPr="00701497">
              <w:rPr>
                <w:rFonts w:asciiTheme="minorEastAsia" w:hAnsiTheme="minorEastAsia" w:hint="eastAsia"/>
                <w:color w:val="FF0000"/>
                <w:u w:val="single"/>
              </w:rPr>
              <w:t>就労継続支援Ｂ型サービス費（</w:t>
            </w:r>
            <w:r w:rsidR="00525B92">
              <w:rPr>
                <w:rFonts w:asciiTheme="minorEastAsia" w:hAnsiTheme="minorEastAsia" w:hint="eastAsia"/>
                <w:color w:val="FF0000"/>
                <w:u w:val="single"/>
              </w:rPr>
              <w:t>Ⅲ</w:t>
            </w:r>
            <w:r w:rsidR="00525B92" w:rsidRPr="00701497">
              <w:rPr>
                <w:rFonts w:asciiTheme="minorEastAsia" w:hAnsiTheme="minorEastAsia" w:hint="eastAsia"/>
                <w:color w:val="FF0000"/>
                <w:u w:val="single"/>
              </w:rPr>
              <w:t>）</w:t>
            </w:r>
            <w:r w:rsidR="00525B92">
              <w:rPr>
                <w:rFonts w:asciiTheme="minorEastAsia" w:hAnsiTheme="minorEastAsia" w:hint="eastAsia"/>
                <w:color w:val="FF0000"/>
                <w:u w:val="single"/>
              </w:rPr>
              <w:t>（</w:t>
            </w:r>
            <w:r w:rsidR="00F97A7C">
              <w:rPr>
                <w:rFonts w:asciiTheme="minorEastAsia" w:hAnsiTheme="minorEastAsia" w:hint="eastAsia"/>
                <w:color w:val="FF0000"/>
                <w:u w:val="single"/>
              </w:rPr>
              <w:t>若しくは</w:t>
            </w:r>
            <w:r w:rsidR="00525B92" w:rsidRPr="00701497">
              <w:rPr>
                <w:rFonts w:asciiTheme="minorEastAsia" w:hAnsiTheme="minorEastAsia" w:hint="eastAsia"/>
                <w:color w:val="FF0000"/>
                <w:u w:val="single"/>
              </w:rPr>
              <w:t>就労継続支援Ｂ型サービス費（</w:t>
            </w:r>
            <w:r w:rsidR="00525B92">
              <w:rPr>
                <w:rFonts w:asciiTheme="minorEastAsia" w:hAnsiTheme="minorEastAsia" w:hint="eastAsia"/>
                <w:color w:val="FF0000"/>
                <w:u w:val="single"/>
              </w:rPr>
              <w:t>Ⅳ</w:t>
            </w:r>
            <w:r w:rsidR="00525B92" w:rsidRPr="00701497">
              <w:rPr>
                <w:rFonts w:asciiTheme="minorEastAsia" w:hAnsiTheme="minorEastAsia" w:hint="eastAsia"/>
                <w:color w:val="FF0000"/>
                <w:u w:val="single"/>
              </w:rPr>
              <w:t>）</w:t>
            </w:r>
            <w:r w:rsidR="00525B92">
              <w:rPr>
                <w:rFonts w:asciiTheme="minorEastAsia" w:hAnsiTheme="minorEastAsia" w:hint="eastAsia"/>
                <w:color w:val="FF0000"/>
                <w:u w:val="single"/>
              </w:rPr>
              <w:t>）との間での</w:t>
            </w:r>
            <w:r w:rsidR="00EF6B0A" w:rsidRPr="00701497">
              <w:rPr>
                <w:rFonts w:asciiTheme="minorEastAsia" w:hAnsiTheme="minorEastAsia" w:hint="eastAsia"/>
                <w:color w:val="FF0000"/>
                <w:u w:val="single"/>
              </w:rPr>
              <w:t>区分</w:t>
            </w:r>
            <w:r w:rsidR="00EF6B0A">
              <w:rPr>
                <w:rFonts w:asciiTheme="minorEastAsia" w:hAnsiTheme="minorEastAsia" w:hint="eastAsia"/>
                <w:color w:val="FF0000"/>
                <w:u w:val="single"/>
              </w:rPr>
              <w:t>の変更</w:t>
            </w:r>
            <w:r w:rsidR="00525B92">
              <w:rPr>
                <w:rFonts w:asciiTheme="minorEastAsia" w:hAnsiTheme="minorEastAsia" w:hint="eastAsia"/>
                <w:color w:val="FF0000"/>
                <w:u w:val="single"/>
              </w:rPr>
              <w:t>については、当該年度中は原則想定していないこと</w:t>
            </w:r>
            <w:r w:rsidR="00EF6B0A">
              <w:rPr>
                <w:rFonts w:asciiTheme="minorEastAsia" w:hAnsiTheme="minorEastAsia" w:hint="eastAsia"/>
                <w:color w:val="FF0000"/>
                <w:u w:val="single"/>
              </w:rPr>
              <w:t>（人員配置の変更に伴う区分の変更</w:t>
            </w:r>
            <w:r w:rsidR="00F97A7C">
              <w:rPr>
                <w:rFonts w:asciiTheme="minorEastAsia" w:hAnsiTheme="minorEastAsia" w:hint="eastAsia"/>
                <w:color w:val="FF0000"/>
                <w:u w:val="single"/>
              </w:rPr>
              <w:t>（</w:t>
            </w:r>
            <w:r w:rsidR="00F97A7C" w:rsidRPr="00701497">
              <w:rPr>
                <w:rFonts w:asciiTheme="minorEastAsia" w:hAnsiTheme="minorEastAsia" w:hint="eastAsia"/>
                <w:color w:val="FF0000"/>
                <w:u w:val="single"/>
              </w:rPr>
              <w:t>就労継続支援Ｂ型サービス費（Ⅰ）</w:t>
            </w:r>
            <w:r w:rsidR="00F97A7C">
              <w:rPr>
                <w:rFonts w:asciiTheme="minorEastAsia" w:hAnsiTheme="minorEastAsia" w:hint="eastAsia"/>
                <w:color w:val="FF0000"/>
                <w:u w:val="single"/>
              </w:rPr>
              <w:t>から</w:t>
            </w:r>
            <w:r w:rsidR="00F97A7C" w:rsidRPr="00701497">
              <w:rPr>
                <w:rFonts w:asciiTheme="minorEastAsia" w:hAnsiTheme="minorEastAsia" w:hint="eastAsia"/>
                <w:color w:val="FF0000"/>
                <w:u w:val="single"/>
              </w:rPr>
              <w:t>就労継続支援Ｂ型サービス費（</w:t>
            </w:r>
            <w:r w:rsidR="00F97A7C">
              <w:rPr>
                <w:rFonts w:asciiTheme="minorEastAsia" w:hAnsiTheme="minorEastAsia" w:hint="eastAsia"/>
                <w:color w:val="FF0000"/>
                <w:u w:val="single"/>
              </w:rPr>
              <w:t>Ⅱ</w:t>
            </w:r>
            <w:r w:rsidR="00F97A7C" w:rsidRPr="00701497">
              <w:rPr>
                <w:rFonts w:asciiTheme="minorEastAsia" w:hAnsiTheme="minorEastAsia" w:hint="eastAsia"/>
                <w:color w:val="FF0000"/>
                <w:u w:val="single"/>
              </w:rPr>
              <w:t>）</w:t>
            </w:r>
            <w:r w:rsidR="00F97A7C">
              <w:rPr>
                <w:rFonts w:asciiTheme="minorEastAsia" w:hAnsiTheme="minorEastAsia" w:hint="eastAsia"/>
                <w:color w:val="FF0000"/>
                <w:u w:val="single"/>
              </w:rPr>
              <w:t>、</w:t>
            </w:r>
            <w:r w:rsidR="00F97A7C" w:rsidRPr="00701497">
              <w:rPr>
                <w:rFonts w:asciiTheme="minorEastAsia" w:hAnsiTheme="minorEastAsia" w:hint="eastAsia"/>
                <w:color w:val="FF0000"/>
                <w:u w:val="single"/>
              </w:rPr>
              <w:t>就労継続支援Ｂ型サービス費（</w:t>
            </w:r>
            <w:r w:rsidR="00F97A7C">
              <w:rPr>
                <w:rFonts w:asciiTheme="minorEastAsia" w:hAnsiTheme="minorEastAsia" w:hint="eastAsia"/>
                <w:color w:val="FF0000"/>
                <w:u w:val="single"/>
              </w:rPr>
              <w:t>Ⅱ</w:t>
            </w:r>
            <w:r w:rsidR="00F97A7C" w:rsidRPr="00701497">
              <w:rPr>
                <w:rFonts w:asciiTheme="minorEastAsia" w:hAnsiTheme="minorEastAsia" w:hint="eastAsia"/>
                <w:color w:val="FF0000"/>
                <w:u w:val="single"/>
              </w:rPr>
              <w:t>）</w:t>
            </w:r>
            <w:r w:rsidR="00F97A7C">
              <w:rPr>
                <w:rFonts w:asciiTheme="minorEastAsia" w:hAnsiTheme="minorEastAsia" w:hint="eastAsia"/>
                <w:color w:val="FF0000"/>
                <w:u w:val="single"/>
              </w:rPr>
              <w:t>から</w:t>
            </w:r>
            <w:r w:rsidR="00F97A7C" w:rsidRPr="00701497">
              <w:rPr>
                <w:rFonts w:asciiTheme="minorEastAsia" w:hAnsiTheme="minorEastAsia" w:hint="eastAsia"/>
                <w:color w:val="FF0000"/>
                <w:u w:val="single"/>
              </w:rPr>
              <w:t>就労継続支援Ｂ型サービス費（Ⅰ）</w:t>
            </w:r>
            <w:r w:rsidR="00F97A7C">
              <w:rPr>
                <w:rFonts w:asciiTheme="minorEastAsia" w:hAnsiTheme="minorEastAsia" w:hint="eastAsia"/>
                <w:color w:val="FF0000"/>
                <w:u w:val="single"/>
              </w:rPr>
              <w:t>、</w:t>
            </w:r>
            <w:r w:rsidR="00F97A7C" w:rsidRPr="00701497">
              <w:rPr>
                <w:rFonts w:asciiTheme="minorEastAsia" w:hAnsiTheme="minorEastAsia" w:hint="eastAsia"/>
                <w:color w:val="FF0000"/>
                <w:u w:val="single"/>
              </w:rPr>
              <w:t>就労継続支援Ｂ型サービス費（</w:t>
            </w:r>
            <w:r w:rsidR="00F97A7C">
              <w:rPr>
                <w:rFonts w:asciiTheme="minorEastAsia" w:hAnsiTheme="minorEastAsia" w:hint="eastAsia"/>
                <w:color w:val="FF0000"/>
                <w:u w:val="single"/>
              </w:rPr>
              <w:t>Ⅲ</w:t>
            </w:r>
            <w:r w:rsidR="00F97A7C" w:rsidRPr="00701497">
              <w:rPr>
                <w:rFonts w:asciiTheme="minorEastAsia" w:hAnsiTheme="minorEastAsia" w:hint="eastAsia"/>
                <w:color w:val="FF0000"/>
                <w:u w:val="single"/>
              </w:rPr>
              <w:t>）</w:t>
            </w:r>
            <w:r w:rsidR="00F97A7C">
              <w:rPr>
                <w:rFonts w:asciiTheme="minorEastAsia" w:hAnsiTheme="minorEastAsia" w:hint="eastAsia"/>
                <w:color w:val="FF0000"/>
                <w:u w:val="single"/>
              </w:rPr>
              <w:t>から</w:t>
            </w:r>
            <w:r w:rsidR="00F97A7C" w:rsidRPr="00701497">
              <w:rPr>
                <w:rFonts w:asciiTheme="minorEastAsia" w:hAnsiTheme="minorEastAsia" w:hint="eastAsia"/>
                <w:color w:val="FF0000"/>
                <w:u w:val="single"/>
              </w:rPr>
              <w:t>就労継続支援Ｂ型サービス費（</w:t>
            </w:r>
            <w:r w:rsidR="00F97A7C">
              <w:rPr>
                <w:rFonts w:asciiTheme="minorEastAsia" w:hAnsiTheme="minorEastAsia" w:hint="eastAsia"/>
                <w:color w:val="FF0000"/>
                <w:u w:val="single"/>
              </w:rPr>
              <w:t>Ⅳ</w:t>
            </w:r>
            <w:r w:rsidR="00F97A7C" w:rsidRPr="00701497">
              <w:rPr>
                <w:rFonts w:asciiTheme="minorEastAsia" w:hAnsiTheme="minorEastAsia" w:hint="eastAsia"/>
                <w:color w:val="FF0000"/>
                <w:u w:val="single"/>
              </w:rPr>
              <w:t>）</w:t>
            </w:r>
            <w:r w:rsidR="00F97A7C">
              <w:rPr>
                <w:rFonts w:asciiTheme="minorEastAsia" w:hAnsiTheme="minorEastAsia" w:hint="eastAsia"/>
                <w:color w:val="FF0000"/>
                <w:u w:val="single"/>
              </w:rPr>
              <w:t>、</w:t>
            </w:r>
            <w:r w:rsidR="00F97A7C" w:rsidRPr="00701497">
              <w:rPr>
                <w:rFonts w:asciiTheme="minorEastAsia" w:hAnsiTheme="minorEastAsia" w:hint="eastAsia"/>
                <w:color w:val="FF0000"/>
                <w:u w:val="single"/>
              </w:rPr>
              <w:t>就労継続支援Ｂ型サービス費（</w:t>
            </w:r>
            <w:r w:rsidR="00F97A7C">
              <w:rPr>
                <w:rFonts w:asciiTheme="minorEastAsia" w:hAnsiTheme="minorEastAsia" w:hint="eastAsia"/>
                <w:color w:val="FF0000"/>
                <w:u w:val="single"/>
              </w:rPr>
              <w:t>Ⅳ</w:t>
            </w:r>
            <w:r w:rsidR="00F97A7C" w:rsidRPr="00701497">
              <w:rPr>
                <w:rFonts w:asciiTheme="minorEastAsia" w:hAnsiTheme="minorEastAsia" w:hint="eastAsia"/>
                <w:color w:val="FF0000"/>
                <w:u w:val="single"/>
              </w:rPr>
              <w:t>）</w:t>
            </w:r>
            <w:r w:rsidR="00F97A7C">
              <w:rPr>
                <w:rFonts w:asciiTheme="minorEastAsia" w:hAnsiTheme="minorEastAsia" w:hint="eastAsia"/>
                <w:color w:val="FF0000"/>
                <w:u w:val="single"/>
              </w:rPr>
              <w:t>、</w:t>
            </w:r>
            <w:r w:rsidR="00F97A7C" w:rsidRPr="00701497">
              <w:rPr>
                <w:rFonts w:asciiTheme="minorEastAsia" w:hAnsiTheme="minorEastAsia" w:hint="eastAsia"/>
                <w:color w:val="FF0000"/>
                <w:u w:val="single"/>
              </w:rPr>
              <w:t>就労継続支援Ｂ型サービス費（</w:t>
            </w:r>
            <w:r w:rsidR="00F97A7C">
              <w:rPr>
                <w:rFonts w:asciiTheme="minorEastAsia" w:hAnsiTheme="minorEastAsia" w:hint="eastAsia"/>
                <w:color w:val="FF0000"/>
                <w:u w:val="single"/>
              </w:rPr>
              <w:t>Ⅲ</w:t>
            </w:r>
            <w:r w:rsidR="00F97A7C" w:rsidRPr="00701497">
              <w:rPr>
                <w:rFonts w:asciiTheme="minorEastAsia" w:hAnsiTheme="minorEastAsia" w:hint="eastAsia"/>
                <w:color w:val="FF0000"/>
                <w:u w:val="single"/>
              </w:rPr>
              <w:t>）</w:t>
            </w:r>
            <w:r w:rsidR="00F97A7C">
              <w:rPr>
                <w:rFonts w:asciiTheme="minorEastAsia" w:hAnsiTheme="minorEastAsia" w:hint="eastAsia"/>
                <w:color w:val="FF0000"/>
                <w:u w:val="single"/>
              </w:rPr>
              <w:t>）</w:t>
            </w:r>
            <w:r w:rsidR="00EF6B0A">
              <w:rPr>
                <w:rFonts w:asciiTheme="minorEastAsia" w:hAnsiTheme="minorEastAsia" w:hint="eastAsia"/>
                <w:color w:val="FF0000"/>
                <w:u w:val="single"/>
              </w:rPr>
              <w:t>は除く）。</w:t>
            </w:r>
          </w:p>
          <w:p w14:paraId="21A09DA4" w14:textId="33DCEC2E"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w:t>
            </w:r>
            <w:r w:rsidRPr="00C50D83">
              <w:rPr>
                <w:rFonts w:asciiTheme="minorEastAsia" w:hAnsiTheme="minorEastAsia" w:hint="eastAsia"/>
                <w:color w:val="FF0000"/>
                <w:u w:val="single"/>
              </w:rPr>
              <w:t>(</w:t>
            </w:r>
            <w:r w:rsidR="00C50D83" w:rsidRPr="00C50D83">
              <w:rPr>
                <w:rFonts w:asciiTheme="minorEastAsia" w:hAnsiTheme="minorEastAsia" w:hint="eastAsia"/>
                <w:color w:val="FF0000"/>
                <w:u w:val="single"/>
              </w:rPr>
              <w:t>三</w:t>
            </w:r>
            <w:r w:rsidRPr="00C50D83">
              <w:rPr>
                <w:rFonts w:asciiTheme="minorEastAsia" w:hAnsiTheme="minorEastAsia" w:hint="eastAsia"/>
                <w:color w:val="FF0000"/>
                <w:u w:val="single"/>
              </w:rPr>
              <w:t>)</w:t>
            </w:r>
            <w:r w:rsidR="005D102A">
              <w:rPr>
                <w:rFonts w:asciiTheme="minorEastAsia" w:hAnsiTheme="minorEastAsia" w:hint="eastAsia"/>
              </w:rPr>
              <w:t xml:space="preserve">　</w:t>
            </w:r>
            <w:r w:rsidR="00F97A7C" w:rsidRPr="009F637C">
              <w:rPr>
                <w:rFonts w:asciiTheme="minorEastAsia" w:hAnsiTheme="minorEastAsia" w:hint="eastAsia"/>
                <w:color w:val="FF0000"/>
                <w:u w:val="single"/>
              </w:rPr>
              <w:t>新規指定の就労継続支援Ｂ型事業所等</w:t>
            </w:r>
            <w:r w:rsidR="00F97A7C">
              <w:rPr>
                <w:rFonts w:asciiTheme="minorEastAsia" w:hAnsiTheme="minorEastAsia" w:hint="eastAsia"/>
              </w:rPr>
              <w:t>の</w:t>
            </w:r>
            <w:r w:rsidR="005D102A">
              <w:rPr>
                <w:rFonts w:asciiTheme="minorEastAsia" w:hAnsiTheme="minorEastAsia" w:hint="eastAsia"/>
              </w:rPr>
              <w:t>就労継続支援Ｂ型サービス費の</w:t>
            </w:r>
            <w:r w:rsidR="005D102A" w:rsidRPr="005D102A">
              <w:rPr>
                <w:rFonts w:asciiTheme="minorEastAsia" w:hAnsiTheme="minorEastAsia" w:hint="eastAsia"/>
                <w:color w:val="FF0000"/>
                <w:u w:val="single"/>
              </w:rPr>
              <w:t>算定</w:t>
            </w:r>
            <w:r w:rsidRPr="00F326C6">
              <w:rPr>
                <w:rFonts w:asciiTheme="minorEastAsia" w:hAnsiTheme="minorEastAsia" w:hint="eastAsia"/>
              </w:rPr>
              <w:t>について</w:t>
            </w:r>
          </w:p>
          <w:p w14:paraId="29CC5DC4" w14:textId="464D52EB"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報酬告示第14の１の注</w:t>
            </w:r>
            <w:r w:rsidR="005D102A" w:rsidRPr="005D102A">
              <w:rPr>
                <w:rFonts w:asciiTheme="minorEastAsia" w:hAnsiTheme="minorEastAsia" w:hint="eastAsia"/>
                <w:color w:val="FF0000"/>
                <w:u w:val="single"/>
              </w:rPr>
              <w:t>６</w:t>
            </w:r>
            <w:r w:rsidRPr="00F326C6">
              <w:rPr>
                <w:rFonts w:asciiTheme="minorEastAsia" w:hAnsiTheme="minorEastAsia" w:hint="eastAsia"/>
              </w:rPr>
              <w:t>の２については</w:t>
            </w:r>
            <w:r w:rsidR="005D102A">
              <w:rPr>
                <w:rFonts w:asciiTheme="minorEastAsia" w:hAnsiTheme="minorEastAsia" w:hint="eastAsia"/>
              </w:rPr>
              <w:t>、</w:t>
            </w:r>
            <w:r w:rsidR="005D102A" w:rsidRPr="005D102A">
              <w:rPr>
                <w:rFonts w:asciiTheme="minorEastAsia" w:hAnsiTheme="minorEastAsia" w:hint="eastAsia"/>
                <w:color w:val="FF0000"/>
                <w:u w:val="single"/>
              </w:rPr>
              <w:t>就労継続支援Ｂ型サービス費（Ⅰ）又は就労継続支援Ｂ型サービス費（Ⅱ）の算定に当たって、</w:t>
            </w:r>
            <w:r w:rsidRPr="00F326C6">
              <w:rPr>
                <w:rFonts w:asciiTheme="minorEastAsia" w:hAnsiTheme="minorEastAsia" w:hint="eastAsia"/>
              </w:rPr>
              <w:t>新規指定の就労継続支援Ｂ型事業所</w:t>
            </w:r>
            <w:r w:rsidR="00F97A7C" w:rsidRPr="009F637C">
              <w:rPr>
                <w:rFonts w:asciiTheme="minorEastAsia" w:hAnsiTheme="minorEastAsia" w:hint="eastAsia"/>
                <w:color w:val="FF0000"/>
                <w:u w:val="single"/>
              </w:rPr>
              <w:t>等</w:t>
            </w:r>
            <w:r w:rsidRPr="00F326C6">
              <w:rPr>
                <w:rFonts w:asciiTheme="minorEastAsia" w:hAnsiTheme="minorEastAsia" w:hint="eastAsia"/>
              </w:rPr>
              <w:t>において</w:t>
            </w:r>
            <w:r w:rsidR="00F97A7C" w:rsidRPr="009F637C">
              <w:rPr>
                <w:rFonts w:asciiTheme="minorEastAsia" w:hAnsiTheme="minorEastAsia" w:hint="eastAsia"/>
                <w:color w:val="FF0000"/>
                <w:u w:val="single"/>
              </w:rPr>
              <w:t>初年度の</w:t>
            </w:r>
            <w:r w:rsidRPr="00F326C6">
              <w:rPr>
                <w:rFonts w:asciiTheme="minorEastAsia" w:hAnsiTheme="minorEastAsia" w:hint="eastAsia"/>
              </w:rPr>
              <w:t>１年間は、平均工賃月額が</w:t>
            </w:r>
            <w:r w:rsidR="00770C8C" w:rsidRPr="00684CD0">
              <w:rPr>
                <w:rFonts w:asciiTheme="minorEastAsia" w:hAnsiTheme="minorEastAsia" w:hint="eastAsia"/>
                <w:color w:val="FF0000"/>
                <w:u w:val="single"/>
              </w:rPr>
              <w:t>10,000</w:t>
            </w:r>
            <w:r w:rsidRPr="00684CD0">
              <w:rPr>
                <w:rFonts w:asciiTheme="minorEastAsia" w:hAnsiTheme="minorEastAsia" w:hint="eastAsia"/>
                <w:color w:val="FF0000"/>
                <w:u w:val="single"/>
              </w:rPr>
              <w:t>円未満の場合</w:t>
            </w:r>
            <w:r w:rsidR="005D102A" w:rsidRPr="00684CD0">
              <w:rPr>
                <w:rFonts w:asciiTheme="minorEastAsia" w:hAnsiTheme="minorEastAsia" w:hint="eastAsia"/>
                <w:color w:val="FF0000"/>
                <w:u w:val="single"/>
              </w:rPr>
              <w:t>であるとみなし</w:t>
            </w:r>
            <w:r w:rsidRPr="00F326C6">
              <w:rPr>
                <w:rFonts w:asciiTheme="minorEastAsia" w:hAnsiTheme="minorEastAsia" w:hint="eastAsia"/>
              </w:rPr>
              <w:t>、基本報酬を算定</w:t>
            </w:r>
            <w:r w:rsidR="00CA0418" w:rsidRPr="009F637C">
              <w:rPr>
                <w:rFonts w:asciiTheme="minorEastAsia" w:hAnsiTheme="minorEastAsia" w:hint="eastAsia"/>
                <w:color w:val="FF0000"/>
                <w:u w:val="single"/>
              </w:rPr>
              <w:t>する。</w:t>
            </w:r>
            <w:r w:rsidR="00CA0418" w:rsidRPr="00F326C6">
              <w:rPr>
                <w:rFonts w:asciiTheme="minorEastAsia" w:hAnsiTheme="minorEastAsia" w:hint="eastAsia"/>
              </w:rPr>
              <w:t>ただし、</w:t>
            </w:r>
            <w:r w:rsidR="00CA0418" w:rsidRPr="00EB4CD6">
              <w:rPr>
                <w:rFonts w:asciiTheme="minorEastAsia" w:hAnsiTheme="minorEastAsia" w:hint="eastAsia"/>
                <w:color w:val="FF0000"/>
                <w:u w:val="single"/>
              </w:rPr>
              <w:t>支援の提供を開始して</w:t>
            </w:r>
            <w:r w:rsidR="00CA0418" w:rsidRPr="00F326C6">
              <w:rPr>
                <w:rFonts w:asciiTheme="minorEastAsia" w:hAnsiTheme="minorEastAsia" w:hint="eastAsia"/>
              </w:rPr>
              <w:t>から</w:t>
            </w:r>
            <w:r w:rsidR="00CA0418" w:rsidRPr="00AB2BA7">
              <w:rPr>
                <w:rFonts w:asciiTheme="minorEastAsia" w:hAnsiTheme="minorEastAsia" w:hint="eastAsia"/>
                <w:color w:val="FF0000"/>
                <w:u w:val="single"/>
              </w:rPr>
              <w:t>６月経過した月から当該年度の３月まで</w:t>
            </w:r>
            <w:r w:rsidR="00CA0418" w:rsidRPr="00F326C6">
              <w:rPr>
                <w:rFonts w:asciiTheme="minorEastAsia" w:hAnsiTheme="minorEastAsia" w:hint="eastAsia"/>
              </w:rPr>
              <w:t>の間は、</w:t>
            </w:r>
            <w:r w:rsidR="00CA0418" w:rsidRPr="005A2A05">
              <w:rPr>
                <w:rFonts w:asciiTheme="minorEastAsia" w:hAnsiTheme="minorEastAsia" w:hint="eastAsia"/>
                <w:color w:val="FF0000"/>
                <w:u w:val="single"/>
              </w:rPr>
              <w:t>支援の提供を開始して</w:t>
            </w:r>
            <w:r w:rsidR="00CA0418" w:rsidRPr="00F326C6">
              <w:rPr>
                <w:rFonts w:asciiTheme="minorEastAsia" w:hAnsiTheme="minorEastAsia" w:hint="eastAsia"/>
              </w:rPr>
              <w:t>から</w:t>
            </w:r>
            <w:r w:rsidR="00CA0418" w:rsidRPr="00EB4CD6">
              <w:rPr>
                <w:rFonts w:asciiTheme="minorEastAsia" w:hAnsiTheme="minorEastAsia" w:hint="eastAsia"/>
                <w:color w:val="FF0000"/>
                <w:u w:val="single"/>
              </w:rPr>
              <w:t>の</w:t>
            </w:r>
            <w:r w:rsidR="00CA0418" w:rsidRPr="00F326C6">
              <w:rPr>
                <w:rFonts w:asciiTheme="minorEastAsia" w:hAnsiTheme="minorEastAsia" w:hint="eastAsia"/>
              </w:rPr>
              <w:t>６月間における平均工賃月額に応じ、基本報酬を算定することができる。</w:t>
            </w:r>
            <w:r w:rsidRPr="00F326C6">
              <w:rPr>
                <w:rFonts w:asciiTheme="minorEastAsia" w:hAnsiTheme="minorEastAsia" w:hint="eastAsia"/>
              </w:rPr>
              <w:t>年度途中に指定された事業所については、</w:t>
            </w:r>
            <w:r w:rsidR="00F97A7C" w:rsidRPr="009F637C">
              <w:rPr>
                <w:rFonts w:asciiTheme="minorEastAsia" w:hAnsiTheme="minorEastAsia" w:hint="eastAsia"/>
                <w:color w:val="FF0000"/>
                <w:u w:val="single"/>
              </w:rPr>
              <w:t>初年度</w:t>
            </w:r>
            <w:r w:rsidRPr="00F326C6">
              <w:rPr>
                <w:rFonts w:asciiTheme="minorEastAsia" w:hAnsiTheme="minorEastAsia" w:hint="eastAsia"/>
              </w:rPr>
              <w:t>及び</w:t>
            </w:r>
            <w:r w:rsidR="00F97A7C" w:rsidRPr="009F637C">
              <w:rPr>
                <w:rFonts w:asciiTheme="minorEastAsia" w:hAnsiTheme="minorEastAsia" w:hint="eastAsia"/>
                <w:color w:val="FF0000"/>
                <w:u w:val="single"/>
              </w:rPr>
              <w:t>２年度目</w:t>
            </w:r>
            <w:r w:rsidRPr="00F326C6">
              <w:rPr>
                <w:rFonts w:asciiTheme="minorEastAsia" w:hAnsiTheme="minorEastAsia" w:hint="eastAsia"/>
              </w:rPr>
              <w:t>の１年間は、</w:t>
            </w:r>
            <w:r w:rsidR="00684CD0" w:rsidRPr="00684CD0">
              <w:rPr>
                <w:rFonts w:asciiTheme="minorEastAsia" w:hAnsiTheme="minorEastAsia" w:hint="eastAsia"/>
                <w:color w:val="FF0000"/>
                <w:u w:val="single"/>
              </w:rPr>
              <w:t>10,000円未満の場合であるとみなし</w:t>
            </w:r>
            <w:r w:rsidRPr="00F326C6">
              <w:rPr>
                <w:rFonts w:asciiTheme="minorEastAsia" w:hAnsiTheme="minorEastAsia" w:hint="eastAsia"/>
              </w:rPr>
              <w:t>、基本報酬を算定する。</w:t>
            </w:r>
          </w:p>
          <w:p w14:paraId="7E9D2FA3" w14:textId="76CD9FD9" w:rsidR="003906FE" w:rsidRDefault="000818DD" w:rsidP="009F637C">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w:t>
            </w:r>
          </w:p>
          <w:p w14:paraId="7B6AE2F6" w14:textId="04135B15" w:rsidR="00E1473F" w:rsidRDefault="00E1473F" w:rsidP="009F637C">
            <w:pPr>
              <w:wordWrap w:val="0"/>
              <w:autoSpaceDE w:val="0"/>
              <w:autoSpaceDN w:val="0"/>
              <w:spacing w:line="373" w:lineRule="exact"/>
              <w:ind w:left="1260" w:hangingChars="600" w:hanging="1260"/>
              <w:textAlignment w:val="center"/>
              <w:rPr>
                <w:rFonts w:asciiTheme="minorEastAsia" w:hAnsiTheme="minorEastAsia"/>
              </w:rPr>
            </w:pPr>
          </w:p>
          <w:p w14:paraId="7599F19E" w14:textId="246C959A" w:rsidR="00E1473F" w:rsidRDefault="00E1473F" w:rsidP="009F637C">
            <w:pPr>
              <w:wordWrap w:val="0"/>
              <w:autoSpaceDE w:val="0"/>
              <w:autoSpaceDN w:val="0"/>
              <w:spacing w:line="373" w:lineRule="exact"/>
              <w:ind w:left="1260" w:hangingChars="600" w:hanging="1260"/>
              <w:textAlignment w:val="center"/>
              <w:rPr>
                <w:rFonts w:asciiTheme="minorEastAsia" w:hAnsiTheme="minorEastAsia"/>
              </w:rPr>
            </w:pPr>
          </w:p>
          <w:p w14:paraId="32541911" w14:textId="77777777" w:rsidR="00CA0418" w:rsidRDefault="00CA0418" w:rsidP="009F637C">
            <w:pPr>
              <w:wordWrap w:val="0"/>
              <w:autoSpaceDE w:val="0"/>
              <w:autoSpaceDN w:val="0"/>
              <w:spacing w:line="373" w:lineRule="exact"/>
              <w:ind w:left="1260" w:hangingChars="600" w:hanging="1260"/>
              <w:textAlignment w:val="center"/>
              <w:rPr>
                <w:rFonts w:asciiTheme="minorEastAsia" w:hAnsiTheme="minorEastAsia"/>
              </w:rPr>
            </w:pPr>
          </w:p>
          <w:p w14:paraId="7D06B677" w14:textId="68C07D63" w:rsidR="003906FE" w:rsidRDefault="003906FE" w:rsidP="003906FE">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DC05E6">
              <w:rPr>
                <w:rFonts w:asciiTheme="minorEastAsia" w:hAnsiTheme="minorEastAsia" w:hint="eastAsia"/>
                <w:color w:val="FF0000"/>
                <w:u w:val="single"/>
              </w:rPr>
              <w:t>(</w:t>
            </w:r>
            <w:r>
              <w:rPr>
                <w:rFonts w:asciiTheme="minorEastAsia" w:hAnsiTheme="minorEastAsia" w:hint="eastAsia"/>
                <w:color w:val="FF0000"/>
                <w:u w:val="single"/>
              </w:rPr>
              <w:t>四</w:t>
            </w:r>
            <w:r w:rsidRPr="00DC05E6">
              <w:rPr>
                <w:rFonts w:asciiTheme="minorEastAsia" w:hAnsiTheme="minorEastAsia" w:hint="eastAsia"/>
                <w:color w:val="FF0000"/>
                <w:u w:val="single"/>
              </w:rPr>
              <w:t xml:space="preserve">)　</w:t>
            </w:r>
            <w:r>
              <w:rPr>
                <w:rFonts w:asciiTheme="minorEastAsia" w:hAnsiTheme="minorEastAsia" w:hint="eastAsia"/>
                <w:color w:val="FF0000"/>
                <w:u w:val="single"/>
              </w:rPr>
              <w:t>令和３年度における就労</w:t>
            </w:r>
            <w:r w:rsidR="00E1473F">
              <w:rPr>
                <w:rFonts w:asciiTheme="minorEastAsia" w:hAnsiTheme="minorEastAsia" w:hint="eastAsia"/>
                <w:color w:val="FF0000"/>
                <w:u w:val="single"/>
              </w:rPr>
              <w:t>継続</w:t>
            </w:r>
            <w:r>
              <w:rPr>
                <w:rFonts w:asciiTheme="minorEastAsia" w:hAnsiTheme="minorEastAsia" w:hint="eastAsia"/>
                <w:color w:val="FF0000"/>
                <w:u w:val="single"/>
              </w:rPr>
              <w:t>支援</w:t>
            </w:r>
            <w:r w:rsidR="00E1473F">
              <w:rPr>
                <w:rFonts w:asciiTheme="minorEastAsia" w:hAnsiTheme="minorEastAsia" w:hint="eastAsia"/>
                <w:color w:val="FF0000"/>
                <w:u w:val="single"/>
              </w:rPr>
              <w:t>Ｂ型</w:t>
            </w:r>
            <w:r>
              <w:rPr>
                <w:rFonts w:asciiTheme="minorEastAsia" w:hAnsiTheme="minorEastAsia" w:hint="eastAsia"/>
                <w:color w:val="FF0000"/>
                <w:u w:val="single"/>
              </w:rPr>
              <w:t>サービス費</w:t>
            </w:r>
            <w:r w:rsidR="00E1473F">
              <w:rPr>
                <w:rFonts w:asciiTheme="minorEastAsia" w:hAnsiTheme="minorEastAsia" w:hint="eastAsia"/>
                <w:color w:val="FF0000"/>
                <w:u w:val="single"/>
              </w:rPr>
              <w:t>（Ⅰ）及び就労継続支援Ｂ型サービス費（Ⅱ）</w:t>
            </w:r>
            <w:r>
              <w:rPr>
                <w:rFonts w:asciiTheme="minorEastAsia" w:hAnsiTheme="minorEastAsia" w:hint="eastAsia"/>
                <w:color w:val="FF0000"/>
                <w:u w:val="single"/>
              </w:rPr>
              <w:t>の算定</w:t>
            </w:r>
            <w:r w:rsidRPr="00DC05E6">
              <w:rPr>
                <w:rFonts w:asciiTheme="minorEastAsia" w:hAnsiTheme="minorEastAsia" w:hint="eastAsia"/>
                <w:color w:val="FF0000"/>
                <w:u w:val="single"/>
              </w:rPr>
              <w:t>について</w:t>
            </w:r>
          </w:p>
          <w:p w14:paraId="38BA7FEB" w14:textId="2BA81C6A" w:rsidR="00B777AF" w:rsidRDefault="003906FE" w:rsidP="00B777AF">
            <w:pPr>
              <w:wordWrap w:val="0"/>
              <w:autoSpaceDE w:val="0"/>
              <w:autoSpaceDN w:val="0"/>
              <w:spacing w:line="373" w:lineRule="exact"/>
              <w:ind w:leftChars="600" w:left="1260" w:firstLineChars="100" w:firstLine="210"/>
              <w:textAlignment w:val="center"/>
              <w:rPr>
                <w:rFonts w:asciiTheme="minorEastAsia" w:hAnsiTheme="minorEastAsia"/>
                <w:color w:val="FF0000"/>
                <w:u w:val="single"/>
              </w:rPr>
            </w:pPr>
            <w:r>
              <w:rPr>
                <w:rFonts w:asciiTheme="minorEastAsia" w:hAnsiTheme="minorEastAsia" w:hint="eastAsia"/>
                <w:color w:val="FF0000"/>
                <w:u w:val="single"/>
              </w:rPr>
              <w:t>令和３年度における</w:t>
            </w:r>
            <w:r w:rsidR="00E1473F">
              <w:rPr>
                <w:rFonts w:asciiTheme="minorEastAsia" w:hAnsiTheme="minorEastAsia" w:hint="eastAsia"/>
                <w:color w:val="FF0000"/>
                <w:u w:val="single"/>
              </w:rPr>
              <w:t>就労継続支援Ｂ型サービス費（Ⅰ）及び就労継続支援Ｂ型サービス費（Ⅱ）</w:t>
            </w:r>
            <w:r>
              <w:rPr>
                <w:rFonts w:asciiTheme="minorEastAsia" w:hAnsiTheme="minorEastAsia" w:hint="eastAsia"/>
                <w:color w:val="FF0000"/>
                <w:u w:val="single"/>
              </w:rPr>
              <w:t>の算定に係る平均工賃月額の算出に当たっては、新型コロナウイルス感染症の影響を踏まえ、令和２年度の実績を用いないことも可能とする。</w:t>
            </w:r>
            <w:r w:rsidR="00B777AF">
              <w:rPr>
                <w:rFonts w:asciiTheme="minorEastAsia" w:hAnsiTheme="minorEastAsia" w:hint="eastAsia"/>
                <w:color w:val="FF0000"/>
                <w:u w:val="single"/>
              </w:rPr>
              <w:t>具体的には、次のいずれかの年度の実績で算出すること。</w:t>
            </w:r>
          </w:p>
          <w:p w14:paraId="65CA3CE6" w14:textId="46BDF7B0" w:rsidR="00B777AF" w:rsidRPr="00B03B68" w:rsidRDefault="00B777AF" w:rsidP="00B777AF">
            <w:pPr>
              <w:wordWrap w:val="0"/>
              <w:autoSpaceDE w:val="0"/>
              <w:autoSpaceDN w:val="0"/>
              <w:spacing w:line="373" w:lineRule="exact"/>
              <w:ind w:leftChars="500" w:left="1260" w:hangingChars="100" w:hanging="210"/>
              <w:textAlignment w:val="center"/>
              <w:rPr>
                <w:rFonts w:asciiTheme="minorEastAsia" w:hAnsiTheme="minorEastAsia"/>
                <w:u w:val="single"/>
              </w:rPr>
            </w:pPr>
            <w:r>
              <w:rPr>
                <w:rFonts w:asciiTheme="minorEastAsia" w:hAnsiTheme="minorEastAsia" w:hint="eastAsia"/>
                <w:color w:val="FF0000"/>
                <w:u w:val="single"/>
              </w:rPr>
              <w:t>ア</w:t>
            </w:r>
            <w:r w:rsidRPr="00B03B68">
              <w:rPr>
                <w:rFonts w:asciiTheme="minorEastAsia" w:hAnsiTheme="minorEastAsia" w:hint="eastAsia"/>
                <w:color w:val="FF0000"/>
                <w:u w:val="single"/>
              </w:rPr>
              <w:t xml:space="preserve">　</w:t>
            </w:r>
            <w:r>
              <w:rPr>
                <w:rFonts w:asciiTheme="minorEastAsia" w:hAnsiTheme="minorEastAsia" w:hint="eastAsia"/>
                <w:color w:val="FF0000"/>
                <w:u w:val="single"/>
              </w:rPr>
              <w:t>平成30年度</w:t>
            </w:r>
          </w:p>
          <w:p w14:paraId="1A8F3E4A" w14:textId="7C3AC4AA" w:rsidR="00B777AF" w:rsidRDefault="00B777AF" w:rsidP="00B777AF">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イ</w:t>
            </w:r>
            <w:r w:rsidRPr="001048E3">
              <w:rPr>
                <w:rFonts w:asciiTheme="minorEastAsia" w:hAnsiTheme="minorEastAsia" w:hint="eastAsia"/>
                <w:color w:val="FF0000"/>
                <w:u w:val="single"/>
              </w:rPr>
              <w:t xml:space="preserve">　</w:t>
            </w:r>
            <w:r>
              <w:rPr>
                <w:rFonts w:asciiTheme="minorEastAsia" w:hAnsiTheme="minorEastAsia" w:hint="eastAsia"/>
                <w:color w:val="FF0000"/>
                <w:u w:val="single"/>
              </w:rPr>
              <w:t>令和元年度</w:t>
            </w:r>
          </w:p>
          <w:p w14:paraId="75979681" w14:textId="05B66614" w:rsidR="00B777AF" w:rsidRPr="00FF043F" w:rsidRDefault="00B777AF" w:rsidP="00B777AF">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ウ　令和２年度</w:t>
            </w:r>
          </w:p>
          <w:p w14:paraId="0A1140A8" w14:textId="136F6FD9"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p>
          <w:p w14:paraId="52EA2DD8"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④　就労移行支援体制加算の取扱いについて</w:t>
            </w:r>
          </w:p>
          <w:p w14:paraId="336305E1" w14:textId="098C2445" w:rsidR="001A6118" w:rsidRPr="001A6118" w:rsidRDefault="001A6118" w:rsidP="001A6118">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1A6118">
              <w:rPr>
                <w:rFonts w:asciiTheme="minorEastAsia" w:hAnsiTheme="minorEastAsia" w:hint="eastAsia"/>
                <w:color w:val="FF0000"/>
                <w:u w:val="single"/>
              </w:rPr>
              <w:t>(一)　報酬告示第13の３のイの就労移行支援体制加算（Ⅰ）及びロの就労移行支援体制加算（Ⅱ）については、</w:t>
            </w:r>
            <w:r w:rsidR="00504B53" w:rsidRPr="00701497">
              <w:rPr>
                <w:rFonts w:asciiTheme="minorEastAsia" w:hAnsiTheme="minorEastAsia" w:hint="eastAsia"/>
                <w:color w:val="FF0000"/>
                <w:u w:val="single"/>
              </w:rPr>
              <w:t>就労継続支援Ｂ型サービス費（Ⅰ）又は就労継続支援Ｂ型サービス費（Ⅱ）</w:t>
            </w:r>
            <w:r w:rsidR="00504B53">
              <w:rPr>
                <w:rFonts w:asciiTheme="minorEastAsia" w:hAnsiTheme="minorEastAsia" w:hint="eastAsia"/>
                <w:color w:val="FF0000"/>
                <w:u w:val="single"/>
              </w:rPr>
              <w:t>を算定している</w:t>
            </w:r>
            <w:r w:rsidRPr="001A6118">
              <w:rPr>
                <w:rFonts w:asciiTheme="minorEastAsia" w:hAnsiTheme="minorEastAsia" w:hint="eastAsia"/>
                <w:color w:val="FF0000"/>
                <w:u w:val="single"/>
              </w:rPr>
              <w:t>就労継続支援Ｂ型を経て企業等（就労継続支援Ａ型事業所を除く。）に雇用された後、当該企業等での雇用が継続している期間が６月に達した者（以下「就労定着者」という。）が前年度においている場合、利用定員及び平均工賃月額に応じた所定単位数に前年度の就労定着者の数を乗じて得た単位数を加算する。</w:t>
            </w:r>
          </w:p>
          <w:p w14:paraId="1D0F5585" w14:textId="31F43103" w:rsidR="001A6118" w:rsidRPr="001A6118" w:rsidRDefault="001A6118" w:rsidP="001A6118">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1A6118">
              <w:rPr>
                <w:rFonts w:asciiTheme="minorEastAsia" w:hAnsiTheme="minorEastAsia" w:hint="eastAsia"/>
                <w:color w:val="FF0000"/>
                <w:u w:val="single"/>
              </w:rPr>
              <w:t>(二)　報酬告示第13の３のハの就労移行支援体制加算（Ⅲ）及びニの就労移行支援体制加算（Ⅳ）については、</w:t>
            </w:r>
            <w:r w:rsidR="00504B53">
              <w:rPr>
                <w:rFonts w:asciiTheme="minorEastAsia" w:hAnsiTheme="minorEastAsia" w:hint="eastAsia"/>
                <w:color w:val="FF0000"/>
                <w:u w:val="single"/>
              </w:rPr>
              <w:t>就労継続支援Ｂ型サービス費（Ⅲ</w:t>
            </w:r>
            <w:r w:rsidR="00504B53" w:rsidRPr="00701497">
              <w:rPr>
                <w:rFonts w:asciiTheme="minorEastAsia" w:hAnsiTheme="minorEastAsia" w:hint="eastAsia"/>
                <w:color w:val="FF0000"/>
                <w:u w:val="single"/>
              </w:rPr>
              <w:t>）又は就労継続支援Ｂ型サービス費（</w:t>
            </w:r>
            <w:r w:rsidR="00504B53">
              <w:rPr>
                <w:rFonts w:asciiTheme="minorEastAsia" w:hAnsiTheme="minorEastAsia" w:hint="eastAsia"/>
                <w:color w:val="FF0000"/>
                <w:u w:val="single"/>
              </w:rPr>
              <w:t>Ⅳ</w:t>
            </w:r>
            <w:r w:rsidR="00504B53" w:rsidRPr="00701497">
              <w:rPr>
                <w:rFonts w:asciiTheme="minorEastAsia" w:hAnsiTheme="minorEastAsia" w:hint="eastAsia"/>
                <w:color w:val="FF0000"/>
                <w:u w:val="single"/>
              </w:rPr>
              <w:t>）</w:t>
            </w:r>
            <w:r w:rsidR="00504B53">
              <w:rPr>
                <w:rFonts w:asciiTheme="minorEastAsia" w:hAnsiTheme="minorEastAsia" w:hint="eastAsia"/>
                <w:color w:val="FF0000"/>
                <w:u w:val="single"/>
              </w:rPr>
              <w:t>を算定している</w:t>
            </w:r>
            <w:r w:rsidRPr="001A6118">
              <w:rPr>
                <w:rFonts w:asciiTheme="minorEastAsia" w:hAnsiTheme="minorEastAsia" w:hint="eastAsia"/>
                <w:color w:val="FF0000"/>
                <w:u w:val="single"/>
              </w:rPr>
              <w:t>就労継続支援Ｂ型を経て企業等（就労継続支援Ａ型事業所を除く。）に雇用された後、当該企業等での雇用が継続している期間が６月に達した者（以下「就労定着者」という。）が前年度においている場合、利用定員に応じた所定単位数に前年度の就労定着者の数を乗じて得た単位数を加算する。</w:t>
            </w:r>
          </w:p>
          <w:p w14:paraId="78E54DF8" w14:textId="20C05314" w:rsidR="001A6118" w:rsidRPr="001A6118" w:rsidRDefault="001A6118" w:rsidP="001A6118">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1A6118">
              <w:rPr>
                <w:rFonts w:asciiTheme="minorEastAsia" w:hAnsiTheme="minorEastAsia" w:hint="eastAsia"/>
                <w:color w:val="FF0000"/>
                <w:u w:val="single"/>
              </w:rPr>
              <w:t xml:space="preserve">(三)　</w:t>
            </w:r>
            <w:r w:rsidR="00504B53">
              <w:rPr>
                <w:rFonts w:asciiTheme="minorEastAsia" w:hAnsiTheme="minorEastAsia" w:hint="eastAsia"/>
                <w:color w:val="FF0000"/>
                <w:u w:val="single"/>
              </w:rPr>
              <w:t>上記</w:t>
            </w:r>
            <w:r w:rsidR="00504B53" w:rsidRPr="001A6118">
              <w:rPr>
                <w:rFonts w:asciiTheme="minorEastAsia" w:hAnsiTheme="minorEastAsia" w:hint="eastAsia"/>
                <w:color w:val="FF0000"/>
                <w:u w:val="single"/>
              </w:rPr>
              <w:t>(一)</w:t>
            </w:r>
            <w:r w:rsidR="00504B53">
              <w:rPr>
                <w:rFonts w:asciiTheme="minorEastAsia" w:hAnsiTheme="minorEastAsia" w:hint="eastAsia"/>
                <w:color w:val="FF0000"/>
                <w:u w:val="single"/>
              </w:rPr>
              <w:t>又は</w:t>
            </w:r>
            <w:r w:rsidR="00504B53" w:rsidRPr="001A6118">
              <w:rPr>
                <w:rFonts w:asciiTheme="minorEastAsia" w:hAnsiTheme="minorEastAsia" w:hint="eastAsia"/>
                <w:color w:val="FF0000"/>
                <w:u w:val="single"/>
              </w:rPr>
              <w:t>(</w:t>
            </w:r>
            <w:r w:rsidR="00504B53">
              <w:rPr>
                <w:rFonts w:asciiTheme="minorEastAsia" w:hAnsiTheme="minorEastAsia" w:hint="eastAsia"/>
                <w:color w:val="FF0000"/>
                <w:u w:val="single"/>
              </w:rPr>
              <w:t>二</w:t>
            </w:r>
            <w:r w:rsidR="00504B53" w:rsidRPr="001A6118">
              <w:rPr>
                <w:rFonts w:asciiTheme="minorEastAsia" w:hAnsiTheme="minorEastAsia" w:hint="eastAsia"/>
                <w:color w:val="FF0000"/>
                <w:u w:val="single"/>
              </w:rPr>
              <w:t>)</w:t>
            </w:r>
            <w:r w:rsidR="00504B53">
              <w:rPr>
                <w:rFonts w:asciiTheme="minorEastAsia" w:hAnsiTheme="minorEastAsia" w:hint="eastAsia"/>
                <w:color w:val="FF0000"/>
                <w:u w:val="single"/>
              </w:rPr>
              <w:t>のいずれの場合においても、</w:t>
            </w:r>
            <w:r w:rsidRPr="001A6118">
              <w:rPr>
                <w:rFonts w:asciiTheme="minorEastAsia" w:hAnsiTheme="minorEastAsia" w:hint="eastAsia"/>
                <w:color w:val="FF0000"/>
                <w:u w:val="single"/>
              </w:rPr>
              <w:t>就労継続支援Ｂ型を経て企業等に雇用された後、就労継続支援Ｂ型の職場定着支援の努力義務期間中において労働条件改善のための転職支援等を実施した結果、離職後１月以内に再就職し、最初の企業等の就職から起算して雇用を継続している期間が６月に達した者は就労定着者として取り扱う。</w:t>
            </w:r>
          </w:p>
          <w:p w14:paraId="0FED1D01" w14:textId="48899C97" w:rsidR="001A6118" w:rsidRPr="001A6118" w:rsidRDefault="001A6118" w:rsidP="001A6118">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1A6118">
              <w:rPr>
                <w:rFonts w:asciiTheme="minorEastAsia" w:hAnsiTheme="minorEastAsia" w:hint="eastAsia"/>
                <w:color w:val="FF0000"/>
                <w:u w:val="single"/>
              </w:rPr>
              <w:t>(四)　注１中「６月に達した者」とは、前年度において企業等での雇用継続期間が６月に達した者である。例えば、</w:t>
            </w:r>
            <w:r w:rsidR="00504B53">
              <w:rPr>
                <w:rFonts w:asciiTheme="minorEastAsia" w:hAnsiTheme="minorEastAsia" w:hint="eastAsia"/>
                <w:color w:val="FF0000"/>
                <w:u w:val="single"/>
              </w:rPr>
              <w:t>令和２</w:t>
            </w:r>
            <w:r w:rsidRPr="001A6118">
              <w:rPr>
                <w:rFonts w:asciiTheme="minorEastAsia" w:hAnsiTheme="minorEastAsia" w:hint="eastAsia"/>
                <w:color w:val="FF0000"/>
                <w:u w:val="single"/>
              </w:rPr>
              <w:t>年10月１日に就職した者は、</w:t>
            </w:r>
            <w:r w:rsidR="00504B53">
              <w:rPr>
                <w:rFonts w:asciiTheme="minorEastAsia" w:hAnsiTheme="minorEastAsia" w:hint="eastAsia"/>
                <w:color w:val="FF0000"/>
                <w:u w:val="single"/>
              </w:rPr>
              <w:t>令和３年</w:t>
            </w:r>
            <w:r w:rsidRPr="001A6118">
              <w:rPr>
                <w:rFonts w:asciiTheme="minorEastAsia" w:hAnsiTheme="minorEastAsia" w:hint="eastAsia"/>
                <w:color w:val="FF0000"/>
                <w:u w:val="single"/>
              </w:rPr>
              <w:t>３月31日に６月に達した者となる。</w:t>
            </w:r>
          </w:p>
          <w:p w14:paraId="143065C8" w14:textId="0F264E58" w:rsidR="004E0121" w:rsidRDefault="004E0121" w:rsidP="004E0121">
            <w:pPr>
              <w:wordWrap w:val="0"/>
              <w:autoSpaceDE w:val="0"/>
              <w:autoSpaceDN w:val="0"/>
              <w:spacing w:line="373" w:lineRule="exact"/>
              <w:ind w:leftChars="300" w:left="630"/>
              <w:textAlignment w:val="center"/>
              <w:rPr>
                <w:rFonts w:asciiTheme="minorEastAsia" w:hAnsiTheme="minorEastAsia"/>
                <w:color w:val="FF0000"/>
                <w:u w:val="single"/>
              </w:rPr>
            </w:pPr>
            <w:r>
              <w:rPr>
                <w:rFonts w:asciiTheme="minorEastAsia" w:hAnsiTheme="minorEastAsia" w:hint="eastAsia"/>
                <w:color w:val="FF0000"/>
                <w:u w:val="single"/>
              </w:rPr>
              <w:t>⑤</w:t>
            </w:r>
            <w:r w:rsidRPr="00BE5709">
              <w:rPr>
                <w:rFonts w:asciiTheme="minorEastAsia" w:hAnsiTheme="minorEastAsia" w:hint="eastAsia"/>
                <w:color w:val="FF0000"/>
                <w:u w:val="single"/>
              </w:rPr>
              <w:t xml:space="preserve">　就労移行連携加算について</w:t>
            </w:r>
          </w:p>
          <w:p w14:paraId="6EE1C671" w14:textId="7650369A" w:rsidR="004E0121" w:rsidRDefault="004E0121" w:rsidP="004E0121">
            <w:pPr>
              <w:wordWrap w:val="0"/>
              <w:autoSpaceDE w:val="0"/>
              <w:autoSpaceDN w:val="0"/>
              <w:spacing w:line="373" w:lineRule="exact"/>
              <w:ind w:leftChars="400" w:left="840" w:firstLineChars="100" w:firstLine="210"/>
              <w:textAlignment w:val="center"/>
              <w:rPr>
                <w:rFonts w:asciiTheme="minorEastAsia" w:hAnsiTheme="minorEastAsia"/>
              </w:rPr>
            </w:pPr>
            <w:r>
              <w:rPr>
                <w:rFonts w:asciiTheme="minorEastAsia" w:hAnsiTheme="minorEastAsia" w:hint="eastAsia"/>
                <w:color w:val="FF0000"/>
                <w:u w:val="single"/>
              </w:rPr>
              <w:t>報酬告示第14の３の２の就労移行連携加算については、３の（４）の④の規定を準用する。</w:t>
            </w:r>
          </w:p>
          <w:p w14:paraId="419BAD7B" w14:textId="173AA27D"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4E0121" w:rsidRPr="004E0121">
              <w:rPr>
                <w:rFonts w:asciiTheme="minorEastAsia" w:hAnsiTheme="minorEastAsia" w:hint="eastAsia"/>
                <w:color w:val="FF0000"/>
                <w:u w:val="single"/>
              </w:rPr>
              <w:t>⑥</w:t>
            </w:r>
            <w:r w:rsidRPr="00F326C6">
              <w:rPr>
                <w:rFonts w:asciiTheme="minorEastAsia" w:hAnsiTheme="minorEastAsia" w:hint="eastAsia"/>
              </w:rPr>
              <w:t xml:space="preserve">　初期加算の取扱いについて</w:t>
            </w:r>
          </w:p>
          <w:p w14:paraId="0C5B324F"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報酬告示第14の４の初期加算については、２の(６)の⑦の規定を準用する。</w:t>
            </w:r>
          </w:p>
          <w:p w14:paraId="21A5C662" w14:textId="382C81A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4E0121" w:rsidRPr="004E0121">
              <w:rPr>
                <w:rFonts w:asciiTheme="minorEastAsia" w:hAnsiTheme="minorEastAsia" w:hint="eastAsia"/>
                <w:color w:val="FF0000"/>
                <w:u w:val="single"/>
              </w:rPr>
              <w:t>⑦</w:t>
            </w:r>
            <w:r w:rsidRPr="00F326C6">
              <w:rPr>
                <w:rFonts w:asciiTheme="minorEastAsia" w:hAnsiTheme="minorEastAsia" w:hint="eastAsia"/>
              </w:rPr>
              <w:t xml:space="preserve">　訪問支援特別加算の取扱いについて</w:t>
            </w:r>
          </w:p>
          <w:p w14:paraId="6FB87497"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報酬告示第14の５の訪問支援特別加算については、２の(６)の⑧の規定を準用する。</w:t>
            </w:r>
          </w:p>
          <w:p w14:paraId="125DC0A4" w14:textId="66AC93E6"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4E0121" w:rsidRPr="004E0121">
              <w:rPr>
                <w:rFonts w:asciiTheme="minorEastAsia" w:hAnsiTheme="minorEastAsia" w:hint="eastAsia"/>
                <w:color w:val="FF0000"/>
                <w:u w:val="single"/>
              </w:rPr>
              <w:t>⑧</w:t>
            </w:r>
            <w:r w:rsidRPr="00F326C6">
              <w:rPr>
                <w:rFonts w:asciiTheme="minorEastAsia" w:hAnsiTheme="minorEastAsia" w:hint="eastAsia"/>
              </w:rPr>
              <w:t xml:space="preserve">　利用者負担上限額管理加算の取扱いについて</w:t>
            </w:r>
          </w:p>
          <w:p w14:paraId="31B409C1"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報酬告示第14の６の利用者負担上限額管理加算については、２の(１)の⑲の規定を準用する。</w:t>
            </w:r>
          </w:p>
          <w:p w14:paraId="62E6F11A" w14:textId="12329311"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4E0121" w:rsidRPr="004E0121">
              <w:rPr>
                <w:rFonts w:asciiTheme="minorEastAsia" w:hAnsiTheme="minorEastAsia" w:hint="eastAsia"/>
                <w:color w:val="FF0000"/>
                <w:u w:val="single"/>
              </w:rPr>
              <w:t>⑨</w:t>
            </w:r>
            <w:r w:rsidRPr="00F326C6">
              <w:rPr>
                <w:rFonts w:asciiTheme="minorEastAsia" w:hAnsiTheme="minorEastAsia" w:hint="eastAsia"/>
              </w:rPr>
              <w:t xml:space="preserve">　食事提供体制加算の取扱いについて</w:t>
            </w:r>
          </w:p>
          <w:p w14:paraId="50BC50EE"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報酬告示第14の７の食事提供体制加算については、２の(６)の⑬の規定を準用する。</w:t>
            </w:r>
          </w:p>
          <w:p w14:paraId="6379962C" w14:textId="3A27A355"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4E0121" w:rsidRPr="004E0121">
              <w:rPr>
                <w:rFonts w:asciiTheme="minorEastAsia" w:hAnsiTheme="minorEastAsia" w:hint="eastAsia"/>
                <w:color w:val="FF0000"/>
                <w:u w:val="single"/>
              </w:rPr>
              <w:t>⑩</w:t>
            </w:r>
            <w:r w:rsidRPr="00F326C6">
              <w:rPr>
                <w:rFonts w:asciiTheme="minorEastAsia" w:hAnsiTheme="minorEastAsia" w:hint="eastAsia"/>
              </w:rPr>
              <w:t xml:space="preserve">　福祉専門職員配置等加算の取扱いについて</w:t>
            </w:r>
          </w:p>
          <w:p w14:paraId="4A82FC69" w14:textId="5C4C0B9D" w:rsidR="000818DD"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報酬告示第14の８の福祉専門職員配置等加算については、２の(５)の④の規定を準用する。</w:t>
            </w:r>
          </w:p>
          <w:p w14:paraId="6C666471" w14:textId="62230DEB" w:rsidR="004E0121" w:rsidRPr="00A844E0" w:rsidRDefault="004E0121" w:rsidP="00426FAC">
            <w:pPr>
              <w:wordWrap w:val="0"/>
              <w:autoSpaceDE w:val="0"/>
              <w:autoSpaceDN w:val="0"/>
              <w:spacing w:line="373" w:lineRule="exact"/>
              <w:ind w:leftChars="300" w:left="630"/>
              <w:textAlignment w:val="center"/>
              <w:rPr>
                <w:rFonts w:asciiTheme="minorEastAsia" w:hAnsiTheme="minorEastAsia"/>
                <w:color w:val="FF0000"/>
                <w:u w:val="single"/>
              </w:rPr>
            </w:pPr>
            <w:r w:rsidRPr="00A844E0">
              <w:rPr>
                <w:rFonts w:asciiTheme="minorEastAsia" w:hAnsiTheme="minorEastAsia" w:hint="eastAsia"/>
                <w:color w:val="FF0000"/>
                <w:u w:val="single"/>
              </w:rPr>
              <w:t>⑪　ピアサポート実施加算</w:t>
            </w:r>
            <w:r w:rsidR="00CA60F9">
              <w:rPr>
                <w:rFonts w:asciiTheme="minorEastAsia" w:hAnsiTheme="minorEastAsia" w:hint="eastAsia"/>
                <w:color w:val="FF0000"/>
                <w:u w:val="single"/>
              </w:rPr>
              <w:t>の取扱い</w:t>
            </w:r>
            <w:r w:rsidRPr="00A844E0">
              <w:rPr>
                <w:rFonts w:asciiTheme="minorEastAsia" w:hAnsiTheme="minorEastAsia" w:hint="eastAsia"/>
                <w:color w:val="FF0000"/>
                <w:u w:val="single"/>
              </w:rPr>
              <w:t>について</w:t>
            </w:r>
          </w:p>
          <w:p w14:paraId="3C105617" w14:textId="5EB9A499" w:rsidR="000039CB" w:rsidRPr="00A844E0" w:rsidRDefault="000039CB" w:rsidP="000039CB">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A844E0">
              <w:rPr>
                <w:rFonts w:asciiTheme="minorEastAsia" w:hAnsiTheme="minorEastAsia" w:hint="eastAsia"/>
                <w:color w:val="FF0000"/>
                <w:u w:val="single"/>
              </w:rPr>
              <w:t xml:space="preserve">(一)　</w:t>
            </w:r>
            <w:r w:rsidR="00AA2B93" w:rsidRPr="00A844E0">
              <w:rPr>
                <w:rFonts w:asciiTheme="minorEastAsia" w:hAnsiTheme="minorEastAsia" w:hint="eastAsia"/>
                <w:color w:val="FF0000"/>
                <w:u w:val="single"/>
              </w:rPr>
              <w:t>報酬告示第</w:t>
            </w:r>
            <w:r w:rsidR="002E0C2C" w:rsidRPr="00A844E0">
              <w:rPr>
                <w:rFonts w:asciiTheme="minorEastAsia" w:hAnsiTheme="minorEastAsia" w:hint="eastAsia"/>
                <w:color w:val="FF0000"/>
                <w:u w:val="single"/>
              </w:rPr>
              <w:t>14の８</w:t>
            </w:r>
            <w:r w:rsidR="00AA2B93" w:rsidRPr="00A844E0">
              <w:rPr>
                <w:rFonts w:asciiTheme="minorEastAsia" w:hAnsiTheme="minorEastAsia" w:hint="eastAsia"/>
                <w:color w:val="FF0000"/>
                <w:u w:val="single"/>
              </w:rPr>
              <w:t>の</w:t>
            </w:r>
            <w:r w:rsidR="002E0C2C" w:rsidRPr="00A844E0">
              <w:rPr>
                <w:rFonts w:asciiTheme="minorEastAsia" w:hAnsiTheme="minorEastAsia" w:hint="eastAsia"/>
                <w:color w:val="FF0000"/>
                <w:u w:val="single"/>
              </w:rPr>
              <w:t>２</w:t>
            </w:r>
            <w:r w:rsidR="00AA2B93" w:rsidRPr="00A844E0">
              <w:rPr>
                <w:rFonts w:asciiTheme="minorEastAsia" w:hAnsiTheme="minorEastAsia" w:hint="eastAsia"/>
                <w:color w:val="FF0000"/>
                <w:u w:val="single"/>
              </w:rPr>
              <w:t>のピアサポート</w:t>
            </w:r>
            <w:r w:rsidR="002E0C2C" w:rsidRPr="00A844E0">
              <w:rPr>
                <w:rFonts w:asciiTheme="minorEastAsia" w:hAnsiTheme="minorEastAsia" w:hint="eastAsia"/>
                <w:color w:val="FF0000"/>
                <w:u w:val="single"/>
              </w:rPr>
              <w:t>実施</w:t>
            </w:r>
            <w:r w:rsidR="00AA2B93" w:rsidRPr="00A844E0">
              <w:rPr>
                <w:rFonts w:asciiTheme="minorEastAsia" w:hAnsiTheme="minorEastAsia" w:hint="eastAsia"/>
                <w:color w:val="FF0000"/>
                <w:u w:val="single"/>
              </w:rPr>
              <w:t>加算については、</w:t>
            </w:r>
            <w:r w:rsidR="002E0C2C" w:rsidRPr="00A844E0">
              <w:rPr>
                <w:rFonts w:asciiTheme="minorEastAsia" w:hAnsiTheme="minorEastAsia" w:hint="eastAsia"/>
                <w:color w:val="FF0000"/>
                <w:u w:val="single"/>
              </w:rPr>
              <w:t>次の</w:t>
            </w:r>
            <w:r w:rsidRPr="00A844E0">
              <w:rPr>
                <w:rFonts w:asciiTheme="minorEastAsia" w:hAnsiTheme="minorEastAsia" w:hint="eastAsia"/>
                <w:color w:val="FF0000"/>
                <w:u w:val="single"/>
              </w:rPr>
              <w:t>アからウまでのいずれにも該当する</w:t>
            </w:r>
            <w:r w:rsidR="002E0C2C" w:rsidRPr="00A844E0">
              <w:rPr>
                <w:rFonts w:asciiTheme="minorEastAsia" w:hAnsiTheme="minorEastAsia" w:hint="eastAsia"/>
                <w:color w:val="FF0000"/>
                <w:u w:val="single"/>
              </w:rPr>
              <w:t>就労継続支援Ｂ型事業所</w:t>
            </w:r>
            <w:r w:rsidRPr="00A844E0">
              <w:rPr>
                <w:rFonts w:asciiTheme="minorEastAsia" w:hAnsiTheme="minorEastAsia" w:hint="eastAsia"/>
                <w:color w:val="FF0000"/>
                <w:u w:val="single"/>
              </w:rPr>
              <w:t>において、イの(ア)の者が、利用者に対して、就労及び生産活動についてのピアサポーターとしての支援を行った場合に、当該支援を受けた利用者の数に応じ、１月につき所定単位数を加算する。</w:t>
            </w:r>
          </w:p>
          <w:p w14:paraId="12EC6ED5" w14:textId="39BAE719" w:rsidR="000039CB" w:rsidRPr="00A844E0" w:rsidRDefault="000039CB" w:rsidP="000039CB">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sidRPr="00A844E0">
              <w:rPr>
                <w:rFonts w:asciiTheme="minorEastAsia" w:hAnsiTheme="minorEastAsia" w:hint="eastAsia"/>
                <w:color w:val="FF0000"/>
                <w:u w:val="single"/>
              </w:rPr>
              <w:t>ア　就労継続支援Ｂ型サービス費(Ⅲ)又は就労継続支援Ｂ型サービス費(Ⅳ)を算定していること。</w:t>
            </w:r>
          </w:p>
          <w:p w14:paraId="53DD609A" w14:textId="531D92C3" w:rsidR="00AA2B93" w:rsidRPr="00A844E0" w:rsidRDefault="000039CB" w:rsidP="000039CB">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sidRPr="00A844E0">
              <w:rPr>
                <w:rFonts w:asciiTheme="minorEastAsia" w:hAnsiTheme="minorEastAsia" w:hint="eastAsia"/>
                <w:color w:val="FF0000"/>
                <w:u w:val="single"/>
              </w:rPr>
              <w:t>イ　当該就労継続支援事業所の従業者として、</w:t>
            </w:r>
            <w:r w:rsidR="00AA2B93" w:rsidRPr="00A844E0">
              <w:rPr>
                <w:rFonts w:asciiTheme="minorEastAsia" w:hAnsiTheme="minorEastAsia" w:hint="eastAsia"/>
                <w:color w:val="FF0000"/>
                <w:u w:val="single"/>
              </w:rPr>
              <w:t>都道府県又は指定都市が実施する障害者ピアサポート研修の基礎研修及び専門研修を修了した次の者をそれぞれ配置</w:t>
            </w:r>
            <w:r w:rsidR="002E0C2C" w:rsidRPr="00A844E0">
              <w:rPr>
                <w:rFonts w:asciiTheme="minorEastAsia" w:hAnsiTheme="minorEastAsia" w:hint="eastAsia"/>
                <w:color w:val="FF0000"/>
                <w:u w:val="single"/>
              </w:rPr>
              <w:t>し</w:t>
            </w:r>
            <w:r w:rsidRPr="00A844E0">
              <w:rPr>
                <w:rFonts w:asciiTheme="minorEastAsia" w:hAnsiTheme="minorEastAsia" w:hint="eastAsia"/>
                <w:color w:val="FF0000"/>
                <w:u w:val="single"/>
              </w:rPr>
              <w:t>ていること。</w:t>
            </w:r>
          </w:p>
          <w:p w14:paraId="6ECFE59C" w14:textId="6E869A04" w:rsidR="00AA2B93" w:rsidRPr="00A844E0" w:rsidRDefault="000039CB" w:rsidP="000039CB">
            <w:pPr>
              <w:wordWrap w:val="0"/>
              <w:autoSpaceDE w:val="0"/>
              <w:autoSpaceDN w:val="0"/>
              <w:spacing w:line="373" w:lineRule="exact"/>
              <w:ind w:leftChars="600" w:left="1680" w:hangingChars="200" w:hanging="420"/>
              <w:textAlignment w:val="center"/>
              <w:rPr>
                <w:rFonts w:asciiTheme="minorEastAsia" w:hAnsiTheme="minorEastAsia"/>
                <w:color w:val="FF0000"/>
                <w:u w:val="single"/>
              </w:rPr>
            </w:pPr>
            <w:r w:rsidRPr="00A844E0">
              <w:rPr>
                <w:rFonts w:asciiTheme="minorEastAsia" w:hAnsiTheme="minorEastAsia" w:hint="eastAsia"/>
                <w:color w:val="FF0000"/>
                <w:u w:val="single"/>
              </w:rPr>
              <w:t xml:space="preserve">(ア)　</w:t>
            </w:r>
            <w:r w:rsidR="00AA2B93" w:rsidRPr="00A844E0">
              <w:rPr>
                <w:rFonts w:asciiTheme="minorEastAsia" w:hAnsiTheme="minorEastAsia" w:hint="eastAsia"/>
                <w:color w:val="FF0000"/>
                <w:u w:val="single"/>
              </w:rPr>
              <w:t>障害者又は障害者であったと都道府県</w:t>
            </w:r>
            <w:r w:rsidR="00CA60F9">
              <w:rPr>
                <w:rFonts w:asciiTheme="minorEastAsia" w:hAnsiTheme="minorEastAsia" w:hint="eastAsia"/>
                <w:color w:val="FF0000"/>
                <w:u w:val="single"/>
              </w:rPr>
              <w:t>知事</w:t>
            </w:r>
            <w:r w:rsidR="00AA2B93" w:rsidRPr="00A844E0">
              <w:rPr>
                <w:rFonts w:asciiTheme="minorEastAsia" w:hAnsiTheme="minorEastAsia" w:hint="eastAsia"/>
                <w:color w:val="FF0000"/>
                <w:u w:val="single"/>
              </w:rPr>
              <w:t>が認める者（以下</w:t>
            </w:r>
            <w:r w:rsidR="00A844E0">
              <w:rPr>
                <w:rFonts w:asciiTheme="minorEastAsia" w:hAnsiTheme="minorEastAsia" w:hint="eastAsia"/>
                <w:color w:val="FF0000"/>
                <w:u w:val="single"/>
              </w:rPr>
              <w:t>この⑪</w:t>
            </w:r>
            <w:r w:rsidR="00AA2B93" w:rsidRPr="00A844E0">
              <w:rPr>
                <w:rFonts w:asciiTheme="minorEastAsia" w:hAnsiTheme="minorEastAsia" w:hint="eastAsia"/>
                <w:color w:val="FF0000"/>
                <w:u w:val="single"/>
              </w:rPr>
              <w:t>において「障害者等」という。）</w:t>
            </w:r>
          </w:p>
          <w:p w14:paraId="0323630D" w14:textId="7D4002BD" w:rsidR="00A844E0" w:rsidRPr="00A844E0" w:rsidRDefault="00A844E0" w:rsidP="000039CB">
            <w:pPr>
              <w:wordWrap w:val="0"/>
              <w:autoSpaceDE w:val="0"/>
              <w:autoSpaceDN w:val="0"/>
              <w:spacing w:line="373" w:lineRule="exact"/>
              <w:ind w:leftChars="600" w:left="1680" w:hangingChars="200" w:hanging="420"/>
              <w:textAlignment w:val="center"/>
              <w:rPr>
                <w:rFonts w:asciiTheme="minorEastAsia" w:hAnsiTheme="minorEastAsia"/>
                <w:color w:val="FF0000"/>
                <w:u w:val="single"/>
              </w:rPr>
            </w:pPr>
            <w:r w:rsidRPr="00A844E0">
              <w:rPr>
                <w:rFonts w:asciiTheme="minorEastAsia" w:hAnsiTheme="minorEastAsia" w:hint="eastAsia"/>
                <w:color w:val="FF0000"/>
                <w:u w:val="single"/>
              </w:rPr>
              <w:t>(イ)　当該就労継続支援Ｂ型事業所の従業者</w:t>
            </w:r>
          </w:p>
          <w:p w14:paraId="7BC7D2D8" w14:textId="38F9B658" w:rsidR="00A844E0" w:rsidRPr="00A844E0" w:rsidRDefault="00A844E0">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sidRPr="00A844E0">
              <w:rPr>
                <w:rFonts w:asciiTheme="minorEastAsia" w:hAnsiTheme="minorEastAsia" w:hint="eastAsia"/>
                <w:color w:val="FF0000"/>
                <w:u w:val="single"/>
              </w:rPr>
              <w:t>ウ　イの者により、当該就労継続支援</w:t>
            </w:r>
            <w:r>
              <w:rPr>
                <w:rFonts w:asciiTheme="minorEastAsia" w:hAnsiTheme="minorEastAsia" w:hint="eastAsia"/>
                <w:color w:val="FF0000"/>
                <w:u w:val="single"/>
              </w:rPr>
              <w:t>Ｂ</w:t>
            </w:r>
            <w:r w:rsidRPr="00A844E0">
              <w:rPr>
                <w:rFonts w:asciiTheme="minorEastAsia" w:hAnsiTheme="minorEastAsia" w:hint="eastAsia"/>
                <w:color w:val="FF0000"/>
                <w:u w:val="single"/>
              </w:rPr>
              <w:t>型事業所の従業者に対し、障害者に対する配慮等に関する研修が年１回以上行われていること。</w:t>
            </w:r>
          </w:p>
          <w:p w14:paraId="6532B622" w14:textId="1C7C72DA" w:rsidR="00AA2B93" w:rsidRPr="00A844E0" w:rsidRDefault="00AA2B93" w:rsidP="00A844E0">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A844E0">
              <w:rPr>
                <w:rFonts w:asciiTheme="minorEastAsia" w:hAnsiTheme="minorEastAsia" w:hint="eastAsia"/>
                <w:color w:val="FF0000"/>
                <w:u w:val="single"/>
              </w:rPr>
              <w:t>(</w:t>
            </w:r>
            <w:r w:rsidR="00A844E0">
              <w:rPr>
                <w:rFonts w:asciiTheme="minorEastAsia" w:hAnsiTheme="minorEastAsia" w:hint="eastAsia"/>
                <w:color w:val="FF0000"/>
                <w:u w:val="single"/>
              </w:rPr>
              <w:t>二</w:t>
            </w:r>
            <w:r w:rsidRPr="00A844E0">
              <w:rPr>
                <w:rFonts w:asciiTheme="minorEastAsia" w:hAnsiTheme="minorEastAsia" w:hint="eastAsia"/>
                <w:color w:val="FF0000"/>
                <w:u w:val="single"/>
              </w:rPr>
              <w:t>)　研修の要件</w:t>
            </w:r>
          </w:p>
          <w:p w14:paraId="65823068" w14:textId="77777777" w:rsidR="00AA2B93" w:rsidRPr="00A844E0" w:rsidRDefault="00AA2B93">
            <w:pPr>
              <w:wordWrap w:val="0"/>
              <w:autoSpaceDE w:val="0"/>
              <w:autoSpaceDN w:val="0"/>
              <w:spacing w:line="373" w:lineRule="exact"/>
              <w:ind w:leftChars="523" w:left="1098" w:firstLineChars="100" w:firstLine="210"/>
              <w:textAlignment w:val="center"/>
              <w:rPr>
                <w:rFonts w:asciiTheme="minorEastAsia" w:hAnsiTheme="minorEastAsia"/>
                <w:color w:val="FF0000"/>
                <w:u w:val="single"/>
              </w:rPr>
            </w:pPr>
            <w:r w:rsidRPr="00A844E0">
              <w:rPr>
                <w:rFonts w:asciiTheme="minorEastAsia" w:hAnsiTheme="minorEastAsia" w:hint="eastAsia"/>
                <w:color w:val="FF0000"/>
                <w:u w:val="single"/>
              </w:rPr>
              <w:t>「障害者ピアサポート研修」とは、地域生活支援事業通知の別紙１地域生活支援事業実施要綱別記１－17に定める障害者ピアサポート研修事業をいう。</w:t>
            </w:r>
          </w:p>
          <w:p w14:paraId="7C1E3AB3" w14:textId="3CCF6F55" w:rsidR="005E4D81" w:rsidRDefault="00AA2B93" w:rsidP="00AA2B93">
            <w:pPr>
              <w:wordWrap w:val="0"/>
              <w:autoSpaceDE w:val="0"/>
              <w:autoSpaceDN w:val="0"/>
              <w:spacing w:line="373" w:lineRule="exact"/>
              <w:ind w:leftChars="523" w:left="1098" w:firstLineChars="100" w:firstLine="210"/>
              <w:textAlignment w:val="center"/>
              <w:rPr>
                <w:rFonts w:asciiTheme="minorEastAsia" w:hAnsiTheme="minorEastAsia"/>
                <w:color w:val="FF0000"/>
                <w:u w:val="single"/>
              </w:rPr>
            </w:pPr>
            <w:r w:rsidRPr="00A844E0">
              <w:rPr>
                <w:rFonts w:asciiTheme="minorEastAsia" w:hAnsiTheme="minorEastAsia" w:hint="eastAsia"/>
                <w:color w:val="FF0000"/>
                <w:u w:val="single"/>
              </w:rPr>
              <w:t>なお、令和令和６年３月31日までの間は</w:t>
            </w:r>
            <w:r w:rsidR="005E4D81">
              <w:rPr>
                <w:rFonts w:asciiTheme="minorEastAsia" w:hAnsiTheme="minorEastAsia" w:hint="eastAsia"/>
                <w:color w:val="FF0000"/>
                <w:u w:val="single"/>
              </w:rPr>
              <w:t>以下の</w:t>
            </w:r>
            <w:r w:rsidR="005E4D81" w:rsidRPr="00995D2B">
              <w:rPr>
                <w:rFonts w:asciiTheme="minorEastAsia" w:hAnsiTheme="minorEastAsia" w:hint="eastAsia"/>
                <w:color w:val="FF0000"/>
                <w:u w:val="single"/>
              </w:rPr>
              <w:t>経過措置</w:t>
            </w:r>
            <w:r w:rsidR="005E4D81">
              <w:rPr>
                <w:rFonts w:asciiTheme="minorEastAsia" w:hAnsiTheme="minorEastAsia" w:hint="eastAsia"/>
                <w:color w:val="FF0000"/>
                <w:u w:val="single"/>
              </w:rPr>
              <w:t>を認めるものとする。</w:t>
            </w:r>
          </w:p>
          <w:p w14:paraId="0F07C518" w14:textId="77777777" w:rsidR="005E4D81" w:rsidRDefault="005E4D81" w:rsidP="009F637C">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xml:space="preserve">ア　</w:t>
            </w:r>
            <w:r w:rsidR="00AA2B93" w:rsidRPr="00A844E0">
              <w:rPr>
                <w:rFonts w:asciiTheme="minorEastAsia" w:hAnsiTheme="minorEastAsia" w:hint="eastAsia"/>
                <w:color w:val="FF0000"/>
                <w:u w:val="single"/>
              </w:rPr>
              <w:t>都道府県が上記研修に準ずると認める研修を修了した障害者等を配置する場合についても研修の要件を満たすものとする</w:t>
            </w:r>
          </w:p>
          <w:p w14:paraId="37669E16" w14:textId="7546C0FA" w:rsidR="005E4D81" w:rsidRDefault="005E4D81" w:rsidP="009F637C">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xml:space="preserve">イ　</w:t>
            </w:r>
            <w:r w:rsidR="006E3123">
              <w:rPr>
                <w:rFonts w:asciiTheme="minorEastAsia" w:hAnsiTheme="minorEastAsia" w:hint="eastAsia"/>
                <w:color w:val="FF0000"/>
                <w:u w:val="single"/>
              </w:rPr>
              <w:t>(一)</w:t>
            </w:r>
            <w:r>
              <w:rPr>
                <w:rFonts w:asciiTheme="minorEastAsia" w:hAnsiTheme="minorEastAsia" w:hint="eastAsia"/>
                <w:color w:val="FF0000"/>
                <w:u w:val="single"/>
              </w:rPr>
              <w:t>の</w:t>
            </w:r>
            <w:r w:rsidR="006E3123">
              <w:rPr>
                <w:rFonts w:asciiTheme="minorEastAsia" w:hAnsiTheme="minorEastAsia" w:hint="eastAsia"/>
                <w:color w:val="FF0000"/>
                <w:u w:val="single"/>
              </w:rPr>
              <w:t>イ</w:t>
            </w:r>
            <w:r>
              <w:rPr>
                <w:rFonts w:asciiTheme="minorEastAsia" w:hAnsiTheme="minorEastAsia" w:hint="eastAsia"/>
                <w:color w:val="FF0000"/>
                <w:u w:val="single"/>
              </w:rPr>
              <w:t>の</w:t>
            </w:r>
            <w:r w:rsidR="006E3123">
              <w:rPr>
                <w:rFonts w:asciiTheme="minorEastAsia" w:hAnsiTheme="minorEastAsia" w:hint="eastAsia"/>
                <w:color w:val="FF0000"/>
                <w:u w:val="single"/>
              </w:rPr>
              <w:t>(イ)の者</w:t>
            </w:r>
            <w:r w:rsidR="00AA2B93" w:rsidRPr="00A844E0">
              <w:rPr>
                <w:rFonts w:asciiTheme="minorEastAsia" w:hAnsiTheme="minorEastAsia" w:hint="eastAsia"/>
                <w:color w:val="FF0000"/>
                <w:u w:val="single"/>
              </w:rPr>
              <w:t>の配置がない場合も算定できる</w:t>
            </w:r>
            <w:r>
              <w:rPr>
                <w:rFonts w:asciiTheme="minorEastAsia" w:hAnsiTheme="minorEastAsia" w:hint="eastAsia"/>
                <w:color w:val="FF0000"/>
                <w:u w:val="single"/>
              </w:rPr>
              <w:t>ものとする</w:t>
            </w:r>
            <w:r w:rsidR="00AA2B93" w:rsidRPr="00A844E0">
              <w:rPr>
                <w:rFonts w:asciiTheme="minorEastAsia" w:hAnsiTheme="minorEastAsia" w:hint="eastAsia"/>
                <w:color w:val="FF0000"/>
                <w:u w:val="single"/>
              </w:rPr>
              <w:t>。</w:t>
            </w:r>
          </w:p>
          <w:p w14:paraId="4E8801DD" w14:textId="36663321" w:rsidR="00AA2B93" w:rsidRPr="00A844E0" w:rsidRDefault="00AA2B93">
            <w:pPr>
              <w:wordWrap w:val="0"/>
              <w:autoSpaceDE w:val="0"/>
              <w:autoSpaceDN w:val="0"/>
              <w:spacing w:line="373" w:lineRule="exact"/>
              <w:ind w:leftChars="523" w:left="1098" w:firstLineChars="100" w:firstLine="210"/>
              <w:textAlignment w:val="center"/>
              <w:rPr>
                <w:rFonts w:asciiTheme="minorEastAsia" w:hAnsiTheme="minorEastAsia"/>
                <w:color w:val="FF0000"/>
                <w:u w:val="single"/>
              </w:rPr>
            </w:pPr>
            <w:r w:rsidRPr="00A844E0">
              <w:rPr>
                <w:rFonts w:asciiTheme="minorEastAsia" w:hAnsiTheme="minorEastAsia" w:hint="eastAsia"/>
                <w:color w:val="FF0000"/>
                <w:u w:val="single"/>
              </w:rPr>
              <w:t>この場合において、都道府県が上記研修に準ずると認める研修については、都道府県又は市町村が委託</w:t>
            </w:r>
            <w:r w:rsidR="005E4D81">
              <w:rPr>
                <w:rFonts w:asciiTheme="minorEastAsia" w:hAnsiTheme="minorEastAsia" w:hint="eastAsia"/>
                <w:color w:val="FF0000"/>
                <w:u w:val="single"/>
              </w:rPr>
              <w:t>、</w:t>
            </w:r>
            <w:r w:rsidRPr="00A844E0">
              <w:rPr>
                <w:rFonts w:asciiTheme="minorEastAsia" w:hAnsiTheme="minorEastAsia" w:hint="eastAsia"/>
                <w:color w:val="FF0000"/>
                <w:u w:val="single"/>
              </w:rPr>
              <w:t>補助等により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w:t>
            </w:r>
          </w:p>
          <w:p w14:paraId="52BC4D55" w14:textId="77777777" w:rsidR="00AA2B93" w:rsidRPr="00A844E0" w:rsidRDefault="00AA2B93" w:rsidP="00AA2B93">
            <w:pPr>
              <w:wordWrap w:val="0"/>
              <w:autoSpaceDE w:val="0"/>
              <w:autoSpaceDN w:val="0"/>
              <w:spacing w:line="373" w:lineRule="exact"/>
              <w:ind w:leftChars="523" w:left="1098" w:firstLineChars="100" w:firstLine="210"/>
              <w:textAlignment w:val="center"/>
              <w:rPr>
                <w:rFonts w:asciiTheme="minorEastAsia" w:hAnsiTheme="minorEastAsia"/>
                <w:color w:val="FF0000"/>
                <w:u w:val="single"/>
              </w:rPr>
            </w:pPr>
            <w:r w:rsidRPr="00A844E0">
              <w:rPr>
                <w:rFonts w:asciiTheme="minorEastAsia" w:hAnsiTheme="minorEastAsia" w:hint="eastAsia"/>
                <w:color w:val="FF0000"/>
                <w:u w:val="single"/>
              </w:rPr>
              <w:t>また、研修を修了した旨の確認については、原則として修了証書により確認することとするが、その他の書類等により確認できる場合は当該書類等をもって認めて差し支えない。</w:t>
            </w:r>
          </w:p>
          <w:p w14:paraId="1CEF8BC0" w14:textId="3682163F" w:rsidR="00AA2B93" w:rsidRPr="00A844E0" w:rsidRDefault="006E3123" w:rsidP="00AA2B93">
            <w:pPr>
              <w:wordWrap w:val="0"/>
              <w:autoSpaceDE w:val="0"/>
              <w:autoSpaceDN w:val="0"/>
              <w:spacing w:line="373" w:lineRule="exact"/>
              <w:ind w:leftChars="423" w:left="1169" w:hangingChars="134" w:hanging="281"/>
              <w:textAlignment w:val="center"/>
              <w:rPr>
                <w:rFonts w:asciiTheme="minorEastAsia" w:hAnsiTheme="minorEastAsia"/>
                <w:color w:val="FF0000"/>
                <w:u w:val="single"/>
              </w:rPr>
            </w:pPr>
            <w:r w:rsidRPr="00A844E0">
              <w:rPr>
                <w:rFonts w:asciiTheme="minorEastAsia" w:hAnsiTheme="minorEastAsia" w:hint="eastAsia"/>
                <w:color w:val="FF0000"/>
                <w:u w:val="single"/>
              </w:rPr>
              <w:t>(</w:t>
            </w:r>
            <w:r w:rsidR="00A4716D">
              <w:rPr>
                <w:rFonts w:asciiTheme="minorEastAsia" w:hAnsiTheme="minorEastAsia" w:hint="eastAsia"/>
                <w:color w:val="FF0000"/>
                <w:u w:val="single"/>
              </w:rPr>
              <w:t>三</w:t>
            </w:r>
            <w:r w:rsidRPr="00A844E0">
              <w:rPr>
                <w:rFonts w:asciiTheme="minorEastAsia" w:hAnsiTheme="minorEastAsia" w:hint="eastAsia"/>
                <w:color w:val="FF0000"/>
                <w:u w:val="single"/>
              </w:rPr>
              <w:t>)</w:t>
            </w:r>
            <w:r w:rsidR="00AA2B93" w:rsidRPr="00A844E0">
              <w:rPr>
                <w:rFonts w:asciiTheme="minorEastAsia" w:hAnsiTheme="minorEastAsia" w:hint="eastAsia"/>
                <w:color w:val="FF0000"/>
                <w:u w:val="single"/>
              </w:rPr>
              <w:t xml:space="preserve">　障害者等の確認方法</w:t>
            </w:r>
          </w:p>
          <w:p w14:paraId="2CD0FE5F" w14:textId="77777777" w:rsidR="00AA2B93" w:rsidRPr="00A844E0" w:rsidRDefault="00AA2B93" w:rsidP="006E3123">
            <w:pPr>
              <w:wordWrap w:val="0"/>
              <w:autoSpaceDE w:val="0"/>
              <w:autoSpaceDN w:val="0"/>
              <w:spacing w:line="373" w:lineRule="exact"/>
              <w:ind w:leftChars="500" w:left="1050" w:firstLineChars="100" w:firstLine="210"/>
              <w:textAlignment w:val="center"/>
              <w:rPr>
                <w:rFonts w:asciiTheme="minorEastAsia" w:hAnsiTheme="minorEastAsia"/>
                <w:color w:val="FF0000"/>
                <w:u w:val="single"/>
              </w:rPr>
            </w:pPr>
            <w:r w:rsidRPr="00A844E0">
              <w:rPr>
                <w:rFonts w:asciiTheme="minorEastAsia" w:hAnsiTheme="minorEastAsia" w:hint="eastAsia"/>
                <w:color w:val="FF0000"/>
                <w:u w:val="single"/>
              </w:rPr>
              <w:t>当該加算の算定要件となる研修の課程を修了した「障害者等」については、以下の書類又は確認方法により確認するものとする。</w:t>
            </w:r>
          </w:p>
          <w:p w14:paraId="68BB5023" w14:textId="1D4F1D05" w:rsidR="00AA2B93" w:rsidRPr="00A844E0" w:rsidRDefault="006E3123" w:rsidP="006E3123">
            <w:pPr>
              <w:wordWrap w:val="0"/>
              <w:autoSpaceDE w:val="0"/>
              <w:autoSpaceDN w:val="0"/>
              <w:spacing w:line="373" w:lineRule="exact"/>
              <w:ind w:leftChars="500" w:left="1260" w:hangingChars="100" w:hanging="210"/>
              <w:textAlignment w:val="center"/>
              <w:rPr>
                <w:rFonts w:asciiTheme="minorEastAsia" w:hAnsiTheme="minorEastAsia" w:cs="ＭＳ ゴシック"/>
                <w:kern w:val="0"/>
              </w:rPr>
            </w:pPr>
            <w:r>
              <w:rPr>
                <w:rFonts w:asciiTheme="minorEastAsia" w:hAnsiTheme="minorEastAsia" w:cs="ＭＳ ゴシック" w:hint="eastAsia"/>
                <w:color w:val="FF0000"/>
                <w:kern w:val="0"/>
                <w:u w:val="single"/>
              </w:rPr>
              <w:t xml:space="preserve">ア　</w:t>
            </w:r>
            <w:r w:rsidR="005E4D81">
              <w:rPr>
                <w:rFonts w:asciiTheme="minorEastAsia" w:hAnsiTheme="minorEastAsia" w:cs="ＭＳ ゴシック" w:hint="eastAsia"/>
                <w:color w:val="FF0000"/>
                <w:kern w:val="0"/>
                <w:u w:val="single"/>
              </w:rPr>
              <w:t>身体</w:t>
            </w:r>
            <w:r w:rsidR="00AA2B93" w:rsidRPr="00A844E0">
              <w:rPr>
                <w:rFonts w:asciiTheme="minorEastAsia" w:hAnsiTheme="minorEastAsia" w:cs="ＭＳ ゴシック" w:hint="eastAsia"/>
                <w:color w:val="FF0000"/>
                <w:kern w:val="0"/>
                <w:u w:val="single"/>
              </w:rPr>
              <w:t>障害者</w:t>
            </w:r>
          </w:p>
          <w:p w14:paraId="74FE2F72" w14:textId="7A91BEE4" w:rsidR="00AA2B93" w:rsidRPr="00A844E0" w:rsidRDefault="00AA2B93" w:rsidP="006E3123">
            <w:pPr>
              <w:wordWrap w:val="0"/>
              <w:autoSpaceDE w:val="0"/>
              <w:autoSpaceDN w:val="0"/>
              <w:spacing w:line="373" w:lineRule="exact"/>
              <w:ind w:leftChars="600" w:left="1260" w:firstLineChars="100" w:firstLine="210"/>
              <w:textAlignment w:val="center"/>
              <w:rPr>
                <w:rFonts w:asciiTheme="minorEastAsia" w:hAnsiTheme="minorEastAsia" w:cs="Times New Roman"/>
                <w:color w:val="FF0000"/>
                <w:u w:val="single"/>
              </w:rPr>
            </w:pPr>
            <w:r w:rsidRPr="00A844E0">
              <w:rPr>
                <w:rFonts w:asciiTheme="minorEastAsia" w:hAnsiTheme="minorEastAsia" w:cs="ＭＳ ゴシック" w:hint="eastAsia"/>
                <w:color w:val="FF0000"/>
                <w:kern w:val="0"/>
                <w:u w:val="single"/>
              </w:rPr>
              <w:t>身体障害者手帳</w:t>
            </w:r>
          </w:p>
          <w:p w14:paraId="566F155C" w14:textId="3A38B7C6" w:rsidR="00AA2B93" w:rsidRPr="00A844E0" w:rsidRDefault="00AA2B93" w:rsidP="006E3123">
            <w:pPr>
              <w:wordWrap w:val="0"/>
              <w:autoSpaceDE w:val="0"/>
              <w:autoSpaceDN w:val="0"/>
              <w:spacing w:line="373" w:lineRule="exact"/>
              <w:ind w:leftChars="500" w:left="1260" w:hangingChars="100" w:hanging="210"/>
              <w:textAlignment w:val="center"/>
              <w:rPr>
                <w:rFonts w:asciiTheme="minorEastAsia" w:hAnsiTheme="minorEastAsia"/>
                <w:color w:val="FF0000"/>
              </w:rPr>
            </w:pPr>
            <w:r w:rsidRPr="00A844E0">
              <w:rPr>
                <w:rFonts w:asciiTheme="minorEastAsia" w:hAnsiTheme="minorEastAsia" w:cs="ＭＳ ゴシック" w:hint="eastAsia"/>
                <w:color w:val="FF0000"/>
                <w:kern w:val="0"/>
                <w:u w:val="single"/>
              </w:rPr>
              <w:t>イ</w:t>
            </w:r>
            <w:r w:rsidRPr="00A844E0">
              <w:rPr>
                <w:rFonts w:asciiTheme="minorEastAsia" w:hAnsiTheme="minorEastAsia" w:cs="ＭＳ ゴシック" w:hint="eastAsia"/>
                <w:kern w:val="0"/>
              </w:rPr>
              <w:t xml:space="preserve">　</w:t>
            </w:r>
            <w:r w:rsidRPr="00A844E0">
              <w:rPr>
                <w:rFonts w:asciiTheme="minorEastAsia" w:hAnsiTheme="minorEastAsia" w:cs="ＭＳ ゴシック" w:hint="eastAsia"/>
                <w:color w:val="FF0000"/>
                <w:kern w:val="0"/>
                <w:u w:val="single"/>
              </w:rPr>
              <w:t>知的障害者</w:t>
            </w:r>
          </w:p>
          <w:p w14:paraId="7E934874" w14:textId="171D8DFD" w:rsidR="00AA2B93" w:rsidRPr="00A844E0" w:rsidRDefault="006E3123" w:rsidP="006E3123">
            <w:pPr>
              <w:wordWrap w:val="0"/>
              <w:autoSpaceDE w:val="0"/>
              <w:autoSpaceDN w:val="0"/>
              <w:spacing w:line="373" w:lineRule="exact"/>
              <w:ind w:leftChars="600" w:left="1680" w:hangingChars="200" w:hanging="420"/>
              <w:textAlignment w:val="center"/>
              <w:rPr>
                <w:rFonts w:asciiTheme="minorEastAsia" w:hAnsiTheme="minorEastAsia" w:cs="ＭＳ ゴシック"/>
                <w:kern w:val="0"/>
              </w:rPr>
            </w:pPr>
            <w:r w:rsidRPr="006E3123">
              <w:rPr>
                <w:rFonts w:asciiTheme="minorEastAsia" w:hAnsiTheme="minorEastAsia" w:cs="ＭＳ ゴシック" w:hint="eastAsia"/>
                <w:color w:val="FF0000"/>
                <w:kern w:val="0"/>
                <w:u w:val="single"/>
              </w:rPr>
              <w:t>(ア)</w:t>
            </w:r>
            <w:r w:rsidR="00AA2B93" w:rsidRPr="006E3123">
              <w:rPr>
                <w:rFonts w:asciiTheme="minorEastAsia" w:hAnsiTheme="minorEastAsia" w:cs="ＭＳ ゴシック" w:hint="eastAsia"/>
                <w:color w:val="FF0000"/>
                <w:kern w:val="0"/>
                <w:u w:val="single"/>
              </w:rPr>
              <w:t xml:space="preserve">　療</w:t>
            </w:r>
            <w:r w:rsidR="00AA2B93" w:rsidRPr="00A844E0">
              <w:rPr>
                <w:rFonts w:asciiTheme="minorEastAsia" w:hAnsiTheme="minorEastAsia" w:cs="ＭＳ ゴシック" w:hint="eastAsia"/>
                <w:color w:val="FF0000"/>
                <w:kern w:val="0"/>
                <w:u w:val="single"/>
              </w:rPr>
              <w:t>育手帳</w:t>
            </w:r>
          </w:p>
          <w:p w14:paraId="734F88C4" w14:textId="588C2CA5" w:rsidR="00AA2B93" w:rsidRPr="00A844E0" w:rsidRDefault="006E3123" w:rsidP="006E3123">
            <w:pPr>
              <w:wordWrap w:val="0"/>
              <w:autoSpaceDE w:val="0"/>
              <w:autoSpaceDN w:val="0"/>
              <w:spacing w:line="373" w:lineRule="exact"/>
              <w:ind w:leftChars="600" w:left="1680" w:hangingChars="200" w:hanging="420"/>
              <w:textAlignment w:val="center"/>
              <w:rPr>
                <w:rFonts w:asciiTheme="minorEastAsia" w:hAnsiTheme="minorEastAsia" w:cs="ＭＳ ゴシック"/>
                <w:color w:val="FF0000"/>
                <w:kern w:val="0"/>
                <w:u w:val="single"/>
              </w:rPr>
            </w:pPr>
            <w:r>
              <w:rPr>
                <w:rFonts w:asciiTheme="minorEastAsia" w:hAnsiTheme="minorEastAsia" w:cs="ＭＳ ゴシック" w:hint="eastAsia"/>
                <w:color w:val="FF0000"/>
                <w:kern w:val="0"/>
                <w:u w:val="single"/>
              </w:rPr>
              <w:t xml:space="preserve">(イ)　</w:t>
            </w:r>
            <w:r w:rsidR="00AA2B93" w:rsidRPr="00A844E0">
              <w:rPr>
                <w:rFonts w:asciiTheme="minorEastAsia" w:hAnsiTheme="minorEastAsia" w:cs="ＭＳ ゴシック" w:hint="eastAsia"/>
                <w:color w:val="FF0000"/>
                <w:kern w:val="0"/>
                <w:u w:val="single"/>
              </w:rPr>
              <w:t>療育手帳を有しない場合は、市町村が必要に応じて知的障害者更生相談所に意見を求めて確認する。</w:t>
            </w:r>
          </w:p>
          <w:p w14:paraId="4D3EC681" w14:textId="1E2B7A97" w:rsidR="00AA2B93" w:rsidRPr="00A844E0" w:rsidRDefault="00AA2B93" w:rsidP="006E3123">
            <w:pPr>
              <w:wordWrap w:val="0"/>
              <w:autoSpaceDE w:val="0"/>
              <w:autoSpaceDN w:val="0"/>
              <w:spacing w:line="373" w:lineRule="exact"/>
              <w:ind w:leftChars="500" w:left="1260" w:hangingChars="100" w:hanging="210"/>
              <w:textAlignment w:val="center"/>
              <w:rPr>
                <w:rFonts w:asciiTheme="minorEastAsia" w:hAnsiTheme="minorEastAsia" w:cs="ＭＳ ゴシック"/>
                <w:kern w:val="0"/>
              </w:rPr>
            </w:pPr>
            <w:r w:rsidRPr="00A844E0">
              <w:rPr>
                <w:rFonts w:asciiTheme="minorEastAsia" w:hAnsiTheme="minorEastAsia" w:cs="ＭＳ ゴシック" w:hint="eastAsia"/>
                <w:color w:val="FF0000"/>
                <w:kern w:val="0"/>
                <w:u w:val="single"/>
              </w:rPr>
              <w:t>ウ</w:t>
            </w:r>
            <w:r w:rsidRPr="00A844E0">
              <w:rPr>
                <w:rFonts w:asciiTheme="minorEastAsia" w:hAnsiTheme="minorEastAsia" w:cs="ＭＳ ゴシック" w:hint="eastAsia"/>
                <w:kern w:val="0"/>
              </w:rPr>
              <w:t xml:space="preserve">　</w:t>
            </w:r>
            <w:r w:rsidRPr="00A844E0">
              <w:rPr>
                <w:rFonts w:asciiTheme="minorEastAsia" w:hAnsiTheme="minorEastAsia" w:cs="ＭＳ ゴシック" w:hint="eastAsia"/>
                <w:color w:val="FF0000"/>
                <w:kern w:val="0"/>
                <w:u w:val="single"/>
              </w:rPr>
              <w:t>精神障害者</w:t>
            </w:r>
          </w:p>
          <w:p w14:paraId="7C523414" w14:textId="676E1D63" w:rsidR="00AA2B93" w:rsidRPr="00A844E0" w:rsidRDefault="00AA2B93" w:rsidP="006E3123">
            <w:pPr>
              <w:wordWrap w:val="0"/>
              <w:autoSpaceDE w:val="0"/>
              <w:autoSpaceDN w:val="0"/>
              <w:spacing w:line="373" w:lineRule="exact"/>
              <w:ind w:leftChars="600" w:left="1260" w:firstLineChars="100" w:firstLine="210"/>
              <w:textAlignment w:val="center"/>
              <w:rPr>
                <w:rFonts w:asciiTheme="minorEastAsia" w:hAnsiTheme="minorEastAsia" w:cs="ＭＳ ゴシック"/>
                <w:color w:val="FF0000"/>
                <w:kern w:val="0"/>
                <w:u w:val="single"/>
              </w:rPr>
            </w:pPr>
            <w:r w:rsidRPr="00A844E0">
              <w:rPr>
                <w:rFonts w:asciiTheme="minorEastAsia" w:hAnsiTheme="minorEastAsia" w:cs="ＭＳ ゴシック" w:hint="eastAsia"/>
                <w:color w:val="FF0000"/>
                <w:kern w:val="0"/>
                <w:u w:val="single"/>
              </w:rPr>
              <w:t>以下のいずれかの証書類により確認する（これらに限定されるものではない。）。</w:t>
            </w:r>
          </w:p>
          <w:p w14:paraId="78A4CEB6" w14:textId="3F0AE444" w:rsidR="00AA2B93" w:rsidRPr="00A844E0" w:rsidRDefault="006E3123" w:rsidP="006E3123">
            <w:pPr>
              <w:wordWrap w:val="0"/>
              <w:autoSpaceDE w:val="0"/>
              <w:autoSpaceDN w:val="0"/>
              <w:spacing w:line="373" w:lineRule="exact"/>
              <w:ind w:leftChars="600" w:left="1680" w:hangingChars="200" w:hanging="420"/>
              <w:textAlignment w:val="center"/>
              <w:rPr>
                <w:rFonts w:asciiTheme="minorEastAsia" w:hAnsiTheme="minorEastAsia" w:cs="Times New Roman"/>
                <w:color w:val="FF0000"/>
                <w:kern w:val="0"/>
                <w:u w:val="single"/>
              </w:rPr>
            </w:pPr>
            <w:r w:rsidRPr="006E3123">
              <w:rPr>
                <w:rFonts w:asciiTheme="minorEastAsia" w:hAnsiTheme="minorEastAsia" w:cs="ＭＳ ゴシック" w:hint="eastAsia"/>
                <w:color w:val="FF0000"/>
                <w:kern w:val="0"/>
                <w:u w:val="single"/>
              </w:rPr>
              <w:t>(ア)</w:t>
            </w:r>
            <w:r w:rsidR="00AA2B93" w:rsidRPr="00A844E0">
              <w:rPr>
                <w:rFonts w:asciiTheme="minorEastAsia" w:hAnsiTheme="minorEastAsia" w:cs="ＭＳ ゴシック" w:hint="eastAsia"/>
                <w:kern w:val="0"/>
              </w:rPr>
              <w:t xml:space="preserve">　</w:t>
            </w:r>
            <w:r w:rsidR="00AA2B93" w:rsidRPr="00A844E0">
              <w:rPr>
                <w:rFonts w:asciiTheme="minorEastAsia" w:hAnsiTheme="minorEastAsia" w:cs="ＭＳ ゴシック" w:hint="eastAsia"/>
                <w:color w:val="FF0000"/>
                <w:kern w:val="0"/>
                <w:u w:val="single"/>
              </w:rPr>
              <w:t>精神障害者保健福祉手帳</w:t>
            </w:r>
          </w:p>
          <w:p w14:paraId="659B083D" w14:textId="373606FE" w:rsidR="00AA2B93" w:rsidRPr="00A844E0" w:rsidRDefault="006E3123" w:rsidP="006E3123">
            <w:pPr>
              <w:wordWrap w:val="0"/>
              <w:autoSpaceDE w:val="0"/>
              <w:autoSpaceDN w:val="0"/>
              <w:spacing w:line="373" w:lineRule="exact"/>
              <w:ind w:leftChars="600" w:left="1680" w:hangingChars="200" w:hanging="420"/>
              <w:textAlignment w:val="center"/>
              <w:rPr>
                <w:rFonts w:asciiTheme="minorEastAsia" w:hAnsiTheme="minorEastAsia"/>
                <w:kern w:val="0"/>
              </w:rPr>
            </w:pPr>
            <w:r w:rsidRPr="006E3123">
              <w:rPr>
                <w:rFonts w:asciiTheme="minorEastAsia" w:hAnsiTheme="minorEastAsia" w:cs="ＭＳ ゴシック" w:hint="eastAsia"/>
                <w:color w:val="FF0000"/>
                <w:kern w:val="0"/>
                <w:u w:val="single"/>
              </w:rPr>
              <w:t>(</w:t>
            </w:r>
            <w:r>
              <w:rPr>
                <w:rFonts w:asciiTheme="minorEastAsia" w:hAnsiTheme="minorEastAsia" w:cs="ＭＳ ゴシック" w:hint="eastAsia"/>
                <w:color w:val="FF0000"/>
                <w:kern w:val="0"/>
                <w:u w:val="single"/>
              </w:rPr>
              <w:t>イ</w:t>
            </w:r>
            <w:r w:rsidRPr="006E3123">
              <w:rPr>
                <w:rFonts w:asciiTheme="minorEastAsia" w:hAnsiTheme="minorEastAsia" w:cs="ＭＳ ゴシック" w:hint="eastAsia"/>
                <w:color w:val="FF0000"/>
                <w:kern w:val="0"/>
                <w:u w:val="single"/>
              </w:rPr>
              <w:t>)</w:t>
            </w:r>
            <w:r w:rsidR="00AA2B93" w:rsidRPr="00A844E0">
              <w:rPr>
                <w:rFonts w:asciiTheme="minorEastAsia" w:hAnsiTheme="minorEastAsia" w:cs="ＭＳ ゴシック" w:hint="eastAsia"/>
                <w:kern w:val="0"/>
              </w:rPr>
              <w:t xml:space="preserve">　</w:t>
            </w:r>
            <w:r w:rsidR="00AA2B93" w:rsidRPr="00A844E0">
              <w:rPr>
                <w:rFonts w:asciiTheme="minorEastAsia" w:hAnsiTheme="minorEastAsia" w:cs="ＭＳ ゴシック" w:hint="eastAsia"/>
                <w:color w:val="FF0000"/>
                <w:kern w:val="0"/>
                <w:u w:val="single"/>
              </w:rPr>
              <w:t>精神障害を事由とする年金を現に受けていること又は受けていたことを証明する書類（国民年金、厚生年金などの年金証書等）</w:t>
            </w:r>
          </w:p>
          <w:p w14:paraId="0797EA33" w14:textId="39A4A31D" w:rsidR="00AA2B93" w:rsidRPr="00A844E0" w:rsidRDefault="006E3123" w:rsidP="006E3123">
            <w:pPr>
              <w:wordWrap w:val="0"/>
              <w:autoSpaceDE w:val="0"/>
              <w:autoSpaceDN w:val="0"/>
              <w:spacing w:line="373" w:lineRule="exact"/>
              <w:ind w:leftChars="600" w:left="1680" w:hangingChars="200" w:hanging="420"/>
              <w:textAlignment w:val="center"/>
              <w:rPr>
                <w:rFonts w:asciiTheme="minorEastAsia" w:hAnsiTheme="minorEastAsia"/>
                <w:color w:val="FF0000"/>
                <w:kern w:val="0"/>
                <w:u w:val="single"/>
              </w:rPr>
            </w:pPr>
            <w:r w:rsidRPr="006E3123">
              <w:rPr>
                <w:rFonts w:asciiTheme="minorEastAsia" w:hAnsiTheme="minorEastAsia" w:cs="ＭＳ ゴシック" w:hint="eastAsia"/>
                <w:color w:val="FF0000"/>
                <w:kern w:val="0"/>
                <w:u w:val="single"/>
              </w:rPr>
              <w:t>(</w:t>
            </w:r>
            <w:r>
              <w:rPr>
                <w:rFonts w:asciiTheme="minorEastAsia" w:hAnsiTheme="minorEastAsia" w:cs="ＭＳ ゴシック" w:hint="eastAsia"/>
                <w:color w:val="FF0000"/>
                <w:kern w:val="0"/>
                <w:u w:val="single"/>
              </w:rPr>
              <w:t>ウ</w:t>
            </w:r>
            <w:r w:rsidRPr="006E3123">
              <w:rPr>
                <w:rFonts w:asciiTheme="minorEastAsia" w:hAnsiTheme="minorEastAsia" w:cs="ＭＳ ゴシック" w:hint="eastAsia"/>
                <w:color w:val="FF0000"/>
                <w:kern w:val="0"/>
                <w:u w:val="single"/>
              </w:rPr>
              <w:t>)</w:t>
            </w:r>
            <w:r w:rsidR="00AA2B93" w:rsidRPr="00A844E0">
              <w:rPr>
                <w:rFonts w:asciiTheme="minorEastAsia" w:hAnsiTheme="minorEastAsia" w:cs="ＭＳ ゴシック" w:hint="eastAsia"/>
                <w:kern w:val="0"/>
              </w:rPr>
              <w:t xml:space="preserve">　</w:t>
            </w:r>
            <w:r w:rsidR="00AA2B93" w:rsidRPr="00A844E0">
              <w:rPr>
                <w:rFonts w:asciiTheme="minorEastAsia" w:hAnsiTheme="minorEastAsia" w:cs="ＭＳ ゴシック" w:hint="eastAsia"/>
                <w:color w:val="FF0000"/>
                <w:kern w:val="0"/>
                <w:u w:val="single"/>
              </w:rPr>
              <w:t>精神障害を事由とする特別障害給付金を現に受けている又は受けていたことを証明する書類</w:t>
            </w:r>
          </w:p>
          <w:p w14:paraId="6A00586D" w14:textId="46AE4FE4" w:rsidR="00AA2B93" w:rsidRPr="00A844E0" w:rsidRDefault="006E3123" w:rsidP="006E3123">
            <w:pPr>
              <w:wordWrap w:val="0"/>
              <w:autoSpaceDE w:val="0"/>
              <w:autoSpaceDN w:val="0"/>
              <w:spacing w:line="373" w:lineRule="exact"/>
              <w:ind w:leftChars="600" w:left="1680" w:hangingChars="200" w:hanging="420"/>
              <w:textAlignment w:val="center"/>
              <w:rPr>
                <w:rFonts w:asciiTheme="minorEastAsia" w:hAnsiTheme="minorEastAsia"/>
                <w:kern w:val="0"/>
              </w:rPr>
            </w:pPr>
            <w:r w:rsidRPr="006E3123">
              <w:rPr>
                <w:rFonts w:asciiTheme="minorEastAsia" w:hAnsiTheme="minorEastAsia" w:cs="ＭＳ ゴシック" w:hint="eastAsia"/>
                <w:color w:val="FF0000"/>
                <w:kern w:val="0"/>
                <w:u w:val="single"/>
              </w:rPr>
              <w:t>(</w:t>
            </w:r>
            <w:r>
              <w:rPr>
                <w:rFonts w:asciiTheme="minorEastAsia" w:hAnsiTheme="minorEastAsia" w:cs="ＭＳ ゴシック" w:hint="eastAsia"/>
                <w:color w:val="FF0000"/>
                <w:kern w:val="0"/>
                <w:u w:val="single"/>
              </w:rPr>
              <w:t>エ</w:t>
            </w:r>
            <w:r w:rsidRPr="006E3123">
              <w:rPr>
                <w:rFonts w:asciiTheme="minorEastAsia" w:hAnsiTheme="minorEastAsia" w:cs="ＭＳ ゴシック" w:hint="eastAsia"/>
                <w:color w:val="FF0000"/>
                <w:kern w:val="0"/>
                <w:u w:val="single"/>
              </w:rPr>
              <w:t>)</w:t>
            </w:r>
            <w:r w:rsidR="00AA2B93" w:rsidRPr="00A844E0">
              <w:rPr>
                <w:rFonts w:asciiTheme="minorEastAsia" w:hAnsiTheme="minorEastAsia" w:cs="ＭＳ ゴシック" w:hint="eastAsia"/>
                <w:kern w:val="0"/>
              </w:rPr>
              <w:t xml:space="preserve">　</w:t>
            </w:r>
            <w:r w:rsidR="00AA2B93" w:rsidRPr="00A844E0">
              <w:rPr>
                <w:rFonts w:asciiTheme="minorEastAsia" w:hAnsiTheme="minorEastAsia" w:cs="ＭＳ ゴシック" w:hint="eastAsia"/>
                <w:color w:val="FF0000"/>
                <w:kern w:val="0"/>
                <w:u w:val="single"/>
              </w:rPr>
              <w:t>自立支援医療受給者証（精神通院医療に限る。）</w:t>
            </w:r>
          </w:p>
          <w:p w14:paraId="2A4D4CC1" w14:textId="01D88A0B" w:rsidR="00AA2B93" w:rsidRPr="00A844E0" w:rsidRDefault="006E3123" w:rsidP="006E3123">
            <w:pPr>
              <w:wordWrap w:val="0"/>
              <w:autoSpaceDE w:val="0"/>
              <w:autoSpaceDN w:val="0"/>
              <w:spacing w:line="373" w:lineRule="exact"/>
              <w:ind w:leftChars="600" w:left="1680" w:hangingChars="200" w:hanging="420"/>
              <w:textAlignment w:val="center"/>
              <w:rPr>
                <w:rFonts w:asciiTheme="minorEastAsia" w:hAnsiTheme="minorEastAsia"/>
              </w:rPr>
            </w:pPr>
            <w:r w:rsidRPr="006E3123">
              <w:rPr>
                <w:rFonts w:asciiTheme="minorEastAsia" w:hAnsiTheme="minorEastAsia" w:cs="ＭＳ ゴシック" w:hint="eastAsia"/>
                <w:color w:val="FF0000"/>
                <w:kern w:val="0"/>
                <w:u w:val="single"/>
              </w:rPr>
              <w:t>(</w:t>
            </w:r>
            <w:r>
              <w:rPr>
                <w:rFonts w:asciiTheme="minorEastAsia" w:hAnsiTheme="minorEastAsia" w:cs="ＭＳ ゴシック" w:hint="eastAsia"/>
                <w:color w:val="FF0000"/>
                <w:kern w:val="0"/>
                <w:u w:val="single"/>
              </w:rPr>
              <w:t>オ</w:t>
            </w:r>
            <w:r w:rsidRPr="006E3123">
              <w:rPr>
                <w:rFonts w:asciiTheme="minorEastAsia" w:hAnsiTheme="minorEastAsia" w:cs="ＭＳ ゴシック" w:hint="eastAsia"/>
                <w:color w:val="FF0000"/>
                <w:kern w:val="0"/>
                <w:u w:val="single"/>
              </w:rPr>
              <w:t>)</w:t>
            </w:r>
            <w:r w:rsidR="00AA2B93" w:rsidRPr="00A844E0">
              <w:rPr>
                <w:rFonts w:asciiTheme="minorEastAsia" w:hAnsiTheme="minorEastAsia" w:cs="ＭＳ ゴシック" w:hint="eastAsia"/>
                <w:kern w:val="0"/>
              </w:rPr>
              <w:t xml:space="preserve">　</w:t>
            </w:r>
            <w:r w:rsidR="00AA2B93" w:rsidRPr="00A844E0">
              <w:rPr>
                <w:rFonts w:asciiTheme="minorEastAsia" w:hAnsiTheme="minorEastAsia" w:cs="ＭＳ ゴシック" w:hint="eastAsia"/>
                <w:color w:val="FF0000"/>
                <w:kern w:val="0"/>
                <w:u w:val="single"/>
              </w:rPr>
              <w:t>医師の診断書（原則として主治医が記載し、国際疾病分類ICD-10コードを記載するなど精神障害者であることが確認できる内容であること）</w:t>
            </w:r>
            <w:r w:rsidR="00AA2B93" w:rsidRPr="00A844E0">
              <w:rPr>
                <w:rFonts w:asciiTheme="minorEastAsia" w:hAnsiTheme="minorEastAsia" w:cs="ＭＳ ゴシック" w:hint="eastAsia"/>
                <w:kern w:val="0"/>
              </w:rPr>
              <w:t xml:space="preserve">　</w:t>
            </w:r>
            <w:r w:rsidR="00AA2B93" w:rsidRPr="00A844E0">
              <w:rPr>
                <w:rFonts w:asciiTheme="minorEastAsia" w:hAnsiTheme="minorEastAsia" w:cs="ＭＳ ゴシック" w:hint="eastAsia"/>
                <w:color w:val="FF0000"/>
                <w:kern w:val="0"/>
                <w:u w:val="single"/>
              </w:rPr>
              <w:t>等</w:t>
            </w:r>
          </w:p>
          <w:p w14:paraId="728644F4" w14:textId="29F4C550" w:rsidR="00AA2B93" w:rsidRPr="00A844E0" w:rsidRDefault="00AA2B93" w:rsidP="006E3123">
            <w:pPr>
              <w:wordWrap w:val="0"/>
              <w:autoSpaceDE w:val="0"/>
              <w:autoSpaceDN w:val="0"/>
              <w:spacing w:line="373" w:lineRule="exact"/>
              <w:ind w:leftChars="500" w:left="1260" w:hangingChars="100" w:hanging="210"/>
              <w:textAlignment w:val="center"/>
              <w:rPr>
                <w:rFonts w:asciiTheme="minorEastAsia" w:hAnsiTheme="minorEastAsia" w:cs="MS-Gothic"/>
                <w:kern w:val="0"/>
              </w:rPr>
            </w:pPr>
            <w:r w:rsidRPr="00A844E0">
              <w:rPr>
                <w:rFonts w:asciiTheme="minorEastAsia" w:hAnsiTheme="minorEastAsia" w:cs="MS-Gothic" w:hint="eastAsia"/>
                <w:color w:val="FF0000"/>
                <w:kern w:val="0"/>
                <w:u w:val="single"/>
              </w:rPr>
              <w:t>エ</w:t>
            </w:r>
            <w:r w:rsidRPr="00A844E0">
              <w:rPr>
                <w:rFonts w:asciiTheme="minorEastAsia" w:hAnsiTheme="minorEastAsia" w:cs="MS-Gothic" w:hint="eastAsia"/>
                <w:kern w:val="0"/>
              </w:rPr>
              <w:t xml:space="preserve">　</w:t>
            </w:r>
            <w:r w:rsidRPr="00A844E0">
              <w:rPr>
                <w:rFonts w:asciiTheme="minorEastAsia" w:hAnsiTheme="minorEastAsia" w:cs="MS-Gothic" w:hint="eastAsia"/>
                <w:color w:val="FF0000"/>
                <w:kern w:val="0"/>
                <w:u w:val="single"/>
              </w:rPr>
              <w:t>難病等対象者</w:t>
            </w:r>
          </w:p>
          <w:p w14:paraId="2410315D" w14:textId="3A9AE1F2" w:rsidR="00AA2B93" w:rsidRPr="00A844E0" w:rsidRDefault="00AA2B93" w:rsidP="006E3123">
            <w:pPr>
              <w:wordWrap w:val="0"/>
              <w:autoSpaceDE w:val="0"/>
              <w:autoSpaceDN w:val="0"/>
              <w:spacing w:line="373" w:lineRule="exact"/>
              <w:ind w:leftChars="600" w:left="1260" w:firstLineChars="100" w:firstLine="210"/>
              <w:textAlignment w:val="center"/>
              <w:rPr>
                <w:rFonts w:asciiTheme="minorEastAsia" w:hAnsiTheme="minorEastAsia" w:cs="MS-Gothic"/>
                <w:color w:val="FF0000"/>
                <w:kern w:val="0"/>
                <w:u w:val="single"/>
              </w:rPr>
            </w:pPr>
            <w:r w:rsidRPr="00A844E0">
              <w:rPr>
                <w:rFonts w:asciiTheme="minorEastAsia" w:hAnsiTheme="minorEastAsia" w:cs="MS-Gothic" w:hint="eastAsia"/>
                <w:color w:val="FF0000"/>
                <w:kern w:val="0"/>
                <w:u w:val="single"/>
              </w:rPr>
              <w:t>医師の診断書、特定医療費（指定難病）受給者証、指定難病に罹患していることが記載されている難病医療費助成の却下通知等</w:t>
            </w:r>
          </w:p>
          <w:p w14:paraId="1C4285D8" w14:textId="418D0F9A" w:rsidR="00AA2B93" w:rsidRPr="00A844E0" w:rsidRDefault="00AA2B93" w:rsidP="006E3123">
            <w:pPr>
              <w:wordWrap w:val="0"/>
              <w:autoSpaceDE w:val="0"/>
              <w:autoSpaceDN w:val="0"/>
              <w:spacing w:line="373" w:lineRule="exact"/>
              <w:ind w:leftChars="500" w:left="1260" w:hangingChars="100" w:hanging="210"/>
              <w:textAlignment w:val="center"/>
              <w:rPr>
                <w:rFonts w:asciiTheme="minorEastAsia" w:hAnsiTheme="minorEastAsia" w:cs="MS-Gothic"/>
                <w:color w:val="FF0000"/>
                <w:kern w:val="0"/>
              </w:rPr>
            </w:pPr>
            <w:r w:rsidRPr="00A844E0">
              <w:rPr>
                <w:rFonts w:asciiTheme="minorEastAsia" w:hAnsiTheme="minorEastAsia" w:cs="MS-Gothic" w:hint="eastAsia"/>
                <w:color w:val="FF0000"/>
                <w:kern w:val="0"/>
                <w:u w:val="single"/>
              </w:rPr>
              <w:t>オ　その他都道府県が認める書類又は確認方法</w:t>
            </w:r>
          </w:p>
          <w:p w14:paraId="3F1566C4" w14:textId="78A54542" w:rsidR="00AA2B93" w:rsidRPr="00A844E0" w:rsidRDefault="006E3123" w:rsidP="006E3123">
            <w:pPr>
              <w:autoSpaceDE w:val="0"/>
              <w:autoSpaceDN w:val="0"/>
              <w:adjustRightInd w:val="0"/>
              <w:ind w:leftChars="400" w:left="1050" w:hangingChars="100" w:hanging="210"/>
              <w:jc w:val="left"/>
              <w:rPr>
                <w:rFonts w:asciiTheme="minorEastAsia" w:hAnsiTheme="minorEastAsia" w:cs="Times New Roman"/>
                <w:color w:val="FF0000"/>
                <w:u w:val="single"/>
              </w:rPr>
            </w:pPr>
            <w:r w:rsidRPr="00A844E0">
              <w:rPr>
                <w:rFonts w:asciiTheme="minorEastAsia" w:hAnsiTheme="minorEastAsia" w:hint="eastAsia"/>
                <w:color w:val="FF0000"/>
                <w:u w:val="single"/>
              </w:rPr>
              <w:t>(</w:t>
            </w:r>
            <w:r w:rsidR="00A4716D">
              <w:rPr>
                <w:rFonts w:asciiTheme="minorEastAsia" w:hAnsiTheme="minorEastAsia" w:hint="eastAsia"/>
                <w:color w:val="FF0000"/>
                <w:u w:val="single"/>
              </w:rPr>
              <w:t>四</w:t>
            </w:r>
            <w:r w:rsidRPr="00A844E0">
              <w:rPr>
                <w:rFonts w:asciiTheme="minorEastAsia" w:hAnsiTheme="minorEastAsia" w:hint="eastAsia"/>
                <w:color w:val="FF0000"/>
                <w:u w:val="single"/>
              </w:rPr>
              <w:t>)</w:t>
            </w:r>
            <w:r w:rsidR="00AA2B93" w:rsidRPr="00A844E0">
              <w:rPr>
                <w:rFonts w:asciiTheme="minorEastAsia" w:hAnsiTheme="minorEastAsia" w:hint="eastAsia"/>
                <w:color w:val="FF0000"/>
                <w:u w:val="single"/>
              </w:rPr>
              <w:t xml:space="preserve">　</w:t>
            </w:r>
            <w:r w:rsidR="003D6DC1">
              <w:rPr>
                <w:rFonts w:asciiTheme="minorEastAsia" w:hAnsiTheme="minorEastAsia" w:hint="eastAsia"/>
                <w:color w:val="FF0000"/>
                <w:u w:val="single"/>
              </w:rPr>
              <w:t>配置する従業者の</w:t>
            </w:r>
            <w:r w:rsidR="00AA2B93" w:rsidRPr="00A844E0">
              <w:rPr>
                <w:rFonts w:asciiTheme="minorEastAsia" w:hAnsiTheme="minorEastAsia" w:hint="eastAsia"/>
                <w:color w:val="FF0000"/>
                <w:u w:val="single"/>
              </w:rPr>
              <w:t>職種</w:t>
            </w:r>
            <w:r w:rsidR="003D6DC1">
              <w:rPr>
                <w:rFonts w:asciiTheme="minorEastAsia" w:hAnsiTheme="minorEastAsia" w:hint="eastAsia"/>
                <w:color w:val="FF0000"/>
                <w:u w:val="single"/>
              </w:rPr>
              <w:t>等</w:t>
            </w:r>
          </w:p>
          <w:p w14:paraId="331448FE" w14:textId="148A295E" w:rsidR="00AA2B93" w:rsidRDefault="007E5101" w:rsidP="007E5101">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xml:space="preserve">ア　</w:t>
            </w:r>
            <w:r w:rsidR="003D6DC1">
              <w:rPr>
                <w:rFonts w:asciiTheme="minorEastAsia" w:hAnsiTheme="minorEastAsia" w:hint="eastAsia"/>
                <w:color w:val="FF0000"/>
                <w:u w:val="single"/>
              </w:rPr>
              <w:t>障害者等の</w:t>
            </w:r>
            <w:r w:rsidR="00A4716D">
              <w:rPr>
                <w:rFonts w:asciiTheme="minorEastAsia" w:hAnsiTheme="minorEastAsia" w:hint="eastAsia"/>
                <w:color w:val="FF0000"/>
                <w:u w:val="single"/>
              </w:rPr>
              <w:t>職種については、</w:t>
            </w:r>
            <w:r w:rsidR="003D6DC1">
              <w:rPr>
                <w:rFonts w:asciiTheme="minorEastAsia" w:hAnsiTheme="minorEastAsia" w:hint="eastAsia"/>
                <w:color w:val="FF0000"/>
                <w:u w:val="single"/>
              </w:rPr>
              <w:t>支援現場で直接利用者と接する職種を想定しており、</w:t>
            </w:r>
            <w:r w:rsidR="00A4716D">
              <w:rPr>
                <w:rFonts w:asciiTheme="minorEastAsia" w:hAnsiTheme="minorEastAsia" w:hint="eastAsia"/>
                <w:color w:val="FF0000"/>
                <w:u w:val="single"/>
              </w:rPr>
              <w:t>サービス管理責任者、職業指導員、生活支援員のほか、</w:t>
            </w:r>
            <w:r w:rsidR="003D6DC1">
              <w:rPr>
                <w:rFonts w:asciiTheme="minorEastAsia" w:hAnsiTheme="minorEastAsia" w:hint="eastAsia"/>
                <w:color w:val="FF0000"/>
                <w:u w:val="single"/>
              </w:rPr>
              <w:t>いわゆる福祉的な支援を専門としない</w:t>
            </w:r>
            <w:r w:rsidR="00A4716D">
              <w:rPr>
                <w:rFonts w:asciiTheme="minorEastAsia" w:hAnsiTheme="minorEastAsia" w:hint="eastAsia"/>
                <w:color w:val="FF0000"/>
                <w:u w:val="single"/>
              </w:rPr>
              <w:t>利用者とともに就労や生産活動に参加する</w:t>
            </w:r>
            <w:r w:rsidR="003D6DC1">
              <w:rPr>
                <w:rFonts w:asciiTheme="minorEastAsia" w:hAnsiTheme="minorEastAsia" w:hint="eastAsia"/>
                <w:color w:val="FF0000"/>
                <w:u w:val="single"/>
              </w:rPr>
              <w:t>者も含まれる。</w:t>
            </w:r>
          </w:p>
          <w:p w14:paraId="1C0E8551" w14:textId="0D78A14C" w:rsidR="007E5101" w:rsidRDefault="007E5101" w:rsidP="007E5101">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xml:space="preserve">イ　</w:t>
            </w:r>
            <w:r w:rsidR="003D6DC1">
              <w:rPr>
                <w:rFonts w:asciiTheme="minorEastAsia" w:hAnsiTheme="minorEastAsia" w:hint="eastAsia"/>
                <w:color w:val="FF0000"/>
                <w:u w:val="single"/>
              </w:rPr>
              <w:t>(一)のイの(イ)に掲げる者については、支援現場で直接利用者と接する職種である必要はないが、</w:t>
            </w:r>
            <w:r>
              <w:rPr>
                <w:rFonts w:asciiTheme="minorEastAsia" w:hAnsiTheme="minorEastAsia" w:hint="eastAsia"/>
                <w:color w:val="FF0000"/>
                <w:u w:val="single"/>
              </w:rPr>
              <w:t>ピアサポーターの活用について十分に知悉しており、当該就労継続支援Ｂ型事業所におけるピアサポート支援体制の構築の中心的な役割を担う者であること。</w:t>
            </w:r>
          </w:p>
          <w:p w14:paraId="25859C78" w14:textId="1538460E" w:rsidR="003D6DC1" w:rsidRPr="003D6DC1" w:rsidRDefault="007E5101" w:rsidP="007E5101">
            <w:pPr>
              <w:wordWrap w:val="0"/>
              <w:autoSpaceDE w:val="0"/>
              <w:autoSpaceDN w:val="0"/>
              <w:spacing w:line="373" w:lineRule="exact"/>
              <w:ind w:leftChars="500" w:left="1260" w:hangingChars="100" w:hanging="210"/>
              <w:textAlignment w:val="center"/>
              <w:rPr>
                <w:rFonts w:asciiTheme="minorEastAsia" w:hAnsiTheme="minorEastAsia"/>
                <w:color w:val="FF0000"/>
              </w:rPr>
            </w:pPr>
            <w:r>
              <w:rPr>
                <w:rFonts w:asciiTheme="minorEastAsia" w:hAnsiTheme="minorEastAsia" w:hint="eastAsia"/>
                <w:color w:val="FF0000"/>
                <w:u w:val="single"/>
              </w:rPr>
              <w:t xml:space="preserve">ウ　</w:t>
            </w:r>
            <w:r w:rsidR="003D6DC1">
              <w:rPr>
                <w:rFonts w:asciiTheme="minorEastAsia" w:hAnsiTheme="minorEastAsia" w:hint="eastAsia"/>
                <w:color w:val="FF0000"/>
                <w:u w:val="single"/>
              </w:rPr>
              <w:t>いずれの者の場合も、当該就労継続支援Ｂ型事業所と雇用契約関係</w:t>
            </w:r>
            <w:r>
              <w:rPr>
                <w:rFonts w:asciiTheme="minorEastAsia" w:hAnsiTheme="minorEastAsia" w:hint="eastAsia"/>
                <w:color w:val="FF0000"/>
                <w:u w:val="single"/>
              </w:rPr>
              <w:t>（雇用形態は問わない）</w:t>
            </w:r>
            <w:r w:rsidR="003D6DC1">
              <w:rPr>
                <w:rFonts w:asciiTheme="minorEastAsia" w:hAnsiTheme="minorEastAsia" w:hint="eastAsia"/>
                <w:color w:val="FF0000"/>
                <w:u w:val="single"/>
              </w:rPr>
              <w:t>にあること。</w:t>
            </w:r>
          </w:p>
          <w:p w14:paraId="380E9AF9" w14:textId="2E9B4CE4" w:rsidR="00A4716D" w:rsidRPr="00A844E0" w:rsidRDefault="00A4716D" w:rsidP="00A4716D">
            <w:pPr>
              <w:autoSpaceDE w:val="0"/>
              <w:autoSpaceDN w:val="0"/>
              <w:adjustRightInd w:val="0"/>
              <w:ind w:leftChars="400" w:left="1050" w:hangingChars="100" w:hanging="210"/>
              <w:jc w:val="left"/>
              <w:rPr>
                <w:rFonts w:asciiTheme="minorEastAsia" w:hAnsiTheme="minorEastAsia" w:cs="Times New Roman"/>
                <w:color w:val="FF0000"/>
                <w:u w:val="single"/>
              </w:rPr>
            </w:pPr>
            <w:r w:rsidRPr="00A844E0">
              <w:rPr>
                <w:rFonts w:asciiTheme="minorEastAsia" w:hAnsiTheme="minorEastAsia" w:hint="eastAsia"/>
                <w:color w:val="FF0000"/>
                <w:u w:val="single"/>
              </w:rPr>
              <w:t>(</w:t>
            </w:r>
            <w:r>
              <w:rPr>
                <w:rFonts w:asciiTheme="minorEastAsia" w:hAnsiTheme="minorEastAsia" w:hint="eastAsia"/>
                <w:color w:val="FF0000"/>
                <w:u w:val="single"/>
              </w:rPr>
              <w:t>五</w:t>
            </w:r>
            <w:r w:rsidRPr="00A844E0">
              <w:rPr>
                <w:rFonts w:asciiTheme="minorEastAsia" w:hAnsiTheme="minorEastAsia" w:hint="eastAsia"/>
                <w:color w:val="FF0000"/>
                <w:u w:val="single"/>
              </w:rPr>
              <w:t xml:space="preserve">)　</w:t>
            </w:r>
            <w:r>
              <w:rPr>
                <w:rFonts w:asciiTheme="minorEastAsia" w:hAnsiTheme="minorEastAsia" w:hint="eastAsia"/>
                <w:color w:val="FF0000"/>
                <w:u w:val="single"/>
              </w:rPr>
              <w:t>ピアサポーター</w:t>
            </w:r>
            <w:r w:rsidR="007E5101">
              <w:rPr>
                <w:rFonts w:asciiTheme="minorEastAsia" w:hAnsiTheme="minorEastAsia" w:hint="eastAsia"/>
                <w:color w:val="FF0000"/>
                <w:u w:val="single"/>
              </w:rPr>
              <w:t>として</w:t>
            </w:r>
            <w:r>
              <w:rPr>
                <w:rFonts w:asciiTheme="minorEastAsia" w:hAnsiTheme="minorEastAsia" w:hint="eastAsia"/>
                <w:color w:val="FF0000"/>
                <w:u w:val="single"/>
              </w:rPr>
              <w:t>の</w:t>
            </w:r>
            <w:r w:rsidR="007E5101">
              <w:rPr>
                <w:rFonts w:asciiTheme="minorEastAsia" w:hAnsiTheme="minorEastAsia" w:hint="eastAsia"/>
                <w:color w:val="FF0000"/>
                <w:u w:val="single"/>
              </w:rPr>
              <w:t>支援について</w:t>
            </w:r>
          </w:p>
          <w:p w14:paraId="653A84F7" w14:textId="10332B0E" w:rsidR="00A4716D" w:rsidRDefault="007E5101" w:rsidP="00D731D5">
            <w:pPr>
              <w:wordWrap w:val="0"/>
              <w:autoSpaceDE w:val="0"/>
              <w:autoSpaceDN w:val="0"/>
              <w:spacing w:line="373" w:lineRule="exact"/>
              <w:ind w:leftChars="500" w:left="1050" w:firstLineChars="100" w:firstLine="210"/>
              <w:textAlignment w:val="center"/>
              <w:rPr>
                <w:rFonts w:asciiTheme="minorEastAsia" w:hAnsiTheme="minorEastAsia"/>
                <w:color w:val="FF0000"/>
                <w:u w:val="single"/>
              </w:rPr>
            </w:pPr>
            <w:r>
              <w:rPr>
                <w:rFonts w:asciiTheme="minorEastAsia" w:hAnsiTheme="minorEastAsia" w:hint="eastAsia"/>
                <w:color w:val="FF0000"/>
                <w:u w:val="single"/>
              </w:rPr>
              <w:t>ピアサポーターとしての支援は、</w:t>
            </w:r>
            <w:r w:rsidR="00D21F72">
              <w:rPr>
                <w:rFonts w:asciiTheme="minorEastAsia" w:hAnsiTheme="minorEastAsia" w:hint="eastAsia"/>
                <w:color w:val="FF0000"/>
                <w:u w:val="single"/>
              </w:rPr>
              <w:t>利用者の個別支援計画に基づき、ピアサポーターが当事者としての経験に基づく就労面や生活面の相談援助を行った場合、利用者のロールモデルとして生産活動にともに従事し、必要な助言等を行った場合等において、加算を算定すること。</w:t>
            </w:r>
          </w:p>
          <w:p w14:paraId="2C40FF4F" w14:textId="1D702260" w:rsidR="00AA2B93" w:rsidRPr="00A844E0" w:rsidRDefault="00AA2B93" w:rsidP="00A4716D">
            <w:pPr>
              <w:wordWrap w:val="0"/>
              <w:autoSpaceDE w:val="0"/>
              <w:autoSpaceDN w:val="0"/>
              <w:spacing w:line="373" w:lineRule="exact"/>
              <w:ind w:leftChars="400" w:left="840"/>
              <w:textAlignment w:val="center"/>
              <w:rPr>
                <w:rFonts w:asciiTheme="minorEastAsia" w:hAnsiTheme="minorEastAsia"/>
                <w:color w:val="FF0000"/>
                <w:u w:val="single"/>
              </w:rPr>
            </w:pPr>
            <w:r w:rsidRPr="00A844E0">
              <w:rPr>
                <w:rFonts w:asciiTheme="minorEastAsia" w:hAnsiTheme="minorEastAsia" w:hint="eastAsia"/>
                <w:color w:val="FF0000"/>
                <w:u w:val="single"/>
              </w:rPr>
              <w:t>(</w:t>
            </w:r>
            <w:r w:rsidR="003D6DC1">
              <w:rPr>
                <w:rFonts w:asciiTheme="minorEastAsia" w:hAnsiTheme="minorEastAsia" w:hint="eastAsia"/>
                <w:color w:val="FF0000"/>
                <w:u w:val="single"/>
              </w:rPr>
              <w:t>六</w:t>
            </w:r>
            <w:r w:rsidRPr="00A844E0">
              <w:rPr>
                <w:rFonts w:asciiTheme="minorEastAsia" w:hAnsiTheme="minorEastAsia" w:hint="eastAsia"/>
                <w:color w:val="FF0000"/>
                <w:u w:val="single"/>
              </w:rPr>
              <w:t xml:space="preserve">)　</w:t>
            </w:r>
            <w:r w:rsidR="006E3123">
              <w:rPr>
                <w:rFonts w:asciiTheme="minorEastAsia" w:hAnsiTheme="minorEastAsia" w:hint="eastAsia"/>
                <w:color w:val="FF0000"/>
                <w:u w:val="single"/>
              </w:rPr>
              <w:t>届出等</w:t>
            </w:r>
          </w:p>
          <w:p w14:paraId="548F34AB" w14:textId="6E5913C5" w:rsidR="00AA2B93" w:rsidRPr="00A844E0" w:rsidRDefault="00AA2B93" w:rsidP="006E3123">
            <w:pPr>
              <w:wordWrap w:val="0"/>
              <w:autoSpaceDE w:val="0"/>
              <w:autoSpaceDN w:val="0"/>
              <w:spacing w:line="373" w:lineRule="exact"/>
              <w:ind w:leftChars="500" w:left="1050" w:firstLineChars="100" w:firstLine="210"/>
              <w:textAlignment w:val="center"/>
              <w:rPr>
                <w:rFonts w:asciiTheme="minorEastAsia" w:hAnsiTheme="minorEastAsia"/>
                <w:color w:val="FF0000"/>
                <w:u w:val="single"/>
              </w:rPr>
            </w:pPr>
            <w:r w:rsidRPr="00A844E0">
              <w:rPr>
                <w:rFonts w:asciiTheme="minorEastAsia" w:hAnsiTheme="minorEastAsia" w:hint="eastAsia"/>
                <w:color w:val="FF0000"/>
                <w:u w:val="single"/>
              </w:rPr>
              <w:t>当該加算を算定する場合は、研修を修了し従業者を配置している旨を都道府県へ届け出る必要があること。</w:t>
            </w:r>
          </w:p>
          <w:p w14:paraId="05F92393" w14:textId="30C51221" w:rsidR="00426FAC" w:rsidRPr="00A844E0" w:rsidRDefault="00AA2B93" w:rsidP="006E3123">
            <w:pPr>
              <w:wordWrap w:val="0"/>
              <w:autoSpaceDE w:val="0"/>
              <w:autoSpaceDN w:val="0"/>
              <w:spacing w:line="373" w:lineRule="exact"/>
              <w:ind w:leftChars="500" w:left="1050" w:firstLineChars="100" w:firstLine="210"/>
              <w:textAlignment w:val="center"/>
              <w:rPr>
                <w:rFonts w:asciiTheme="minorEastAsia" w:hAnsiTheme="minorEastAsia"/>
                <w:color w:val="FF0000"/>
                <w:u w:val="single"/>
              </w:rPr>
            </w:pPr>
            <w:r w:rsidRPr="00A844E0">
              <w:rPr>
                <w:rFonts w:asciiTheme="minorEastAsia" w:hAnsiTheme="minorEastAsia" w:hint="eastAsia"/>
                <w:color w:val="FF0000"/>
                <w:u w:val="single"/>
              </w:rPr>
              <w:t>また、当該加算の算定要件となる研修を行った場合は、内容を記録するものとする。なお、作成した記録は５年間保存するとともに、都道府県知事から求めがあった場合には、提出しなければならない。</w:t>
            </w:r>
          </w:p>
          <w:p w14:paraId="1E1A2D9A" w14:textId="1D44DF9B"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426FAC" w:rsidRPr="00426FAC">
              <w:rPr>
                <w:rFonts w:asciiTheme="minorEastAsia" w:hAnsiTheme="minorEastAsia" w:hint="eastAsia"/>
                <w:color w:val="FF0000"/>
                <w:u w:val="single"/>
              </w:rPr>
              <w:t>⑫</w:t>
            </w:r>
            <w:r w:rsidRPr="00F326C6">
              <w:rPr>
                <w:rFonts w:asciiTheme="minorEastAsia" w:hAnsiTheme="minorEastAsia" w:hint="eastAsia"/>
              </w:rPr>
              <w:t xml:space="preserve">　欠席時対応加算の取扱いについて</w:t>
            </w:r>
          </w:p>
          <w:p w14:paraId="6D541E2C"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報酬告示第14の９の欠席時対応加算については、２の(６)の⑨の規定を準用する。</w:t>
            </w:r>
          </w:p>
          <w:p w14:paraId="4F1664C9" w14:textId="5DCBB652"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426FAC" w:rsidRPr="00426FAC">
              <w:rPr>
                <w:rFonts w:asciiTheme="minorEastAsia" w:hAnsiTheme="minorEastAsia" w:hint="eastAsia"/>
                <w:color w:val="FF0000"/>
                <w:u w:val="single"/>
              </w:rPr>
              <w:t>⑬</w:t>
            </w:r>
            <w:r w:rsidRPr="00F326C6">
              <w:rPr>
                <w:rFonts w:asciiTheme="minorEastAsia" w:hAnsiTheme="minorEastAsia" w:hint="eastAsia"/>
              </w:rPr>
              <w:t xml:space="preserve">　医療連携体制加算の取扱いについて</w:t>
            </w:r>
          </w:p>
          <w:p w14:paraId="292554F4"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報酬告示第14の10の医療連携体制加算については、２の(７)の⑮の(一)の規定を準用する。</w:t>
            </w:r>
          </w:p>
          <w:p w14:paraId="54F8F396" w14:textId="0277C744" w:rsidR="004E0121" w:rsidRPr="00426FAC" w:rsidRDefault="000818DD" w:rsidP="004E0121">
            <w:pPr>
              <w:wordWrap w:val="0"/>
              <w:autoSpaceDE w:val="0"/>
              <w:autoSpaceDN w:val="0"/>
              <w:spacing w:line="373" w:lineRule="exact"/>
              <w:textAlignment w:val="center"/>
              <w:rPr>
                <w:rFonts w:asciiTheme="minorEastAsia" w:hAnsiTheme="minorEastAsia"/>
                <w:u w:val="single"/>
              </w:rPr>
            </w:pPr>
            <w:r w:rsidRPr="00F326C6">
              <w:rPr>
                <w:rFonts w:asciiTheme="minorEastAsia" w:hAnsiTheme="minorEastAsia" w:hint="eastAsia"/>
              </w:rPr>
              <w:t xml:space="preserve">　　　</w:t>
            </w:r>
            <w:r w:rsidR="00426FAC" w:rsidRPr="00426FAC">
              <w:rPr>
                <w:rFonts w:asciiTheme="minorEastAsia" w:hAnsiTheme="minorEastAsia" w:hint="eastAsia"/>
                <w:color w:val="FF0000"/>
                <w:u w:val="single"/>
              </w:rPr>
              <w:t>⑭</w:t>
            </w:r>
            <w:r w:rsidRPr="00426FAC">
              <w:rPr>
                <w:rFonts w:asciiTheme="minorEastAsia" w:hAnsiTheme="minorEastAsia" w:hint="eastAsia"/>
                <w:color w:val="FF0000"/>
                <w:u w:val="single"/>
              </w:rPr>
              <w:t xml:space="preserve">　</w:t>
            </w:r>
            <w:r w:rsidR="004E0121" w:rsidRPr="00426FAC">
              <w:rPr>
                <w:rFonts w:asciiTheme="minorEastAsia" w:hAnsiTheme="minorEastAsia" w:hint="eastAsia"/>
                <w:color w:val="FF0000"/>
                <w:u w:val="single"/>
              </w:rPr>
              <w:t>地域協働加算について</w:t>
            </w:r>
          </w:p>
          <w:p w14:paraId="57B4FDCC" w14:textId="16076EA3" w:rsidR="000818DD" w:rsidRDefault="001336CE" w:rsidP="004E0121">
            <w:pPr>
              <w:wordWrap w:val="0"/>
              <w:autoSpaceDE w:val="0"/>
              <w:autoSpaceDN w:val="0"/>
              <w:spacing w:line="373" w:lineRule="exact"/>
              <w:ind w:leftChars="400" w:left="840" w:firstLineChars="100" w:firstLine="210"/>
              <w:textAlignment w:val="center"/>
              <w:rPr>
                <w:rFonts w:asciiTheme="minorEastAsia" w:hAnsiTheme="minorEastAsia"/>
                <w:color w:val="FF0000"/>
                <w:u w:val="single"/>
              </w:rPr>
            </w:pPr>
            <w:r w:rsidRPr="001336CE">
              <w:rPr>
                <w:rFonts w:asciiTheme="minorEastAsia" w:hAnsiTheme="minorEastAsia" w:hint="eastAsia"/>
                <w:color w:val="FF0000"/>
                <w:u w:val="single"/>
              </w:rPr>
              <w:t>報酬告示第14の11の地域協働加算については、就労継続支援Ｂ型サービス費（Ⅲ）又は就労継続支援Ｂ型サービス費（Ⅳ）を算定している事業所において、持続可能な活力ある地域づくりに資することを目的として、地域住民、地元企業、自治体その他の関係者と協働した取組</w:t>
            </w:r>
            <w:r w:rsidR="00516E3D">
              <w:rPr>
                <w:rFonts w:asciiTheme="minorEastAsia" w:hAnsiTheme="minorEastAsia" w:hint="eastAsia"/>
                <w:color w:val="FF0000"/>
                <w:u w:val="single"/>
              </w:rPr>
              <w:t>（生産活動収入</w:t>
            </w:r>
            <w:r w:rsidR="00212DEC">
              <w:rPr>
                <w:rFonts w:asciiTheme="minorEastAsia" w:hAnsiTheme="minorEastAsia" w:hint="eastAsia"/>
                <w:color w:val="FF0000"/>
                <w:u w:val="single"/>
              </w:rPr>
              <w:t>の発生に係る</w:t>
            </w:r>
            <w:r w:rsidR="00516E3D">
              <w:rPr>
                <w:rFonts w:asciiTheme="minorEastAsia" w:hAnsiTheme="minorEastAsia" w:hint="eastAsia"/>
                <w:color w:val="FF0000"/>
                <w:u w:val="single"/>
              </w:rPr>
              <w:t>ものに限る。）</w:t>
            </w:r>
            <w:r w:rsidRPr="001336CE">
              <w:rPr>
                <w:rFonts w:asciiTheme="minorEastAsia" w:hAnsiTheme="minorEastAsia" w:hint="eastAsia"/>
                <w:color w:val="FF0000"/>
                <w:u w:val="single"/>
              </w:rPr>
              <w:t>を行い、当該取組内容をインターネットの利用その他の方法により公表した場合に、当該取組に参加し、支援を受けた利用者の数に応じ、１日につき所定単位数を加算する。</w:t>
            </w:r>
          </w:p>
          <w:p w14:paraId="36922FE2" w14:textId="18753AC8" w:rsidR="001336CE" w:rsidRDefault="001336CE" w:rsidP="001336CE">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1A6118">
              <w:rPr>
                <w:rFonts w:asciiTheme="minorEastAsia" w:hAnsiTheme="minorEastAsia" w:hint="eastAsia"/>
                <w:color w:val="FF0000"/>
                <w:u w:val="single"/>
              </w:rPr>
              <w:t xml:space="preserve">(一)　</w:t>
            </w:r>
            <w:r>
              <w:rPr>
                <w:rFonts w:asciiTheme="minorEastAsia" w:hAnsiTheme="minorEastAsia" w:hint="eastAsia"/>
                <w:color w:val="FF0000"/>
                <w:u w:val="single"/>
              </w:rPr>
              <w:t>加算の対象となる地域の範囲について</w:t>
            </w:r>
          </w:p>
          <w:p w14:paraId="645CCC5E" w14:textId="362C1FAF" w:rsidR="001336CE" w:rsidRDefault="001336CE" w:rsidP="001336CE">
            <w:pPr>
              <w:wordWrap w:val="0"/>
              <w:autoSpaceDE w:val="0"/>
              <w:autoSpaceDN w:val="0"/>
              <w:spacing w:line="373" w:lineRule="exact"/>
              <w:ind w:leftChars="600" w:left="1260" w:firstLineChars="100" w:firstLine="210"/>
              <w:textAlignment w:val="center"/>
              <w:rPr>
                <w:rFonts w:asciiTheme="minorEastAsia" w:hAnsiTheme="minorEastAsia"/>
                <w:color w:val="FF0000"/>
                <w:u w:val="single"/>
              </w:rPr>
            </w:pPr>
            <w:r>
              <w:rPr>
                <w:rFonts w:asciiTheme="minorEastAsia" w:hAnsiTheme="minorEastAsia" w:hint="eastAsia"/>
                <w:color w:val="FF0000"/>
                <w:u w:val="single"/>
              </w:rPr>
              <w:t>本加算の算定に係る取組に当たり、基本的には、指定就労継続支援Ｂ型事業所の所属する市町村や近隣自治体が想定されるが、当該指定就労継続支援Ｂ型事業所</w:t>
            </w:r>
            <w:r w:rsidR="00516E3D">
              <w:rPr>
                <w:rFonts w:asciiTheme="minorEastAsia" w:hAnsiTheme="minorEastAsia" w:hint="eastAsia"/>
                <w:color w:val="FF0000"/>
                <w:u w:val="single"/>
              </w:rPr>
              <w:t>の属する地域の活性化や、利用者と地域住民との繋がりに資する取り組みであれば、遠隔の地域と協働した取組であっても、差し支えない。</w:t>
            </w:r>
          </w:p>
          <w:p w14:paraId="1B1B995C" w14:textId="21CECCA8" w:rsidR="00516E3D" w:rsidRDefault="00516E3D" w:rsidP="00516E3D">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1A6118">
              <w:rPr>
                <w:rFonts w:asciiTheme="minorEastAsia" w:hAnsiTheme="minorEastAsia" w:hint="eastAsia"/>
                <w:color w:val="FF0000"/>
                <w:u w:val="single"/>
              </w:rPr>
              <w:t>(</w:t>
            </w:r>
            <w:r>
              <w:rPr>
                <w:rFonts w:asciiTheme="minorEastAsia" w:hAnsiTheme="minorEastAsia" w:hint="eastAsia"/>
                <w:color w:val="FF0000"/>
                <w:u w:val="single"/>
              </w:rPr>
              <w:t>二</w:t>
            </w:r>
            <w:r w:rsidRPr="001A6118">
              <w:rPr>
                <w:rFonts w:asciiTheme="minorEastAsia" w:hAnsiTheme="minorEastAsia" w:hint="eastAsia"/>
                <w:color w:val="FF0000"/>
                <w:u w:val="single"/>
              </w:rPr>
              <w:t xml:space="preserve">)　</w:t>
            </w:r>
            <w:r>
              <w:rPr>
                <w:rFonts w:asciiTheme="minorEastAsia" w:hAnsiTheme="minorEastAsia" w:hint="eastAsia"/>
                <w:color w:val="FF0000"/>
                <w:u w:val="single"/>
              </w:rPr>
              <w:t>取組の内容について</w:t>
            </w:r>
          </w:p>
          <w:p w14:paraId="737B96C1" w14:textId="55C84674" w:rsidR="00516E3D" w:rsidRDefault="00516E3D" w:rsidP="00516E3D">
            <w:pPr>
              <w:wordWrap w:val="0"/>
              <w:autoSpaceDE w:val="0"/>
              <w:autoSpaceDN w:val="0"/>
              <w:spacing w:line="373" w:lineRule="exact"/>
              <w:ind w:leftChars="600" w:left="1260" w:firstLineChars="100" w:firstLine="210"/>
              <w:textAlignment w:val="center"/>
              <w:rPr>
                <w:rFonts w:asciiTheme="minorEastAsia" w:hAnsiTheme="minorEastAsia"/>
                <w:color w:val="FF0000"/>
                <w:u w:val="single"/>
              </w:rPr>
            </w:pPr>
            <w:r>
              <w:rPr>
                <w:rFonts w:asciiTheme="minorEastAsia" w:hAnsiTheme="minorEastAsia" w:hint="eastAsia"/>
                <w:color w:val="FF0000"/>
                <w:u w:val="single"/>
              </w:rPr>
              <w:t>本加算</w:t>
            </w:r>
            <w:r w:rsidR="0089049A">
              <w:rPr>
                <w:rFonts w:asciiTheme="minorEastAsia" w:hAnsiTheme="minorEastAsia" w:hint="eastAsia"/>
                <w:color w:val="FF0000"/>
                <w:u w:val="single"/>
              </w:rPr>
              <w:t>の趣旨が</w:t>
            </w:r>
            <w:r>
              <w:rPr>
                <w:rFonts w:asciiTheme="minorEastAsia" w:hAnsiTheme="minorEastAsia" w:hint="eastAsia"/>
                <w:color w:val="FF0000"/>
                <w:u w:val="single"/>
              </w:rPr>
              <w:t>、利用者の多様な働く意欲に応えつつ、就労を通じた地域での活躍の場を広げる取組に対する評価である</w:t>
            </w:r>
            <w:r w:rsidR="0089049A">
              <w:rPr>
                <w:rFonts w:asciiTheme="minorEastAsia" w:hAnsiTheme="minorEastAsia" w:hint="eastAsia"/>
                <w:color w:val="FF0000"/>
                <w:u w:val="single"/>
              </w:rPr>
              <w:t>ことに鑑み、利用者と地域住民との繋がりや地域活性化、地域課題の解決に資する取組であることが望ましい。ただし、あくまでも生産活動の一環としての取組であることに留意すること。</w:t>
            </w:r>
            <w:r>
              <w:rPr>
                <w:rFonts w:asciiTheme="minorEastAsia" w:hAnsiTheme="minorEastAsia" w:hint="eastAsia"/>
                <w:color w:val="FF0000"/>
                <w:u w:val="single"/>
              </w:rPr>
              <w:t>以下に</w:t>
            </w:r>
            <w:r w:rsidR="0089049A">
              <w:rPr>
                <w:rFonts w:asciiTheme="minorEastAsia" w:hAnsiTheme="minorEastAsia" w:hint="eastAsia"/>
                <w:color w:val="FF0000"/>
                <w:u w:val="single"/>
              </w:rPr>
              <w:t>本加算の取組とし</w:t>
            </w:r>
            <w:r w:rsidR="00B11A6B">
              <w:rPr>
                <w:rFonts w:asciiTheme="minorEastAsia" w:hAnsiTheme="minorEastAsia" w:hint="eastAsia"/>
                <w:color w:val="FF0000"/>
                <w:u w:val="single"/>
              </w:rPr>
              <w:t>て</w:t>
            </w:r>
            <w:r w:rsidR="0089049A">
              <w:rPr>
                <w:rFonts w:asciiTheme="minorEastAsia" w:hAnsiTheme="minorEastAsia" w:hint="eastAsia"/>
                <w:color w:val="FF0000"/>
                <w:u w:val="single"/>
              </w:rPr>
              <w:t>適切なものと不適切なものを</w:t>
            </w:r>
            <w:r>
              <w:rPr>
                <w:rFonts w:asciiTheme="minorEastAsia" w:hAnsiTheme="minorEastAsia" w:hint="eastAsia"/>
                <w:color w:val="FF0000"/>
                <w:u w:val="single"/>
              </w:rPr>
              <w:t>例示する。</w:t>
            </w:r>
          </w:p>
          <w:p w14:paraId="76021045" w14:textId="4FD36868" w:rsidR="0089049A" w:rsidRDefault="0089049A" w:rsidP="0098585C">
            <w:pPr>
              <w:wordWrap w:val="0"/>
              <w:autoSpaceDE w:val="0"/>
              <w:autoSpaceDN w:val="0"/>
              <w:spacing w:line="373" w:lineRule="exact"/>
              <w:ind w:leftChars="600" w:left="1260"/>
              <w:textAlignment w:val="center"/>
              <w:rPr>
                <w:rFonts w:asciiTheme="minorEastAsia" w:hAnsiTheme="minorEastAsia"/>
                <w:color w:val="FF0000"/>
                <w:u w:val="single"/>
              </w:rPr>
            </w:pPr>
            <w:r>
              <w:rPr>
                <w:rFonts w:asciiTheme="minorEastAsia" w:hAnsiTheme="minorEastAsia" w:hint="eastAsia"/>
                <w:color w:val="FF0000"/>
                <w:u w:val="single"/>
              </w:rPr>
              <w:t>（適切な取組の例）</w:t>
            </w:r>
          </w:p>
          <w:p w14:paraId="7C5932D2" w14:textId="5B1C163A" w:rsidR="0089049A" w:rsidRDefault="0089049A" w:rsidP="009F637C">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w:t>
            </w:r>
            <w:r w:rsidR="0094623D">
              <w:rPr>
                <w:rFonts w:asciiTheme="minorEastAsia" w:hAnsiTheme="minorEastAsia" w:hint="eastAsia"/>
                <w:color w:val="FF0000"/>
                <w:u w:val="single"/>
              </w:rPr>
              <w:t>地域で開催されるイベントへの出店</w:t>
            </w:r>
          </w:p>
          <w:p w14:paraId="5F8DA215" w14:textId="78AF425E" w:rsidR="0094623D" w:rsidRDefault="0094623D" w:rsidP="009F637C">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・農福連携による施設外での生産活動</w:t>
            </w:r>
          </w:p>
          <w:p w14:paraId="769207CE" w14:textId="4EEBD527" w:rsidR="0094623D" w:rsidRDefault="0094623D" w:rsidP="009F637C">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・請負契約による公園</w:t>
            </w:r>
            <w:r w:rsidR="00DA0BD7">
              <w:rPr>
                <w:rFonts w:asciiTheme="minorEastAsia" w:hAnsiTheme="minorEastAsia" w:hint="eastAsia"/>
                <w:color w:val="FF0000"/>
                <w:u w:val="single"/>
              </w:rPr>
              <w:t>や公共施設</w:t>
            </w:r>
            <w:r>
              <w:rPr>
                <w:rFonts w:asciiTheme="minorEastAsia" w:hAnsiTheme="minorEastAsia" w:hint="eastAsia"/>
                <w:color w:val="FF0000"/>
                <w:u w:val="single"/>
              </w:rPr>
              <w:t>の清掃業務</w:t>
            </w:r>
          </w:p>
          <w:p w14:paraId="13E310B0" w14:textId="772472FB" w:rsidR="0098585C" w:rsidRDefault="00B11A6B" w:rsidP="009F637C">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w:t>
            </w:r>
            <w:r w:rsidR="00DA0BD7">
              <w:rPr>
                <w:rFonts w:asciiTheme="minorEastAsia" w:hAnsiTheme="minorEastAsia" w:hint="eastAsia"/>
                <w:color w:val="FF0000"/>
                <w:u w:val="single"/>
              </w:rPr>
              <w:t>飲食業、小売業など地域住民との交流</w:t>
            </w:r>
            <w:r w:rsidR="00683014">
              <w:rPr>
                <w:rFonts w:asciiTheme="minorEastAsia" w:hAnsiTheme="minorEastAsia" w:hint="eastAsia"/>
                <w:color w:val="FF0000"/>
                <w:u w:val="single"/>
              </w:rPr>
              <w:t>の場となる店舗運営</w:t>
            </w:r>
          </w:p>
          <w:p w14:paraId="4C5BFFBE" w14:textId="323537C3" w:rsidR="00683014" w:rsidRDefault="00683014" w:rsidP="009F637C">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・高齢者世帯への配食サービス</w:t>
            </w:r>
          </w:p>
          <w:p w14:paraId="3EA9074F" w14:textId="61EED271" w:rsidR="00212DEC" w:rsidRDefault="00212DEC" w:rsidP="009F637C">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・上記活動に係る営業活動等</w:t>
            </w:r>
          </w:p>
          <w:p w14:paraId="11FE7E28" w14:textId="377BE5DE" w:rsidR="00683014" w:rsidRDefault="00683014" w:rsidP="00683014">
            <w:pPr>
              <w:wordWrap w:val="0"/>
              <w:autoSpaceDE w:val="0"/>
              <w:autoSpaceDN w:val="0"/>
              <w:spacing w:line="373" w:lineRule="exact"/>
              <w:ind w:leftChars="600" w:left="1260"/>
              <w:textAlignment w:val="center"/>
              <w:rPr>
                <w:rFonts w:asciiTheme="minorEastAsia" w:hAnsiTheme="minorEastAsia"/>
                <w:color w:val="FF0000"/>
                <w:u w:val="single"/>
              </w:rPr>
            </w:pPr>
            <w:r>
              <w:rPr>
                <w:rFonts w:asciiTheme="minorEastAsia" w:hAnsiTheme="minorEastAsia" w:hint="eastAsia"/>
                <w:color w:val="FF0000"/>
                <w:u w:val="single"/>
              </w:rPr>
              <w:t>（不適切な取組の例）</w:t>
            </w:r>
          </w:p>
          <w:p w14:paraId="6B3A8FFB" w14:textId="7979007A" w:rsidR="00683014" w:rsidRDefault="00683014" w:rsidP="009F637C">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w:t>
            </w:r>
            <w:r w:rsidR="008423A5">
              <w:rPr>
                <w:rFonts w:asciiTheme="minorEastAsia" w:hAnsiTheme="minorEastAsia" w:hint="eastAsia"/>
                <w:color w:val="FF0000"/>
                <w:u w:val="single"/>
              </w:rPr>
              <w:t>生産活動収入が発生しない</w:t>
            </w:r>
            <w:r>
              <w:rPr>
                <w:rFonts w:asciiTheme="minorEastAsia" w:hAnsiTheme="minorEastAsia" w:hint="eastAsia"/>
                <w:color w:val="FF0000"/>
                <w:u w:val="single"/>
              </w:rPr>
              <w:t>地域活動等</w:t>
            </w:r>
          </w:p>
          <w:p w14:paraId="21999845" w14:textId="7EA240C4" w:rsidR="001336CE" w:rsidRDefault="00683014" w:rsidP="009F637C">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w:t>
            </w:r>
            <w:r w:rsidR="00D3738D">
              <w:rPr>
                <w:rFonts w:asciiTheme="minorEastAsia" w:hAnsiTheme="minorEastAsia" w:hint="eastAsia"/>
                <w:color w:val="FF0000"/>
                <w:u w:val="single"/>
              </w:rPr>
              <w:t>レクリエーションを目的とした活動</w:t>
            </w:r>
          </w:p>
          <w:p w14:paraId="319BA4BA" w14:textId="048FDAF5" w:rsidR="00D3738D" w:rsidRDefault="00D3738D" w:rsidP="009F637C">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w:t>
            </w:r>
            <w:r w:rsidR="00212DEC">
              <w:rPr>
                <w:rFonts w:asciiTheme="minorEastAsia" w:hAnsiTheme="minorEastAsia" w:hint="eastAsia"/>
                <w:color w:val="FF0000"/>
                <w:u w:val="single"/>
              </w:rPr>
              <w:t>生産活動収入の発生には結びつかないような、単に</w:t>
            </w:r>
            <w:r>
              <w:rPr>
                <w:rFonts w:asciiTheme="minorEastAsia" w:hAnsiTheme="minorEastAsia" w:hint="eastAsia"/>
                <w:color w:val="FF0000"/>
                <w:u w:val="single"/>
              </w:rPr>
              <w:t>見学や体験を目的とした施設外の活動</w:t>
            </w:r>
          </w:p>
          <w:p w14:paraId="557971CB" w14:textId="6862569A"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D3738D" w:rsidRPr="00D3738D">
              <w:rPr>
                <w:rFonts w:asciiTheme="minorEastAsia" w:hAnsiTheme="minorEastAsia" w:hint="eastAsia"/>
                <w:color w:val="FF0000"/>
                <w:u w:val="single"/>
              </w:rPr>
              <w:t>⑮</w:t>
            </w:r>
            <w:r w:rsidRPr="00F326C6">
              <w:rPr>
                <w:rFonts w:asciiTheme="minorEastAsia" w:hAnsiTheme="minorEastAsia" w:hint="eastAsia"/>
              </w:rPr>
              <w:t xml:space="preserve">　重度者支援体制加算の取扱いについて</w:t>
            </w:r>
          </w:p>
          <w:p w14:paraId="2F0F6E29"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報酬告示第14の12の重度者支援体制加算については、３の(４)の⑫の規定を準用する。</w:t>
            </w:r>
          </w:p>
          <w:p w14:paraId="7E01E692" w14:textId="4C37C32A"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D3738D" w:rsidRPr="00212B86">
              <w:rPr>
                <w:rFonts w:asciiTheme="minorEastAsia" w:hAnsiTheme="minorEastAsia" w:hint="eastAsia"/>
                <w:color w:val="FF0000"/>
                <w:szCs w:val="21"/>
                <w:u w:val="single"/>
              </w:rPr>
              <w:t>⑯</w:t>
            </w:r>
            <w:r w:rsidRPr="00F326C6">
              <w:rPr>
                <w:rFonts w:asciiTheme="minorEastAsia" w:hAnsiTheme="minorEastAsia" w:hint="eastAsia"/>
              </w:rPr>
              <w:t xml:space="preserve">　目標工賃達成指導員配置加算の取扱いについて</w:t>
            </w:r>
          </w:p>
          <w:p w14:paraId="29F75A6A" w14:textId="4B5D6E8A"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報酬告示第14の13の目標工賃達成指導員配置加算については、就労継続支援Ｂ型サービス費(Ⅰ)</w:t>
            </w:r>
            <w:r w:rsidR="00E60E9C" w:rsidRPr="00E60E9C">
              <w:rPr>
                <w:rFonts w:asciiTheme="minorEastAsia" w:hAnsiTheme="minorEastAsia" w:hint="eastAsia"/>
                <w:color w:val="FF0000"/>
                <w:u w:val="single"/>
              </w:rPr>
              <w:t>及び就労継続支援Ｂ型サービス費(</w:t>
            </w:r>
            <w:r w:rsidR="00E60E9C">
              <w:rPr>
                <w:rFonts w:asciiTheme="minorEastAsia" w:hAnsiTheme="minorEastAsia" w:hint="eastAsia"/>
                <w:color w:val="FF0000"/>
                <w:u w:val="single"/>
              </w:rPr>
              <w:t>Ⅲ</w:t>
            </w:r>
            <w:r w:rsidR="00E60E9C" w:rsidRPr="00E60E9C">
              <w:rPr>
                <w:rFonts w:asciiTheme="minorEastAsia" w:hAnsiTheme="minorEastAsia" w:hint="eastAsia"/>
                <w:color w:val="FF0000"/>
                <w:u w:val="single"/>
              </w:rPr>
              <w:t>)</w:t>
            </w:r>
            <w:r w:rsidRPr="00F326C6">
              <w:rPr>
                <w:rFonts w:asciiTheme="minorEastAsia" w:hAnsiTheme="minorEastAsia" w:hint="eastAsia"/>
              </w:rPr>
              <w:t>を算定する指定就労継続支援Ｂ型において、目標工賃達成指導員を常勤換算方法で１人以上配置し、当該目標工賃達成指導員、職業指導員及び生活支援員の総数が利用者の数を６で除して得た数以上である場合に、加算する。</w:t>
            </w:r>
          </w:p>
          <w:p w14:paraId="1154533A" w14:textId="56D7CC65"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D3738D" w:rsidRPr="00212B86">
              <w:rPr>
                <w:rFonts w:asciiTheme="minorEastAsia" w:hAnsiTheme="minorEastAsia" w:hint="eastAsia"/>
                <w:color w:val="FF0000"/>
                <w:szCs w:val="21"/>
                <w:u w:val="single"/>
              </w:rPr>
              <w:t>⑰</w:t>
            </w:r>
            <w:r w:rsidRPr="00F326C6">
              <w:rPr>
                <w:rFonts w:asciiTheme="minorEastAsia" w:hAnsiTheme="minorEastAsia" w:hint="eastAsia"/>
              </w:rPr>
              <w:t xml:space="preserve">　送迎加算の取扱いについて</w:t>
            </w:r>
          </w:p>
          <w:p w14:paraId="6B098CD1"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報酬告示第14の14の送迎加算については、２の(６)の⑮の(一)から(五)までの規定を準用する。</w:t>
            </w:r>
          </w:p>
          <w:p w14:paraId="686C2955" w14:textId="348311B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212B86" w:rsidRPr="00212B86">
              <w:rPr>
                <w:rFonts w:asciiTheme="minorEastAsia" w:hAnsiTheme="minorEastAsia" w:hint="eastAsia"/>
                <w:color w:val="FF0000"/>
                <w:szCs w:val="21"/>
                <w:u w:val="single"/>
              </w:rPr>
              <w:t>⑱</w:t>
            </w:r>
            <w:r w:rsidRPr="00F326C6">
              <w:rPr>
                <w:rFonts w:asciiTheme="minorEastAsia" w:hAnsiTheme="minorEastAsia" w:hint="eastAsia"/>
              </w:rPr>
              <w:t xml:space="preserve">　障害福祉サービスの体験利用支援加算の取扱いについて</w:t>
            </w:r>
          </w:p>
          <w:p w14:paraId="187A8204"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報酬告示第14の15の障害福祉サービスの体験利用支援加算については、２の(６)の⑯の規定を準用する。</w:t>
            </w:r>
          </w:p>
          <w:p w14:paraId="2EDA88A7" w14:textId="5F73B699"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212B86" w:rsidRPr="00212B86">
              <w:rPr>
                <w:rFonts w:asciiTheme="minorEastAsia" w:hAnsiTheme="minorEastAsia" w:hint="eastAsia"/>
                <w:color w:val="FF0000"/>
                <w:szCs w:val="21"/>
                <w:u w:val="single"/>
              </w:rPr>
              <w:t>⑲</w:t>
            </w:r>
            <w:r w:rsidRPr="00F326C6">
              <w:rPr>
                <w:rFonts w:asciiTheme="minorEastAsia" w:hAnsiTheme="minorEastAsia" w:hint="eastAsia"/>
              </w:rPr>
              <w:t xml:space="preserve">　在宅時生活支援サービス加算の取扱いについて</w:t>
            </w:r>
          </w:p>
          <w:p w14:paraId="10B94729"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報酬告示第14の16の在宅時生活支援サービス加算については、３の(３)の⑯の規定を準用する。</w:t>
            </w:r>
          </w:p>
          <w:p w14:paraId="2EEBB73A" w14:textId="71E78761"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00212B86" w:rsidRPr="00212B86">
              <w:rPr>
                <w:rFonts w:asciiTheme="minorEastAsia" w:hAnsiTheme="minorEastAsia" w:hint="eastAsia"/>
                <w:color w:val="FF0000"/>
                <w:szCs w:val="21"/>
                <w:u w:val="single"/>
              </w:rPr>
              <w:t>⑳</w:t>
            </w:r>
            <w:r w:rsidRPr="00F326C6">
              <w:rPr>
                <w:rFonts w:asciiTheme="minorEastAsia" w:hAnsiTheme="minorEastAsia" w:hint="eastAsia"/>
              </w:rPr>
              <w:t xml:space="preserve">　社会生活支援特別加算の取扱いについて</w:t>
            </w:r>
          </w:p>
          <w:p w14:paraId="23E102EA"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報酬告示第14の16の２の社会生活支援特別加算については、３の(１)の⑪の規定を準用する。</w:t>
            </w:r>
          </w:p>
          <w:p w14:paraId="0A39927E" w14:textId="3C0AEEB5"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w:t>
            </w:r>
            <w:r w:rsidR="00212B86" w:rsidRPr="00212B86">
              <w:rPr>
                <w:rFonts w:asciiTheme="minorEastAsia" w:hAnsiTheme="minorEastAsia" w:hint="eastAsia"/>
                <w:color w:val="FF0000"/>
                <w:szCs w:val="21"/>
                <w:u w:val="single"/>
              </w:rPr>
              <w:t>㉑</w:t>
            </w:r>
            <w:r w:rsidRPr="00F326C6">
              <w:rPr>
                <w:rFonts w:asciiTheme="minorEastAsia" w:hAnsiTheme="minorEastAsia" w:hint="eastAsia"/>
              </w:rPr>
              <w:t xml:space="preserve">　福祉・介護職員処遇改善加算及び福祉・介護職員処遇改善特別加算の取扱いについて</w:t>
            </w:r>
          </w:p>
          <w:p w14:paraId="5DB5AA30" w14:textId="7777777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報酬告示第14の17及び18の福祉・介護職員処遇改善加算及び福祉・介護職員処遇改善特別加算については、２の(１)の㉑の規定を準用する。</w:t>
            </w:r>
          </w:p>
          <w:p w14:paraId="1D4ED90B" w14:textId="3D4D6D89" w:rsidR="000818DD" w:rsidRPr="00F326C6" w:rsidRDefault="000818DD" w:rsidP="000818DD">
            <w:pPr>
              <w:wordWrap w:val="0"/>
              <w:autoSpaceDE w:val="0"/>
              <w:autoSpaceDN w:val="0"/>
              <w:ind w:left="840" w:hangingChars="400" w:hanging="840"/>
              <w:textAlignment w:val="center"/>
              <w:rPr>
                <w:rFonts w:asciiTheme="minorEastAsia" w:hAnsiTheme="minorEastAsia"/>
              </w:rPr>
            </w:pPr>
            <w:r w:rsidRPr="00F326C6">
              <w:rPr>
                <w:rFonts w:asciiTheme="minorEastAsia" w:hAnsiTheme="minorEastAsia" w:hint="eastAsia"/>
                <w:szCs w:val="21"/>
              </w:rPr>
              <w:t xml:space="preserve">　　　</w:t>
            </w:r>
            <w:r w:rsidR="00212B86" w:rsidRPr="00212B86">
              <w:rPr>
                <w:rFonts w:asciiTheme="minorEastAsia" w:hAnsiTheme="minorEastAsia" w:hint="eastAsia"/>
                <w:color w:val="FF0000"/>
                <w:szCs w:val="21"/>
                <w:u w:val="single"/>
              </w:rPr>
              <w:t>㉒</w:t>
            </w:r>
            <w:r w:rsidRPr="00F326C6">
              <w:rPr>
                <w:rFonts w:asciiTheme="minorEastAsia" w:hAnsiTheme="minorEastAsia" w:hint="eastAsia"/>
                <w:szCs w:val="21"/>
              </w:rPr>
              <w:t xml:space="preserve">　</w:t>
            </w:r>
            <w:r w:rsidRPr="00F326C6">
              <w:rPr>
                <w:rFonts w:asciiTheme="minorEastAsia" w:hAnsiTheme="minorEastAsia" w:hint="eastAsia"/>
              </w:rPr>
              <w:t>福祉・介護職員等特定処遇改善加算の取扱いについて</w:t>
            </w:r>
          </w:p>
          <w:p w14:paraId="74E93A28" w14:textId="77777777" w:rsidR="000818DD" w:rsidRPr="00F326C6" w:rsidRDefault="000818DD" w:rsidP="000818DD">
            <w:pPr>
              <w:wordWrap w:val="0"/>
              <w:autoSpaceDE w:val="0"/>
              <w:autoSpaceDN w:val="0"/>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w:t>
            </w:r>
            <w:r w:rsidRPr="00F326C6">
              <w:rPr>
                <w:rFonts w:asciiTheme="minorEastAsia" w:hAnsiTheme="minorEastAsia"/>
              </w:rPr>
              <w:t>14の19の福祉・介護職員等特定処遇改善加算については、２の(１)の</w:t>
            </w:r>
            <w:r w:rsidRPr="00F326C6">
              <w:rPr>
                <w:rFonts w:asciiTheme="minorEastAsia" w:hAnsiTheme="minorEastAsia" w:hint="eastAsia"/>
              </w:rPr>
              <w:t>㉒の規定を準用する。</w:t>
            </w:r>
          </w:p>
          <w:p w14:paraId="32691575"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(６)　就労定着支援サービス費</w:t>
            </w:r>
          </w:p>
          <w:p w14:paraId="2E95FFD4" w14:textId="234C5A13" w:rsidR="000818DD" w:rsidRPr="00F326C6" w:rsidRDefault="000818DD" w:rsidP="009F637C">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p>
          <w:p w14:paraId="4B843CD6"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②　就労定着支援サービス費について</w:t>
            </w:r>
          </w:p>
          <w:p w14:paraId="2B1EA8E6"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(一)　就労定着支援サービス費の区分について</w:t>
            </w:r>
          </w:p>
          <w:p w14:paraId="52423A26" w14:textId="5A204238"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就労定着支援サービス費については、生活介護等を受けて通常の事業所に新たに雇用され、就労を継続している期間が６月に達した障害者に対して、</w:t>
            </w:r>
            <w:r w:rsidR="00E60E9C" w:rsidRPr="00E60E9C">
              <w:rPr>
                <w:rFonts w:asciiTheme="minorEastAsia" w:hAnsiTheme="minorEastAsia" w:hint="eastAsia"/>
                <w:color w:val="FF0000"/>
                <w:u w:val="single"/>
              </w:rPr>
              <w:t>就労定着支援を提供し</w:t>
            </w:r>
            <w:r w:rsidR="00D600F1">
              <w:rPr>
                <w:rFonts w:asciiTheme="minorEastAsia" w:hAnsiTheme="minorEastAsia" w:hint="eastAsia"/>
                <w:color w:val="FF0000"/>
                <w:u w:val="single"/>
              </w:rPr>
              <w:t>た</w:t>
            </w:r>
            <w:r w:rsidRPr="00F326C6">
              <w:rPr>
                <w:rFonts w:asciiTheme="minorEastAsia" w:hAnsiTheme="minorEastAsia" w:hint="eastAsia"/>
              </w:rPr>
              <w:t>場合に、当該指定就労定着支援事業所における利用者数及び就労定着率に応じ、算定することとし、就労定着率の具体的な計算方法は以下による。</w:t>
            </w:r>
          </w:p>
          <w:p w14:paraId="51BD9F4B" w14:textId="77777777"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ア　当該前年度末日から起算して過去３年間に就労定着支援を利用した総数を算出する。</w:t>
            </w:r>
          </w:p>
          <w:p w14:paraId="7294D1C4" w14:textId="77777777"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イ　アの過去３年間に就労定着支援を利用した総数のうち当該前年度末日において就労が継続している者の総数を算出する。この場合、以下は就労が継続している者として取り扱う。</w:t>
            </w:r>
          </w:p>
          <w:p w14:paraId="52403E05" w14:textId="77777777" w:rsidR="000818DD" w:rsidRPr="00F326C6" w:rsidRDefault="000818DD" w:rsidP="000818DD">
            <w:pPr>
              <w:wordWrap w:val="0"/>
              <w:autoSpaceDE w:val="0"/>
              <w:autoSpaceDN w:val="0"/>
              <w:spacing w:line="373" w:lineRule="exact"/>
              <w:ind w:left="1470" w:hangingChars="700" w:hanging="1470"/>
              <w:textAlignment w:val="center"/>
              <w:rPr>
                <w:rFonts w:asciiTheme="minorEastAsia" w:hAnsiTheme="minorEastAsia"/>
              </w:rPr>
            </w:pPr>
            <w:r w:rsidRPr="00F326C6">
              <w:rPr>
                <w:rFonts w:asciiTheme="minorEastAsia" w:hAnsiTheme="minorEastAsia" w:hint="eastAsia"/>
              </w:rPr>
              <w:t xml:space="preserve">　　　　　　・　就労定着支援の利用が終了しているが、就労が継続している者</w:t>
            </w:r>
          </w:p>
          <w:p w14:paraId="05981C5D" w14:textId="77777777" w:rsidR="000818DD" w:rsidRPr="00F326C6" w:rsidRDefault="000818DD" w:rsidP="000818DD">
            <w:pPr>
              <w:wordWrap w:val="0"/>
              <w:autoSpaceDE w:val="0"/>
              <w:autoSpaceDN w:val="0"/>
              <w:spacing w:line="373" w:lineRule="exact"/>
              <w:ind w:left="1470" w:hangingChars="700" w:hanging="1470"/>
              <w:textAlignment w:val="center"/>
              <w:rPr>
                <w:rFonts w:asciiTheme="minorEastAsia" w:hAnsiTheme="minorEastAsia"/>
              </w:rPr>
            </w:pPr>
            <w:r w:rsidRPr="00F326C6">
              <w:rPr>
                <w:rFonts w:asciiTheme="minorEastAsia" w:hAnsiTheme="minorEastAsia" w:hint="eastAsia"/>
              </w:rPr>
              <w:t xml:space="preserve">　　　　　　・　就労定着支援の利用中に、離職した後１月以内に他の通常の事業所に雇用された場合であって、就労が継続している者（就労定着支援の利用中１回限りの転職について認める。）</w:t>
            </w:r>
          </w:p>
          <w:p w14:paraId="3784C765" w14:textId="77777777"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ウ　イ÷アにより就労定着率を算出することとなるが、以下の場合はア及びイの対象から除外することとする。</w:t>
            </w:r>
          </w:p>
          <w:p w14:paraId="7BE23C96" w14:textId="77777777" w:rsidR="000818DD" w:rsidRPr="00F326C6" w:rsidRDefault="000818DD" w:rsidP="000818DD">
            <w:pPr>
              <w:wordWrap w:val="0"/>
              <w:autoSpaceDE w:val="0"/>
              <w:autoSpaceDN w:val="0"/>
              <w:spacing w:line="373" w:lineRule="exact"/>
              <w:ind w:left="1470" w:hangingChars="700" w:hanging="1470"/>
              <w:textAlignment w:val="center"/>
              <w:rPr>
                <w:rFonts w:asciiTheme="minorEastAsia" w:hAnsiTheme="minorEastAsia"/>
              </w:rPr>
            </w:pPr>
            <w:r w:rsidRPr="00F326C6">
              <w:rPr>
                <w:rFonts w:asciiTheme="minorEastAsia" w:hAnsiTheme="minorEastAsia" w:hint="eastAsia"/>
              </w:rPr>
              <w:t xml:space="preserve">　　　　　　・　障害者を雇用する事業所で障害者に対する虐待があり、障害者虐待の防止、障害者の養護者に対する支援等に関する法律（平成23年法律第79号）第26条に基づく措置が講じられた場合であって、本人が離職を希望する場合</w:t>
            </w:r>
          </w:p>
          <w:p w14:paraId="313B50F6"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　雇用された事業所が倒産した場合</w:t>
            </w:r>
          </w:p>
          <w:p w14:paraId="4B9DBA9E"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　利用者が死亡した場合</w:t>
            </w:r>
          </w:p>
          <w:p w14:paraId="7D0D23A6" w14:textId="3AA665BF" w:rsidR="000818DD" w:rsidRPr="00F326C6" w:rsidRDefault="000818DD" w:rsidP="003663BD">
            <w:pPr>
              <w:wordWrap w:val="0"/>
              <w:autoSpaceDE w:val="0"/>
              <w:autoSpaceDN w:val="0"/>
              <w:spacing w:line="373" w:lineRule="exact"/>
              <w:ind w:leftChars="600" w:left="1260" w:firstLineChars="100" w:firstLine="210"/>
              <w:textAlignment w:val="center"/>
              <w:rPr>
                <w:rFonts w:asciiTheme="minorEastAsia" w:hAnsiTheme="minorEastAsia"/>
              </w:rPr>
            </w:pPr>
            <w:r w:rsidRPr="00F326C6">
              <w:rPr>
                <w:rFonts w:asciiTheme="minorEastAsia" w:hAnsiTheme="minorEastAsia" w:hint="eastAsia"/>
              </w:rPr>
              <w:t>新たに指定を受ける場合の</w:t>
            </w:r>
            <w:r w:rsidR="00E1473F" w:rsidRPr="009F637C">
              <w:rPr>
                <w:rFonts w:asciiTheme="minorEastAsia" w:hAnsiTheme="minorEastAsia" w:hint="eastAsia"/>
                <w:color w:val="FF0000"/>
                <w:u w:val="single"/>
              </w:rPr>
              <w:t>初年度</w:t>
            </w:r>
            <w:r w:rsidR="003663BD" w:rsidRPr="003663BD">
              <w:rPr>
                <w:rFonts w:asciiTheme="minorEastAsia" w:hAnsiTheme="minorEastAsia" w:hint="eastAsia"/>
                <w:color w:val="FF0000"/>
                <w:u w:val="single"/>
              </w:rPr>
              <w:t>の</w:t>
            </w:r>
            <w:r w:rsidRPr="00F326C6">
              <w:rPr>
                <w:rFonts w:asciiTheme="minorEastAsia" w:hAnsiTheme="minorEastAsia" w:hint="eastAsia"/>
              </w:rPr>
              <w:t>就労定着率については、指定を受ける就労定着支援と一体的に運営する指定就労移行支援等を受けた後、指定を受ける前月末日から起算して過去３年間に一般就労した者の総数のうち指定を受ける前月末日において就労が継続している者の数の割合とし、具体的な計算方法は以下による。</w:t>
            </w:r>
          </w:p>
          <w:p w14:paraId="7C1D98DA" w14:textId="77777777"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エ　指定を受ける前月末日から起算して過去３年間に指定就労移行支援等を受けた後、一般就労した者の総数を算出する。</w:t>
            </w:r>
          </w:p>
          <w:p w14:paraId="167DE5A6" w14:textId="77777777"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オ　エのうち指定を受ける前月末日において就労が継続している者の総数を算出する。この場合、②の(一)のイの規定を準用して算出する。</w:t>
            </w:r>
          </w:p>
          <w:p w14:paraId="76DFCDEB" w14:textId="66201AA1" w:rsidR="000818DD"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カ　エ÷オにより新たに指定を受ける場合の就労定着率を算出する。この場合、②の(一)のウの規定を準用して算出する。</w:t>
            </w:r>
          </w:p>
          <w:p w14:paraId="4FEEB68C" w14:textId="10F02201" w:rsidR="0057586A" w:rsidRPr="00F326C6" w:rsidRDefault="0057586A" w:rsidP="0057586A">
            <w:pPr>
              <w:wordWrap w:val="0"/>
              <w:autoSpaceDE w:val="0"/>
              <w:autoSpaceDN w:val="0"/>
              <w:spacing w:line="373" w:lineRule="exact"/>
              <w:ind w:leftChars="600" w:left="1260" w:firstLineChars="100" w:firstLine="210"/>
              <w:textAlignment w:val="center"/>
              <w:rPr>
                <w:rFonts w:asciiTheme="minorEastAsia" w:hAnsiTheme="minorEastAsia"/>
              </w:rPr>
            </w:pPr>
            <w:r w:rsidRPr="0057586A">
              <w:rPr>
                <w:rFonts w:asciiTheme="minorEastAsia" w:hAnsiTheme="minorEastAsia" w:hint="eastAsia"/>
                <w:color w:val="FF0000"/>
                <w:u w:val="single"/>
              </w:rPr>
              <w:t>また</w:t>
            </w:r>
            <w:r w:rsidRPr="009F637C">
              <w:rPr>
                <w:rFonts w:asciiTheme="minorEastAsia" w:hAnsiTheme="minorEastAsia" w:hint="eastAsia"/>
                <w:color w:val="FF0000"/>
                <w:u w:val="single"/>
              </w:rPr>
              <w:t>、年度途中で新たに</w:t>
            </w:r>
            <w:r w:rsidR="00E1473F">
              <w:rPr>
                <w:rFonts w:asciiTheme="minorEastAsia" w:hAnsiTheme="minorEastAsia" w:hint="eastAsia"/>
                <w:color w:val="FF0000"/>
                <w:u w:val="single"/>
              </w:rPr>
              <w:t>支援の提供を開始した</w:t>
            </w:r>
            <w:r w:rsidRPr="009F637C">
              <w:rPr>
                <w:rFonts w:asciiTheme="minorEastAsia" w:hAnsiTheme="minorEastAsia" w:hint="eastAsia"/>
                <w:color w:val="FF0000"/>
                <w:u w:val="single"/>
              </w:rPr>
              <w:t>場合における、</w:t>
            </w:r>
            <w:r w:rsidR="00E1473F">
              <w:rPr>
                <w:rFonts w:asciiTheme="minorEastAsia" w:hAnsiTheme="minorEastAsia" w:hint="eastAsia"/>
                <w:color w:val="FF0000"/>
                <w:u w:val="single"/>
              </w:rPr>
              <w:t>支援の提供を開始した</w:t>
            </w:r>
            <w:r w:rsidRPr="009F637C">
              <w:rPr>
                <w:rFonts w:asciiTheme="minorEastAsia" w:hAnsiTheme="minorEastAsia" w:hint="eastAsia"/>
                <w:color w:val="FF0000"/>
                <w:u w:val="single"/>
              </w:rPr>
              <w:t>日から１年間経過した日の属する月から当該年度の３月までの就労定着率については、直近１年間の利用者の総数のうち</w:t>
            </w:r>
            <w:r w:rsidR="00E1473F">
              <w:rPr>
                <w:rFonts w:asciiTheme="minorEastAsia" w:hAnsiTheme="minorEastAsia" w:hint="eastAsia"/>
                <w:color w:val="FF0000"/>
                <w:u w:val="single"/>
              </w:rPr>
              <w:t>支援の提供を開始した</w:t>
            </w:r>
            <w:r w:rsidRPr="009F637C">
              <w:rPr>
                <w:rFonts w:asciiTheme="minorEastAsia" w:hAnsiTheme="minorEastAsia" w:hint="eastAsia"/>
                <w:color w:val="FF0000"/>
                <w:u w:val="single"/>
              </w:rPr>
              <w:t>日から１年間経過した日の属する月の前月の末日において就労が継続している者の数の割合とし、具体的な計算方法は以下による。</w:t>
            </w:r>
            <w:r w:rsidRPr="003663BD">
              <w:rPr>
                <w:rFonts w:asciiTheme="minorEastAsia" w:hAnsiTheme="minorEastAsia" w:hint="eastAsia"/>
                <w:color w:val="FF0000"/>
                <w:u w:val="single"/>
              </w:rPr>
              <w:t>なお、</w:t>
            </w:r>
            <w:r>
              <w:rPr>
                <w:rFonts w:asciiTheme="minorEastAsia" w:hAnsiTheme="minorEastAsia" w:hint="eastAsia"/>
                <w:color w:val="FF0000"/>
                <w:u w:val="single"/>
              </w:rPr>
              <w:t>翌年度４月</w:t>
            </w:r>
            <w:r w:rsidRPr="003663BD">
              <w:rPr>
                <w:rFonts w:asciiTheme="minorEastAsia" w:hAnsiTheme="minorEastAsia" w:hint="eastAsia"/>
                <w:color w:val="FF0000"/>
                <w:u w:val="single"/>
              </w:rPr>
              <w:t>以降の就労定着率については、アからウまでの算出方法による。</w:t>
            </w:r>
          </w:p>
          <w:p w14:paraId="13DDF94C" w14:textId="1E187088" w:rsidR="0057586A" w:rsidRPr="009F637C" w:rsidRDefault="0057586A" w:rsidP="009F637C">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sidRPr="009F637C">
              <w:rPr>
                <w:rFonts w:asciiTheme="minorEastAsia" w:hAnsiTheme="minorEastAsia" w:hint="eastAsia"/>
                <w:color w:val="FF0000"/>
                <w:u w:val="single"/>
              </w:rPr>
              <w:t xml:space="preserve">キ　</w:t>
            </w:r>
            <w:r w:rsidR="00E1473F">
              <w:rPr>
                <w:rFonts w:asciiTheme="minorEastAsia" w:hAnsiTheme="minorEastAsia" w:hint="eastAsia"/>
                <w:color w:val="FF0000"/>
                <w:u w:val="single"/>
              </w:rPr>
              <w:t>支援の提供を開始した</w:t>
            </w:r>
            <w:r w:rsidRPr="009F637C">
              <w:rPr>
                <w:rFonts w:asciiTheme="minorEastAsia" w:hAnsiTheme="minorEastAsia" w:hint="eastAsia"/>
                <w:color w:val="FF0000"/>
                <w:u w:val="single"/>
              </w:rPr>
              <w:t>日から１年間経過した日の属する月の前月の末日までの利用者の総数を算出する。</w:t>
            </w:r>
          </w:p>
          <w:p w14:paraId="45B18352" w14:textId="3E3666FD" w:rsidR="0057586A" w:rsidRPr="009F637C" w:rsidRDefault="0057586A" w:rsidP="009F637C">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sidRPr="009F637C">
              <w:rPr>
                <w:rFonts w:asciiTheme="minorEastAsia" w:hAnsiTheme="minorEastAsia" w:hint="eastAsia"/>
                <w:color w:val="FF0000"/>
                <w:u w:val="single"/>
              </w:rPr>
              <w:t>ク　キのうち</w:t>
            </w:r>
            <w:r w:rsidR="00E1473F">
              <w:rPr>
                <w:rFonts w:asciiTheme="minorEastAsia" w:hAnsiTheme="minorEastAsia" w:hint="eastAsia"/>
                <w:color w:val="FF0000"/>
                <w:u w:val="single"/>
              </w:rPr>
              <w:t>支援の提供を開始した</w:t>
            </w:r>
            <w:r w:rsidRPr="009F637C">
              <w:rPr>
                <w:rFonts w:asciiTheme="minorEastAsia" w:hAnsiTheme="minorEastAsia" w:hint="eastAsia"/>
                <w:color w:val="FF0000"/>
                <w:u w:val="single"/>
              </w:rPr>
              <w:t>日から１年間経過した日の属する月の前月の末日において就労が継続している者の総数を算出する。この場合、②の</w:t>
            </w:r>
            <w:r w:rsidRPr="009F637C">
              <w:rPr>
                <w:rFonts w:asciiTheme="minorEastAsia" w:hAnsiTheme="minorEastAsia"/>
                <w:color w:val="FF0000"/>
                <w:u w:val="single"/>
              </w:rPr>
              <w:t>(一)のイの規定を準用して算出する。</w:t>
            </w:r>
          </w:p>
          <w:p w14:paraId="4607A8CC" w14:textId="51CE9AA3" w:rsidR="0057586A" w:rsidRDefault="0057586A" w:rsidP="009F637C">
            <w:pPr>
              <w:wordWrap w:val="0"/>
              <w:autoSpaceDE w:val="0"/>
              <w:autoSpaceDN w:val="0"/>
              <w:spacing w:line="373" w:lineRule="exact"/>
              <w:ind w:leftChars="500" w:left="1260" w:hangingChars="100" w:hanging="210"/>
              <w:textAlignment w:val="center"/>
              <w:rPr>
                <w:rFonts w:asciiTheme="minorEastAsia" w:hAnsiTheme="minorEastAsia"/>
              </w:rPr>
            </w:pPr>
            <w:r w:rsidRPr="009F637C">
              <w:rPr>
                <w:rFonts w:asciiTheme="minorEastAsia" w:hAnsiTheme="minorEastAsia" w:hint="eastAsia"/>
                <w:color w:val="FF0000"/>
                <w:u w:val="single"/>
              </w:rPr>
              <w:t>ケ　キ÷クにより新たに指定を受ける場合の就労定着率を算出する。この場合、②の</w:t>
            </w:r>
            <w:r w:rsidRPr="009F637C">
              <w:rPr>
                <w:rFonts w:asciiTheme="minorEastAsia" w:hAnsiTheme="minorEastAsia"/>
                <w:color w:val="FF0000"/>
                <w:u w:val="single"/>
              </w:rPr>
              <w:t>(一)のウの規定を準用して算出する。</w:t>
            </w:r>
          </w:p>
          <w:p w14:paraId="48FD1772" w14:textId="5FB7B73C" w:rsidR="003663BD" w:rsidRDefault="003663BD" w:rsidP="003663BD">
            <w:pPr>
              <w:wordWrap w:val="0"/>
              <w:autoSpaceDE w:val="0"/>
              <w:autoSpaceDN w:val="0"/>
              <w:spacing w:line="373" w:lineRule="exact"/>
              <w:ind w:leftChars="600" w:left="1890" w:hangingChars="300" w:hanging="630"/>
              <w:textAlignment w:val="center"/>
              <w:rPr>
                <w:rFonts w:asciiTheme="minorEastAsia" w:hAnsiTheme="minorEastAsia"/>
                <w:color w:val="FF0000"/>
                <w:u w:val="single"/>
              </w:rPr>
            </w:pPr>
            <w:r w:rsidRPr="003663BD">
              <w:rPr>
                <w:rFonts w:asciiTheme="minorEastAsia" w:hAnsiTheme="minorEastAsia" w:hint="eastAsia"/>
                <w:color w:val="FF0000"/>
                <w:u w:val="single"/>
              </w:rPr>
              <w:t>（例１）令和３年４月に</w:t>
            </w:r>
            <w:r w:rsidR="00E1473F">
              <w:rPr>
                <w:rFonts w:asciiTheme="minorEastAsia" w:hAnsiTheme="minorEastAsia" w:hint="eastAsia"/>
                <w:color w:val="FF0000"/>
                <w:u w:val="single"/>
              </w:rPr>
              <w:t>支援の提供を開始した</w:t>
            </w:r>
            <w:r w:rsidRPr="003663BD">
              <w:rPr>
                <w:rFonts w:asciiTheme="minorEastAsia" w:hAnsiTheme="minorEastAsia" w:hint="eastAsia"/>
                <w:color w:val="FF0000"/>
                <w:u w:val="single"/>
              </w:rPr>
              <w:t>場合の利用者数及び就労定着率の算出方法</w:t>
            </w:r>
          </w:p>
          <w:p w14:paraId="31B84A0C" w14:textId="5F3D1283" w:rsidR="003663BD" w:rsidRDefault="003663BD" w:rsidP="003663BD">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令和３年４月から令和３年９月まで</w:t>
            </w:r>
          </w:p>
          <w:p w14:paraId="1508A001" w14:textId="25FD600D" w:rsidR="003663BD" w:rsidRDefault="003663BD" w:rsidP="003663BD">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利用者数：</w:t>
            </w:r>
            <w:r w:rsidR="00E1473F">
              <w:rPr>
                <w:rFonts w:asciiTheme="minorEastAsia" w:hAnsiTheme="minorEastAsia" w:hint="eastAsia"/>
                <w:color w:val="FF0000"/>
                <w:u w:val="single"/>
              </w:rPr>
              <w:t>支援の提供を開始した</w:t>
            </w:r>
            <w:r w:rsidR="00DB20E2">
              <w:rPr>
                <w:rFonts w:asciiTheme="minorEastAsia" w:hAnsiTheme="minorEastAsia" w:hint="eastAsia"/>
                <w:color w:val="FF0000"/>
                <w:u w:val="single"/>
              </w:rPr>
              <w:t>日の</w:t>
            </w:r>
            <w:r>
              <w:rPr>
                <w:rFonts w:asciiTheme="minorEastAsia" w:hAnsiTheme="minorEastAsia" w:hint="eastAsia"/>
                <w:color w:val="FF0000"/>
                <w:u w:val="single"/>
              </w:rPr>
              <w:t>前月末日から起算して</w:t>
            </w:r>
            <w:r w:rsidRPr="003663BD">
              <w:rPr>
                <w:rFonts w:asciiTheme="minorEastAsia" w:hAnsiTheme="minorEastAsia" w:hint="eastAsia"/>
                <w:color w:val="FF0000"/>
                <w:u w:val="single"/>
              </w:rPr>
              <w:t>過去３年間</w:t>
            </w:r>
            <w:r>
              <w:rPr>
                <w:rFonts w:asciiTheme="minorEastAsia" w:hAnsiTheme="minorEastAsia" w:hint="eastAsia"/>
                <w:color w:val="FF0000"/>
                <w:u w:val="single"/>
              </w:rPr>
              <w:t>において、</w:t>
            </w:r>
            <w:r w:rsidRPr="003663BD">
              <w:rPr>
                <w:rFonts w:asciiTheme="minorEastAsia" w:hAnsiTheme="minorEastAsia" w:hint="eastAsia"/>
                <w:color w:val="FF0000"/>
                <w:u w:val="single"/>
              </w:rPr>
              <w:t>一体的に運営する</w:t>
            </w:r>
            <w:r w:rsidR="00E60E9C">
              <w:rPr>
                <w:rFonts w:asciiTheme="minorEastAsia" w:hAnsiTheme="minorEastAsia" w:hint="eastAsia"/>
                <w:color w:val="FF0000"/>
                <w:u w:val="single"/>
              </w:rPr>
              <w:t>指定</w:t>
            </w:r>
            <w:r w:rsidRPr="003663BD">
              <w:rPr>
                <w:rFonts w:asciiTheme="minorEastAsia" w:hAnsiTheme="minorEastAsia" w:hint="eastAsia"/>
                <w:color w:val="FF0000"/>
                <w:u w:val="single"/>
              </w:rPr>
              <w:t>就労移行支援等を受けた後に一般就労し、就労を継続している期間が６月に達した者の数の総数の</w:t>
            </w:r>
            <w:r w:rsidRPr="003663BD">
              <w:rPr>
                <w:rFonts w:asciiTheme="minorEastAsia" w:hAnsiTheme="minorEastAsia"/>
                <w:color w:val="FF0000"/>
                <w:u w:val="single"/>
              </w:rPr>
              <w:t>70</w:t>
            </w:r>
            <w:r w:rsidRPr="003663BD">
              <w:rPr>
                <w:rFonts w:asciiTheme="minorEastAsia" w:hAnsiTheme="minorEastAsia" w:hint="eastAsia"/>
                <w:color w:val="FF0000"/>
                <w:u w:val="single"/>
              </w:rPr>
              <w:t>％</w:t>
            </w:r>
          </w:p>
          <w:p w14:paraId="4D2242FC" w14:textId="2195D049" w:rsidR="003663BD" w:rsidRDefault="003663BD" w:rsidP="003663BD">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就労定着率：</w:t>
            </w:r>
            <w:r w:rsidR="00E1473F">
              <w:rPr>
                <w:rFonts w:asciiTheme="minorEastAsia" w:hAnsiTheme="minorEastAsia" w:hint="eastAsia"/>
                <w:color w:val="FF0000"/>
                <w:u w:val="single"/>
              </w:rPr>
              <w:t>支援の提供を開始した</w:t>
            </w:r>
            <w:r w:rsidR="00DB20E2" w:rsidRPr="00DB20E2">
              <w:rPr>
                <w:rFonts w:asciiTheme="minorEastAsia" w:hAnsiTheme="minorEastAsia" w:hint="eastAsia"/>
                <w:color w:val="FF0000"/>
                <w:u w:val="single"/>
              </w:rPr>
              <w:t>前月末日から起算して過去３年間に</w:t>
            </w:r>
            <w:r w:rsidR="00DB20E2">
              <w:rPr>
                <w:rFonts w:asciiTheme="minorEastAsia" w:hAnsiTheme="minorEastAsia" w:hint="eastAsia"/>
                <w:color w:val="FF0000"/>
                <w:u w:val="single"/>
              </w:rPr>
              <w:t>おいて、一体的に運営する</w:t>
            </w:r>
            <w:r w:rsidR="00E60E9C">
              <w:rPr>
                <w:rFonts w:asciiTheme="minorEastAsia" w:hAnsiTheme="minorEastAsia" w:hint="eastAsia"/>
                <w:color w:val="FF0000"/>
                <w:u w:val="single"/>
              </w:rPr>
              <w:t>指定</w:t>
            </w:r>
            <w:r w:rsidR="00DB20E2" w:rsidRPr="00DB20E2">
              <w:rPr>
                <w:rFonts w:asciiTheme="minorEastAsia" w:hAnsiTheme="minorEastAsia" w:hint="eastAsia"/>
                <w:color w:val="FF0000"/>
                <w:u w:val="single"/>
              </w:rPr>
              <w:t>就労移行支援等を受けた後、一般就労した者の総数</w:t>
            </w:r>
            <w:r w:rsidR="00DB20E2">
              <w:rPr>
                <w:rFonts w:asciiTheme="minorEastAsia" w:hAnsiTheme="minorEastAsia" w:hint="eastAsia"/>
                <w:color w:val="FF0000"/>
                <w:u w:val="single"/>
              </w:rPr>
              <w:t>を</w:t>
            </w:r>
            <w:r w:rsidR="00DB20E2" w:rsidRPr="00DB20E2">
              <w:rPr>
                <w:rFonts w:asciiTheme="minorEastAsia" w:hAnsiTheme="minorEastAsia" w:hint="eastAsia"/>
                <w:color w:val="FF0000"/>
                <w:u w:val="single"/>
              </w:rPr>
              <w:t>前月末日において就労が継続している者の総数</w:t>
            </w:r>
            <w:r w:rsidR="00DB20E2">
              <w:rPr>
                <w:rFonts w:asciiTheme="minorEastAsia" w:hAnsiTheme="minorEastAsia" w:hint="eastAsia"/>
                <w:color w:val="FF0000"/>
                <w:u w:val="single"/>
              </w:rPr>
              <w:t>で除した割合</w:t>
            </w:r>
          </w:p>
          <w:p w14:paraId="0FA45777" w14:textId="5EB4773A" w:rsidR="00DB20E2" w:rsidRDefault="00DB20E2" w:rsidP="00DB20E2">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令和３年10月から令和４年３月まで</w:t>
            </w:r>
          </w:p>
          <w:p w14:paraId="2EBC1D57" w14:textId="39220B72" w:rsidR="00DB20E2" w:rsidRDefault="00DB20E2" w:rsidP="00DB20E2">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利用者数：令和３年４月から令和３年９月までの各月の利用者数の合計数を開所月数で除した数</w:t>
            </w:r>
          </w:p>
          <w:p w14:paraId="01BE536C" w14:textId="01059A20" w:rsidR="00DB20E2" w:rsidRDefault="00DB20E2" w:rsidP="00DB20E2">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就労定着率：</w:t>
            </w:r>
            <w:r w:rsidR="00E40496">
              <w:rPr>
                <w:rFonts w:asciiTheme="minorEastAsia" w:hAnsiTheme="minorEastAsia" w:hint="eastAsia"/>
                <w:color w:val="FF0000"/>
                <w:u w:val="single"/>
              </w:rPr>
              <w:t>令和３年４月から令和３年９月までと同じ</w:t>
            </w:r>
          </w:p>
          <w:p w14:paraId="6FB6D0E6" w14:textId="7FE31FB8" w:rsidR="00DB20E2" w:rsidRDefault="00DB20E2" w:rsidP="00DB20E2">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令和４年４月から令和５年３月まで</w:t>
            </w:r>
          </w:p>
          <w:p w14:paraId="537906B5" w14:textId="3EE5823C" w:rsidR="00DB20E2" w:rsidRDefault="00DB20E2" w:rsidP="00DB20E2">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利用者数：令和３年度の各月の利用者数の合計数を開所月数で除した数</w:t>
            </w:r>
          </w:p>
          <w:p w14:paraId="65033108" w14:textId="61548F28" w:rsidR="00DB20E2" w:rsidRDefault="00DB20E2" w:rsidP="00DB20E2">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就労定着率：</w:t>
            </w:r>
            <w:r w:rsidR="002E445B">
              <w:rPr>
                <w:rFonts w:asciiTheme="minorEastAsia" w:hAnsiTheme="minorEastAsia" w:hint="eastAsia"/>
                <w:color w:val="FF0000"/>
                <w:u w:val="single"/>
              </w:rPr>
              <w:t>令和３年度の利用者の総数を、当該総数のうち令和３年度末日において就労が継続し</w:t>
            </w:r>
            <w:r w:rsidR="00E40496">
              <w:rPr>
                <w:rFonts w:asciiTheme="minorEastAsia" w:hAnsiTheme="minorEastAsia" w:hint="eastAsia"/>
                <w:color w:val="FF0000"/>
                <w:u w:val="single"/>
              </w:rPr>
              <w:t>て</w:t>
            </w:r>
            <w:r w:rsidR="002E445B">
              <w:rPr>
                <w:rFonts w:asciiTheme="minorEastAsia" w:hAnsiTheme="minorEastAsia" w:hint="eastAsia"/>
                <w:color w:val="FF0000"/>
                <w:u w:val="single"/>
              </w:rPr>
              <w:t>いる者の総数で除した割合</w:t>
            </w:r>
          </w:p>
          <w:p w14:paraId="41DF6C82" w14:textId="339E6667" w:rsidR="002E445B" w:rsidRDefault="002E445B" w:rsidP="002E445B">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令和５年４月から令和６年３月まで</w:t>
            </w:r>
          </w:p>
          <w:p w14:paraId="335297E3" w14:textId="782F0F39" w:rsidR="002E445B" w:rsidRDefault="002E445B" w:rsidP="002E445B">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利用者数：令和４年度の各月の利用者数の合計数を開所月数で除した数</w:t>
            </w:r>
          </w:p>
          <w:p w14:paraId="02999F15" w14:textId="7D2B929C" w:rsidR="002E445B" w:rsidRDefault="002E445B" w:rsidP="002E445B">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就労定着率：令和３年度及び令和４年度の利用者の総数を、当該総数のうち令和４年度末日において就労が継続し</w:t>
            </w:r>
            <w:r w:rsidR="00E40496">
              <w:rPr>
                <w:rFonts w:asciiTheme="minorEastAsia" w:hAnsiTheme="minorEastAsia" w:hint="eastAsia"/>
                <w:color w:val="FF0000"/>
                <w:u w:val="single"/>
              </w:rPr>
              <w:t>て</w:t>
            </w:r>
            <w:r>
              <w:rPr>
                <w:rFonts w:asciiTheme="minorEastAsia" w:hAnsiTheme="minorEastAsia" w:hint="eastAsia"/>
                <w:color w:val="FF0000"/>
                <w:u w:val="single"/>
              </w:rPr>
              <w:t>いる者の総数で除した割合</w:t>
            </w:r>
          </w:p>
          <w:p w14:paraId="6685F7B2" w14:textId="280EC6C5" w:rsidR="002E445B" w:rsidRDefault="002E445B" w:rsidP="002E445B">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令和６年４月から令和７年３月まで</w:t>
            </w:r>
          </w:p>
          <w:p w14:paraId="3C7C4C71" w14:textId="3042ABC2" w:rsidR="002E445B" w:rsidRDefault="002E445B" w:rsidP="002E445B">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利用者数：令和５年度の各月の利用者数の合計数を開所月数で除した数</w:t>
            </w:r>
          </w:p>
          <w:p w14:paraId="75E1FD6D" w14:textId="3DEF6EC2" w:rsidR="002E445B" w:rsidRDefault="002E445B" w:rsidP="002E445B">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就労定着率：令和３年度、令和４年度及び令和５年度の利用者の総数を、当該総数のうち令和５年度末日において就労が継続し</w:t>
            </w:r>
            <w:r w:rsidR="00E40496">
              <w:rPr>
                <w:rFonts w:asciiTheme="minorEastAsia" w:hAnsiTheme="minorEastAsia" w:hint="eastAsia"/>
                <w:color w:val="FF0000"/>
                <w:u w:val="single"/>
              </w:rPr>
              <w:t>て</w:t>
            </w:r>
            <w:r>
              <w:rPr>
                <w:rFonts w:asciiTheme="minorEastAsia" w:hAnsiTheme="minorEastAsia" w:hint="eastAsia"/>
                <w:color w:val="FF0000"/>
                <w:u w:val="single"/>
              </w:rPr>
              <w:t>いる者の総数で除した割合</w:t>
            </w:r>
          </w:p>
          <w:p w14:paraId="04214757" w14:textId="0B644515" w:rsidR="002E445B" w:rsidRDefault="002E445B" w:rsidP="002E445B">
            <w:pPr>
              <w:wordWrap w:val="0"/>
              <w:autoSpaceDE w:val="0"/>
              <w:autoSpaceDN w:val="0"/>
              <w:spacing w:line="373" w:lineRule="exact"/>
              <w:ind w:leftChars="600" w:left="1890" w:hangingChars="300" w:hanging="630"/>
              <w:textAlignment w:val="center"/>
              <w:rPr>
                <w:rFonts w:asciiTheme="minorEastAsia" w:hAnsiTheme="minorEastAsia"/>
                <w:color w:val="FF0000"/>
                <w:u w:val="single"/>
              </w:rPr>
            </w:pPr>
            <w:r w:rsidRPr="003663BD">
              <w:rPr>
                <w:rFonts w:asciiTheme="minorEastAsia" w:hAnsiTheme="minorEastAsia" w:hint="eastAsia"/>
                <w:color w:val="FF0000"/>
                <w:u w:val="single"/>
              </w:rPr>
              <w:t>（例</w:t>
            </w:r>
            <w:r>
              <w:rPr>
                <w:rFonts w:asciiTheme="minorEastAsia" w:hAnsiTheme="minorEastAsia" w:hint="eastAsia"/>
                <w:color w:val="FF0000"/>
                <w:u w:val="single"/>
              </w:rPr>
              <w:t>２</w:t>
            </w:r>
            <w:r w:rsidRPr="003663BD">
              <w:rPr>
                <w:rFonts w:asciiTheme="minorEastAsia" w:hAnsiTheme="minorEastAsia" w:hint="eastAsia"/>
                <w:color w:val="FF0000"/>
                <w:u w:val="single"/>
              </w:rPr>
              <w:t>）令和３年</w:t>
            </w:r>
            <w:r>
              <w:rPr>
                <w:rFonts w:asciiTheme="minorEastAsia" w:hAnsiTheme="minorEastAsia" w:hint="eastAsia"/>
                <w:color w:val="FF0000"/>
                <w:u w:val="single"/>
              </w:rPr>
              <w:t>６</w:t>
            </w:r>
            <w:r w:rsidRPr="003663BD">
              <w:rPr>
                <w:rFonts w:asciiTheme="minorEastAsia" w:hAnsiTheme="minorEastAsia" w:hint="eastAsia"/>
                <w:color w:val="FF0000"/>
                <w:u w:val="single"/>
              </w:rPr>
              <w:t>月に</w:t>
            </w:r>
            <w:r w:rsidR="00E1473F">
              <w:rPr>
                <w:rFonts w:asciiTheme="minorEastAsia" w:hAnsiTheme="minorEastAsia" w:hint="eastAsia"/>
                <w:color w:val="FF0000"/>
                <w:u w:val="single"/>
              </w:rPr>
              <w:t>支援の提供を開始した</w:t>
            </w:r>
            <w:r w:rsidRPr="003663BD">
              <w:rPr>
                <w:rFonts w:asciiTheme="minorEastAsia" w:hAnsiTheme="minorEastAsia" w:hint="eastAsia"/>
                <w:color w:val="FF0000"/>
                <w:u w:val="single"/>
              </w:rPr>
              <w:t>場合の利用者数及び就労定着率の算出方法</w:t>
            </w:r>
          </w:p>
          <w:p w14:paraId="0BBA7E0B" w14:textId="6E441813" w:rsidR="002E445B" w:rsidRDefault="002E445B" w:rsidP="002E445B">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令和３年６月から令和３年12月まで</w:t>
            </w:r>
          </w:p>
          <w:p w14:paraId="0C8230A2" w14:textId="20BAF1D3" w:rsidR="002E445B" w:rsidRDefault="002E445B" w:rsidP="002E445B">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利用者数：</w:t>
            </w:r>
            <w:r w:rsidR="00E1473F">
              <w:rPr>
                <w:rFonts w:asciiTheme="minorEastAsia" w:hAnsiTheme="minorEastAsia" w:hint="eastAsia"/>
                <w:color w:val="FF0000"/>
                <w:u w:val="single"/>
              </w:rPr>
              <w:t>支援の提供を開始した</w:t>
            </w:r>
            <w:r>
              <w:rPr>
                <w:rFonts w:asciiTheme="minorEastAsia" w:hAnsiTheme="minorEastAsia" w:hint="eastAsia"/>
                <w:color w:val="FF0000"/>
                <w:u w:val="single"/>
              </w:rPr>
              <w:t>日の前月末日から起算して</w:t>
            </w:r>
            <w:r w:rsidRPr="003663BD">
              <w:rPr>
                <w:rFonts w:asciiTheme="minorEastAsia" w:hAnsiTheme="minorEastAsia" w:hint="eastAsia"/>
                <w:color w:val="FF0000"/>
                <w:u w:val="single"/>
              </w:rPr>
              <w:t>過去３年間</w:t>
            </w:r>
            <w:r>
              <w:rPr>
                <w:rFonts w:asciiTheme="minorEastAsia" w:hAnsiTheme="minorEastAsia" w:hint="eastAsia"/>
                <w:color w:val="FF0000"/>
                <w:u w:val="single"/>
              </w:rPr>
              <w:t>において、</w:t>
            </w:r>
            <w:r w:rsidRPr="003663BD">
              <w:rPr>
                <w:rFonts w:asciiTheme="minorEastAsia" w:hAnsiTheme="minorEastAsia" w:hint="eastAsia"/>
                <w:color w:val="FF0000"/>
                <w:u w:val="single"/>
              </w:rPr>
              <w:t>一体的に運営する</w:t>
            </w:r>
            <w:r w:rsidR="00E60E9C">
              <w:rPr>
                <w:rFonts w:asciiTheme="minorEastAsia" w:hAnsiTheme="minorEastAsia" w:hint="eastAsia"/>
                <w:color w:val="FF0000"/>
                <w:u w:val="single"/>
              </w:rPr>
              <w:t>指定</w:t>
            </w:r>
            <w:r w:rsidRPr="003663BD">
              <w:rPr>
                <w:rFonts w:asciiTheme="minorEastAsia" w:hAnsiTheme="minorEastAsia" w:hint="eastAsia"/>
                <w:color w:val="FF0000"/>
                <w:u w:val="single"/>
              </w:rPr>
              <w:t>就労移行支援等を受けた後に一般就労し、就労を継続している期間が６月に達した者の数の総数の</w:t>
            </w:r>
            <w:r w:rsidRPr="003663BD">
              <w:rPr>
                <w:rFonts w:asciiTheme="minorEastAsia" w:hAnsiTheme="minorEastAsia"/>
                <w:color w:val="FF0000"/>
                <w:u w:val="single"/>
              </w:rPr>
              <w:t>70</w:t>
            </w:r>
            <w:r w:rsidRPr="003663BD">
              <w:rPr>
                <w:rFonts w:asciiTheme="minorEastAsia" w:hAnsiTheme="minorEastAsia" w:hint="eastAsia"/>
                <w:color w:val="FF0000"/>
                <w:u w:val="single"/>
              </w:rPr>
              <w:t>％</w:t>
            </w:r>
          </w:p>
          <w:p w14:paraId="79907903" w14:textId="16E5E5D0" w:rsidR="002E445B" w:rsidRDefault="002E445B" w:rsidP="002E445B">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就労定着率：</w:t>
            </w:r>
            <w:r w:rsidR="00E1473F">
              <w:rPr>
                <w:rFonts w:asciiTheme="minorEastAsia" w:hAnsiTheme="minorEastAsia" w:hint="eastAsia"/>
                <w:color w:val="FF0000"/>
                <w:u w:val="single"/>
              </w:rPr>
              <w:t>支援の提供を開始した</w:t>
            </w:r>
            <w:r w:rsidRPr="00DB20E2">
              <w:rPr>
                <w:rFonts w:asciiTheme="minorEastAsia" w:hAnsiTheme="minorEastAsia" w:hint="eastAsia"/>
                <w:color w:val="FF0000"/>
                <w:u w:val="single"/>
              </w:rPr>
              <w:t>前月末日から起算して過去３年間に</w:t>
            </w:r>
            <w:r>
              <w:rPr>
                <w:rFonts w:asciiTheme="minorEastAsia" w:hAnsiTheme="minorEastAsia" w:hint="eastAsia"/>
                <w:color w:val="FF0000"/>
                <w:u w:val="single"/>
              </w:rPr>
              <w:t>おいて、一体的に運営する</w:t>
            </w:r>
            <w:r w:rsidR="00E60E9C">
              <w:rPr>
                <w:rFonts w:asciiTheme="minorEastAsia" w:hAnsiTheme="minorEastAsia" w:hint="eastAsia"/>
                <w:color w:val="FF0000"/>
                <w:u w:val="single"/>
              </w:rPr>
              <w:t>指定</w:t>
            </w:r>
            <w:r w:rsidRPr="00DB20E2">
              <w:rPr>
                <w:rFonts w:asciiTheme="minorEastAsia" w:hAnsiTheme="minorEastAsia" w:hint="eastAsia"/>
                <w:color w:val="FF0000"/>
                <w:u w:val="single"/>
              </w:rPr>
              <w:t>就労移行支援等を受けた後、一般就労した者の総数</w:t>
            </w:r>
            <w:r>
              <w:rPr>
                <w:rFonts w:asciiTheme="minorEastAsia" w:hAnsiTheme="minorEastAsia" w:hint="eastAsia"/>
                <w:color w:val="FF0000"/>
                <w:u w:val="single"/>
              </w:rPr>
              <w:t>を</w:t>
            </w:r>
            <w:r w:rsidRPr="00DB20E2">
              <w:rPr>
                <w:rFonts w:asciiTheme="minorEastAsia" w:hAnsiTheme="minorEastAsia" w:hint="eastAsia"/>
                <w:color w:val="FF0000"/>
                <w:u w:val="single"/>
              </w:rPr>
              <w:t>前月末日において就労が継続している者の総数</w:t>
            </w:r>
            <w:r>
              <w:rPr>
                <w:rFonts w:asciiTheme="minorEastAsia" w:hAnsiTheme="minorEastAsia" w:hint="eastAsia"/>
                <w:color w:val="FF0000"/>
                <w:u w:val="single"/>
              </w:rPr>
              <w:t>で除した割合</w:t>
            </w:r>
          </w:p>
          <w:p w14:paraId="367F50D7" w14:textId="545A4DFD" w:rsidR="002E445B" w:rsidRDefault="002E445B" w:rsidP="002E445B">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令和４年１月から令和４年３月まで</w:t>
            </w:r>
          </w:p>
          <w:p w14:paraId="4D4D1F8C" w14:textId="12E86F42" w:rsidR="002E445B" w:rsidRDefault="002E445B" w:rsidP="002E445B">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利用者数：令和３年６月から令和３年11月までの各月の利用者数の合計数を開所月数で除した数</w:t>
            </w:r>
          </w:p>
          <w:p w14:paraId="22C016BA" w14:textId="031BF0F5" w:rsidR="002E445B" w:rsidRDefault="002E445B" w:rsidP="002E445B">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就労定着率：</w:t>
            </w:r>
            <w:r w:rsidR="00E40496">
              <w:rPr>
                <w:rFonts w:asciiTheme="minorEastAsia" w:hAnsiTheme="minorEastAsia" w:hint="eastAsia"/>
                <w:color w:val="FF0000"/>
                <w:u w:val="single"/>
              </w:rPr>
              <w:t>令和３年６月から令和３年12月までと同じ</w:t>
            </w:r>
          </w:p>
          <w:p w14:paraId="3E34A161" w14:textId="44AB4B6D" w:rsidR="002E445B" w:rsidRDefault="00E40496" w:rsidP="002E445B">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令和４年４月から</w:t>
            </w:r>
            <w:r w:rsidR="002E445B">
              <w:rPr>
                <w:rFonts w:asciiTheme="minorEastAsia" w:hAnsiTheme="minorEastAsia" w:hint="eastAsia"/>
                <w:color w:val="FF0000"/>
                <w:u w:val="single"/>
              </w:rPr>
              <w:t>令和</w:t>
            </w:r>
            <w:r>
              <w:rPr>
                <w:rFonts w:asciiTheme="minorEastAsia" w:hAnsiTheme="minorEastAsia" w:hint="eastAsia"/>
                <w:color w:val="FF0000"/>
                <w:u w:val="single"/>
              </w:rPr>
              <w:t>４</w:t>
            </w:r>
            <w:r w:rsidR="002E445B">
              <w:rPr>
                <w:rFonts w:asciiTheme="minorEastAsia" w:hAnsiTheme="minorEastAsia" w:hint="eastAsia"/>
                <w:color w:val="FF0000"/>
                <w:u w:val="single"/>
              </w:rPr>
              <w:t>年</w:t>
            </w:r>
            <w:r>
              <w:rPr>
                <w:rFonts w:asciiTheme="minorEastAsia" w:hAnsiTheme="minorEastAsia" w:hint="eastAsia"/>
                <w:color w:val="FF0000"/>
                <w:u w:val="single"/>
              </w:rPr>
              <w:t>５</w:t>
            </w:r>
            <w:r w:rsidR="002E445B">
              <w:rPr>
                <w:rFonts w:asciiTheme="minorEastAsia" w:hAnsiTheme="minorEastAsia" w:hint="eastAsia"/>
                <w:color w:val="FF0000"/>
                <w:u w:val="single"/>
              </w:rPr>
              <w:t>月まで</w:t>
            </w:r>
          </w:p>
          <w:p w14:paraId="041FEED8" w14:textId="4963D82D" w:rsidR="002E445B" w:rsidRDefault="002E445B" w:rsidP="002E445B">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利用者数：</w:t>
            </w:r>
            <w:r w:rsidR="00E40496">
              <w:rPr>
                <w:rFonts w:asciiTheme="minorEastAsia" w:hAnsiTheme="minorEastAsia" w:hint="eastAsia"/>
                <w:color w:val="FF0000"/>
                <w:u w:val="single"/>
              </w:rPr>
              <w:t>令和３年10月から令和４年３月までの各月の利用者数の合計数を開所月数で除した数</w:t>
            </w:r>
          </w:p>
          <w:p w14:paraId="581A7776" w14:textId="308466AE" w:rsidR="002E445B" w:rsidRDefault="002E445B" w:rsidP="002E445B">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就労定着率：</w:t>
            </w:r>
            <w:r w:rsidR="00E40496">
              <w:rPr>
                <w:rFonts w:asciiTheme="minorEastAsia" w:hAnsiTheme="minorEastAsia" w:hint="eastAsia"/>
                <w:color w:val="FF0000"/>
                <w:u w:val="single"/>
              </w:rPr>
              <w:t>令和３年６月から令和３年12月までと同じ</w:t>
            </w:r>
          </w:p>
          <w:p w14:paraId="0A65BD0B" w14:textId="65D2267F" w:rsidR="002E445B" w:rsidRDefault="00E40496" w:rsidP="002E445B">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令和４</w:t>
            </w:r>
            <w:r w:rsidR="002E445B">
              <w:rPr>
                <w:rFonts w:asciiTheme="minorEastAsia" w:hAnsiTheme="minorEastAsia" w:hint="eastAsia"/>
                <w:color w:val="FF0000"/>
                <w:u w:val="single"/>
              </w:rPr>
              <w:t>年</w:t>
            </w:r>
            <w:r>
              <w:rPr>
                <w:rFonts w:asciiTheme="minorEastAsia" w:hAnsiTheme="minorEastAsia" w:hint="eastAsia"/>
                <w:color w:val="FF0000"/>
                <w:u w:val="single"/>
              </w:rPr>
              <w:t>６</w:t>
            </w:r>
            <w:r w:rsidR="002E445B">
              <w:rPr>
                <w:rFonts w:asciiTheme="minorEastAsia" w:hAnsiTheme="minorEastAsia" w:hint="eastAsia"/>
                <w:color w:val="FF0000"/>
                <w:u w:val="single"/>
              </w:rPr>
              <w:t>月から令和</w:t>
            </w:r>
            <w:r>
              <w:rPr>
                <w:rFonts w:asciiTheme="minorEastAsia" w:hAnsiTheme="minorEastAsia" w:hint="eastAsia"/>
                <w:color w:val="FF0000"/>
                <w:u w:val="single"/>
              </w:rPr>
              <w:t>５</w:t>
            </w:r>
            <w:r w:rsidR="002E445B">
              <w:rPr>
                <w:rFonts w:asciiTheme="minorEastAsia" w:hAnsiTheme="minorEastAsia" w:hint="eastAsia"/>
                <w:color w:val="FF0000"/>
                <w:u w:val="single"/>
              </w:rPr>
              <w:t>年３月まで</w:t>
            </w:r>
          </w:p>
          <w:p w14:paraId="7C11F3EF" w14:textId="26CA4F6D" w:rsidR="002E445B" w:rsidRDefault="002E445B" w:rsidP="002E445B">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利用者数：</w:t>
            </w:r>
            <w:r w:rsidR="00E40496">
              <w:rPr>
                <w:rFonts w:asciiTheme="minorEastAsia" w:hAnsiTheme="minorEastAsia" w:hint="eastAsia"/>
                <w:color w:val="FF0000"/>
                <w:u w:val="single"/>
              </w:rPr>
              <w:t>令和３年６月から令和４年５月までの各月の利用者数の合計数を開所月数で除した数</w:t>
            </w:r>
          </w:p>
          <w:p w14:paraId="57C806B8" w14:textId="396C9F16" w:rsidR="002E445B" w:rsidRDefault="002E445B" w:rsidP="002E445B">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就労定着率：</w:t>
            </w:r>
            <w:r w:rsidR="00E40496">
              <w:rPr>
                <w:rFonts w:asciiTheme="minorEastAsia" w:hAnsiTheme="minorEastAsia" w:hint="eastAsia"/>
                <w:color w:val="FF0000"/>
                <w:u w:val="single"/>
              </w:rPr>
              <w:t>令和３年６月から令和４年５月まで</w:t>
            </w:r>
            <w:r>
              <w:rPr>
                <w:rFonts w:asciiTheme="minorEastAsia" w:hAnsiTheme="minorEastAsia" w:hint="eastAsia"/>
                <w:color w:val="FF0000"/>
                <w:u w:val="single"/>
              </w:rPr>
              <w:t>の利用者の総数を、当該総数のうち令和４年</w:t>
            </w:r>
            <w:r w:rsidR="00E40496">
              <w:rPr>
                <w:rFonts w:asciiTheme="minorEastAsia" w:hAnsiTheme="minorEastAsia" w:hint="eastAsia"/>
                <w:color w:val="FF0000"/>
                <w:u w:val="single"/>
              </w:rPr>
              <w:t>５月</w:t>
            </w:r>
            <w:r>
              <w:rPr>
                <w:rFonts w:asciiTheme="minorEastAsia" w:hAnsiTheme="minorEastAsia" w:hint="eastAsia"/>
                <w:color w:val="FF0000"/>
                <w:u w:val="single"/>
              </w:rPr>
              <w:t>末日において就労が継続し</w:t>
            </w:r>
            <w:r w:rsidR="00E40496">
              <w:rPr>
                <w:rFonts w:asciiTheme="minorEastAsia" w:hAnsiTheme="minorEastAsia" w:hint="eastAsia"/>
                <w:color w:val="FF0000"/>
                <w:u w:val="single"/>
              </w:rPr>
              <w:t>て</w:t>
            </w:r>
            <w:r>
              <w:rPr>
                <w:rFonts w:asciiTheme="minorEastAsia" w:hAnsiTheme="minorEastAsia" w:hint="eastAsia"/>
                <w:color w:val="FF0000"/>
                <w:u w:val="single"/>
              </w:rPr>
              <w:t>いる者の総数で除した割合</w:t>
            </w:r>
          </w:p>
          <w:p w14:paraId="2FB69417" w14:textId="71D7703A" w:rsidR="002E445B" w:rsidRDefault="002E445B" w:rsidP="002E445B">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令和</w:t>
            </w:r>
            <w:r w:rsidR="00E40496">
              <w:rPr>
                <w:rFonts w:asciiTheme="minorEastAsia" w:hAnsiTheme="minorEastAsia" w:hint="eastAsia"/>
                <w:color w:val="FF0000"/>
                <w:u w:val="single"/>
              </w:rPr>
              <w:t>５</w:t>
            </w:r>
            <w:r>
              <w:rPr>
                <w:rFonts w:asciiTheme="minorEastAsia" w:hAnsiTheme="minorEastAsia" w:hint="eastAsia"/>
                <w:color w:val="FF0000"/>
                <w:u w:val="single"/>
              </w:rPr>
              <w:t>年４月から令和</w:t>
            </w:r>
            <w:r w:rsidR="00E40496">
              <w:rPr>
                <w:rFonts w:asciiTheme="minorEastAsia" w:hAnsiTheme="minorEastAsia" w:hint="eastAsia"/>
                <w:color w:val="FF0000"/>
                <w:u w:val="single"/>
              </w:rPr>
              <w:t>６</w:t>
            </w:r>
            <w:r>
              <w:rPr>
                <w:rFonts w:asciiTheme="minorEastAsia" w:hAnsiTheme="minorEastAsia" w:hint="eastAsia"/>
                <w:color w:val="FF0000"/>
                <w:u w:val="single"/>
              </w:rPr>
              <w:t>年３月まで</w:t>
            </w:r>
          </w:p>
          <w:p w14:paraId="0A5C08A1" w14:textId="11FFB316" w:rsidR="002E445B" w:rsidRDefault="002E445B" w:rsidP="002E445B">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利用者数：令和</w:t>
            </w:r>
            <w:r w:rsidR="00E40496">
              <w:rPr>
                <w:rFonts w:asciiTheme="minorEastAsia" w:hAnsiTheme="minorEastAsia" w:hint="eastAsia"/>
                <w:color w:val="FF0000"/>
                <w:u w:val="single"/>
              </w:rPr>
              <w:t>４</w:t>
            </w:r>
            <w:r>
              <w:rPr>
                <w:rFonts w:asciiTheme="minorEastAsia" w:hAnsiTheme="minorEastAsia" w:hint="eastAsia"/>
                <w:color w:val="FF0000"/>
                <w:u w:val="single"/>
              </w:rPr>
              <w:t>年度の各月の利用者数の合計数を開所月数で除した数</w:t>
            </w:r>
          </w:p>
          <w:p w14:paraId="28A08268" w14:textId="20DF6A19" w:rsidR="00DB20E2" w:rsidRDefault="002E445B" w:rsidP="002E445B">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就労定着率：</w:t>
            </w:r>
            <w:r w:rsidR="00E40496">
              <w:rPr>
                <w:rFonts w:asciiTheme="minorEastAsia" w:hAnsiTheme="minorEastAsia" w:hint="eastAsia"/>
                <w:color w:val="FF0000"/>
                <w:u w:val="single"/>
              </w:rPr>
              <w:t>令和３年６月から令和５年３月まで</w:t>
            </w:r>
            <w:r>
              <w:rPr>
                <w:rFonts w:asciiTheme="minorEastAsia" w:hAnsiTheme="minorEastAsia" w:hint="eastAsia"/>
                <w:color w:val="FF0000"/>
                <w:u w:val="single"/>
              </w:rPr>
              <w:t>の利用者の総数を、当該総数のうち令和</w:t>
            </w:r>
            <w:r w:rsidR="00E40496">
              <w:rPr>
                <w:rFonts w:asciiTheme="minorEastAsia" w:hAnsiTheme="minorEastAsia" w:hint="eastAsia"/>
                <w:color w:val="FF0000"/>
                <w:u w:val="single"/>
              </w:rPr>
              <w:t>４</w:t>
            </w:r>
            <w:r>
              <w:rPr>
                <w:rFonts w:asciiTheme="minorEastAsia" w:hAnsiTheme="minorEastAsia" w:hint="eastAsia"/>
                <w:color w:val="FF0000"/>
                <w:u w:val="single"/>
              </w:rPr>
              <w:t>年度末日において就労が継続し</w:t>
            </w:r>
            <w:r w:rsidR="00E40496">
              <w:rPr>
                <w:rFonts w:asciiTheme="minorEastAsia" w:hAnsiTheme="minorEastAsia" w:hint="eastAsia"/>
                <w:color w:val="FF0000"/>
                <w:u w:val="single"/>
              </w:rPr>
              <w:t>て</w:t>
            </w:r>
            <w:r>
              <w:rPr>
                <w:rFonts w:asciiTheme="minorEastAsia" w:hAnsiTheme="minorEastAsia" w:hint="eastAsia"/>
                <w:color w:val="FF0000"/>
                <w:u w:val="single"/>
              </w:rPr>
              <w:t>いる者の総数で除した割合</w:t>
            </w:r>
          </w:p>
          <w:p w14:paraId="2E1056EC" w14:textId="70039989" w:rsidR="00E40496" w:rsidRDefault="00E40496" w:rsidP="00E40496">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令和６年４月から令和７年３月まで</w:t>
            </w:r>
          </w:p>
          <w:p w14:paraId="43E35953" w14:textId="0552C506" w:rsidR="00E40496" w:rsidRDefault="00E40496" w:rsidP="00E40496">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利用者数：令和５年度の各月の利用者数の合計数を開所月数で除した数</w:t>
            </w:r>
          </w:p>
          <w:p w14:paraId="1D9F813F" w14:textId="2BC27B66" w:rsidR="00E40496" w:rsidRDefault="00E40496" w:rsidP="00E40496">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就労定着率：令和３年６月から令和６年３月までの利用者の総数を、当該総数のうち令和５年度末日において就労が継続している者の総数で除した割合</w:t>
            </w:r>
          </w:p>
          <w:p w14:paraId="3ED99E50" w14:textId="0CAE2B04" w:rsidR="00E60E9C" w:rsidRDefault="00E60E9C" w:rsidP="00E60E9C">
            <w:pPr>
              <w:wordWrap w:val="0"/>
              <w:autoSpaceDE w:val="0"/>
              <w:autoSpaceDN w:val="0"/>
              <w:spacing w:line="373" w:lineRule="exact"/>
              <w:ind w:leftChars="700" w:left="168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令和７年４月から令和８年３月まで</w:t>
            </w:r>
          </w:p>
          <w:p w14:paraId="3D9B479E" w14:textId="0263636A" w:rsidR="00E60E9C" w:rsidRDefault="00E60E9C" w:rsidP="00E60E9C">
            <w:pPr>
              <w:wordWrap w:val="0"/>
              <w:autoSpaceDE w:val="0"/>
              <w:autoSpaceDN w:val="0"/>
              <w:spacing w:line="373" w:lineRule="exact"/>
              <w:ind w:leftChars="800" w:left="189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　利用者数：令和６年度の各月の利用者数の合計数を開所月数で除した数</w:t>
            </w:r>
          </w:p>
          <w:p w14:paraId="0D808932" w14:textId="3D545B2D" w:rsidR="003663BD" w:rsidRPr="00F326C6" w:rsidRDefault="00E60E9C" w:rsidP="00E60E9C">
            <w:pPr>
              <w:wordWrap w:val="0"/>
              <w:autoSpaceDE w:val="0"/>
              <w:autoSpaceDN w:val="0"/>
              <w:spacing w:line="373" w:lineRule="exact"/>
              <w:ind w:leftChars="800" w:left="1890" w:hangingChars="100" w:hanging="210"/>
              <w:textAlignment w:val="center"/>
              <w:rPr>
                <w:rFonts w:asciiTheme="minorEastAsia" w:hAnsiTheme="minorEastAsia"/>
              </w:rPr>
            </w:pPr>
            <w:r>
              <w:rPr>
                <w:rFonts w:asciiTheme="minorEastAsia" w:hAnsiTheme="minorEastAsia" w:hint="eastAsia"/>
                <w:color w:val="FF0000"/>
                <w:u w:val="single"/>
              </w:rPr>
              <w:t>→　就労定着率：令和４年度、令和５年度及び令和６年度の利用者の総数を、当該総数のうち令和６年度末日において就労が継続している者の総数で除した割合</w:t>
            </w:r>
          </w:p>
          <w:p w14:paraId="02EBAE8E"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(二)　就労定着支援サービス費の報酬算定について</w:t>
            </w:r>
          </w:p>
          <w:p w14:paraId="26942C91" w14:textId="10B4F2C0" w:rsidR="000818DD" w:rsidRPr="00F326C6" w:rsidRDefault="000818DD" w:rsidP="00BF6E9F">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ア　就労定着支援の提供に当たっては、</w:t>
            </w:r>
            <w:r w:rsidR="00BF6E9F" w:rsidRPr="00BF6E9F">
              <w:rPr>
                <w:rFonts w:asciiTheme="minorEastAsia" w:hAnsiTheme="minorEastAsia" w:hint="eastAsia"/>
                <w:color w:val="FF0000"/>
                <w:u w:val="single"/>
              </w:rPr>
              <w:t>利用者に対し</w:t>
            </w:r>
            <w:r w:rsidRPr="00BF6E9F">
              <w:rPr>
                <w:rFonts w:asciiTheme="minorEastAsia" w:hAnsiTheme="minorEastAsia" w:hint="eastAsia"/>
                <w:color w:val="FF0000"/>
                <w:u w:val="single"/>
              </w:rPr>
              <w:t>、</w:t>
            </w:r>
            <w:r w:rsidR="00BF6E9F" w:rsidRPr="00BF6E9F">
              <w:rPr>
                <w:rFonts w:asciiTheme="minorEastAsia" w:hAnsiTheme="minorEastAsia" w:hint="eastAsia"/>
                <w:color w:val="FF0000"/>
                <w:u w:val="single"/>
              </w:rPr>
              <w:t>当該利用者に対する支援内容を記載した報告書（以下「支援レポート」という。）の提供を</w:t>
            </w:r>
            <w:r w:rsidR="00BF6E9F">
              <w:rPr>
                <w:rFonts w:asciiTheme="minorEastAsia" w:hAnsiTheme="minorEastAsia" w:hint="eastAsia"/>
              </w:rPr>
              <w:t>１月に１回以上行わなかった場合は、</w:t>
            </w:r>
            <w:r w:rsidRPr="00F326C6">
              <w:rPr>
                <w:rFonts w:asciiTheme="minorEastAsia" w:hAnsiTheme="minorEastAsia" w:hint="eastAsia"/>
              </w:rPr>
              <w:t>就労定着支援サービス費に係る所定単位数を算定することができない。</w:t>
            </w:r>
            <w:r w:rsidR="001458E3" w:rsidRPr="009F637C">
              <w:rPr>
                <w:rFonts w:asciiTheme="minorEastAsia" w:hAnsiTheme="minorEastAsia" w:hint="eastAsia"/>
                <w:color w:val="FF0000"/>
                <w:u w:val="single"/>
              </w:rPr>
              <w:t>また、当該利用者が雇用されている事業主や家族、関係機関等に対しても、</w:t>
            </w:r>
            <w:r w:rsidR="00CA0418">
              <w:rPr>
                <w:rFonts w:asciiTheme="minorEastAsia" w:hAnsiTheme="minorEastAsia" w:hint="eastAsia"/>
                <w:color w:val="FF0000"/>
                <w:u w:val="single"/>
              </w:rPr>
              <w:t>支援期間</w:t>
            </w:r>
            <w:r w:rsidR="00E1473F">
              <w:rPr>
                <w:rFonts w:asciiTheme="minorEastAsia" w:hAnsiTheme="minorEastAsia" w:hint="eastAsia"/>
                <w:color w:val="FF0000"/>
                <w:u w:val="single"/>
              </w:rPr>
              <w:t>終了後を見据え、ナチュラルサポートの構築に資する観点から、</w:t>
            </w:r>
            <w:r w:rsidR="00071289">
              <w:rPr>
                <w:rFonts w:asciiTheme="minorEastAsia" w:hAnsiTheme="minorEastAsia" w:hint="eastAsia"/>
                <w:color w:val="FF0000"/>
                <w:u w:val="single"/>
              </w:rPr>
              <w:t>利用者</w:t>
            </w:r>
            <w:r w:rsidR="001458E3" w:rsidRPr="009F637C">
              <w:rPr>
                <w:rFonts w:asciiTheme="minorEastAsia" w:hAnsiTheme="minorEastAsia" w:hint="eastAsia"/>
                <w:color w:val="FF0000"/>
                <w:u w:val="single"/>
              </w:rPr>
              <w:t>本人の同意を得た上で、可能な限り、支援レポートを共有することが望ましい。</w:t>
            </w:r>
            <w:r w:rsidR="00BF6E9F" w:rsidRPr="00BF6E9F">
              <w:rPr>
                <w:rFonts w:asciiTheme="minorEastAsia" w:hAnsiTheme="minorEastAsia" w:hint="eastAsia"/>
                <w:color w:val="FF0000"/>
                <w:u w:val="single"/>
              </w:rPr>
              <w:t>なお、支援レポートの様式等については、「就労定着支援の円滑な実施について」（平成30年７月30日付障障発第0730第２号厚生労働省社会・援護局障害保健福祉部障害福祉課長通知）を参考にすること。</w:t>
            </w:r>
          </w:p>
          <w:p w14:paraId="1D7E8C40" w14:textId="08D16F5E"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イ　就労定着支援サービス費は、就労定着支援事業所又は当該就労定着支援事業所を運営する同一の法人内の他の事業所（指定就労定着支援事業所以外の就労移行支援等事業所を含む。）に配置されている訪問型職場適応援助者養成研修修了者が、就労定着支援の利用者に対して支援を実施し、</w:t>
            </w:r>
            <w:r w:rsidR="004A6A3D" w:rsidRPr="009F637C">
              <w:rPr>
                <w:rFonts w:asciiTheme="minorEastAsia" w:hAnsiTheme="minorEastAsia" w:hint="eastAsia"/>
                <w:color w:val="FF0000"/>
                <w:u w:val="single"/>
              </w:rPr>
              <w:t>促進法施行規則第</w:t>
            </w:r>
            <w:r w:rsidR="004A6A3D" w:rsidRPr="009F637C">
              <w:rPr>
                <w:rFonts w:asciiTheme="minorEastAsia" w:hAnsiTheme="minorEastAsia"/>
                <w:color w:val="FF0000"/>
                <w:u w:val="single"/>
              </w:rPr>
              <w:t>20条の２の２に規定する</w:t>
            </w:r>
            <w:r w:rsidR="00BF6E9F" w:rsidRPr="00BF6E9F">
              <w:rPr>
                <w:rFonts w:asciiTheme="minorEastAsia" w:hAnsiTheme="minorEastAsia" w:hint="eastAsia"/>
                <w:color w:val="FF0000"/>
                <w:u w:val="single"/>
              </w:rPr>
              <w:t>職場適応援助者助成金</w:t>
            </w:r>
            <w:r w:rsidRPr="00F326C6">
              <w:rPr>
                <w:rFonts w:asciiTheme="minorEastAsia" w:hAnsiTheme="minorEastAsia" w:hint="eastAsia"/>
              </w:rPr>
              <w:t>の申請を行う場合は、当該申請に係る援助を行った利用者に対する当該月の就労定着支援サービス費は算定することができない。</w:t>
            </w:r>
          </w:p>
          <w:p w14:paraId="1AD72801" w14:textId="77777777"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ウ　就労定着支援は、障害者が新たに雇用された通常の事業所での就労の継続を図るため、企業、障害福祉サービス事業者、医療機関等との連絡調整、雇用に伴い生じる日常生活又は社会生活を営む上での各般の問題に関する相談、指導及び助言等の支援を行うものであり、自立生活援助の支援内容を包含するため、自立生活援助との併給はできない。</w:t>
            </w:r>
          </w:p>
          <w:p w14:paraId="4B265D0B" w14:textId="42AE9CCF" w:rsidR="000818DD" w:rsidRDefault="000818DD" w:rsidP="000818DD">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また、就労定着支援を利用する障害者は、一般企業に６月以上就労が継続している障害者であるため、自立訓練（生活訓練）との併給はできない。</w:t>
            </w:r>
          </w:p>
          <w:p w14:paraId="7C2D2F51" w14:textId="72841A51" w:rsidR="00FF0043" w:rsidRDefault="00FF0043" w:rsidP="00FF0043">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DC05E6">
              <w:rPr>
                <w:rFonts w:asciiTheme="minorEastAsia" w:hAnsiTheme="minorEastAsia" w:hint="eastAsia"/>
                <w:color w:val="FF0000"/>
                <w:u w:val="single"/>
              </w:rPr>
              <w:t>(</w:t>
            </w:r>
            <w:r>
              <w:rPr>
                <w:rFonts w:asciiTheme="minorEastAsia" w:hAnsiTheme="minorEastAsia" w:hint="eastAsia"/>
                <w:color w:val="FF0000"/>
                <w:u w:val="single"/>
              </w:rPr>
              <w:t>三</w:t>
            </w:r>
            <w:r w:rsidRPr="00DC05E6">
              <w:rPr>
                <w:rFonts w:asciiTheme="minorEastAsia" w:hAnsiTheme="minorEastAsia" w:hint="eastAsia"/>
                <w:color w:val="FF0000"/>
                <w:u w:val="single"/>
              </w:rPr>
              <w:t xml:space="preserve">)　</w:t>
            </w:r>
            <w:r>
              <w:rPr>
                <w:rFonts w:asciiTheme="minorEastAsia" w:hAnsiTheme="minorEastAsia" w:hint="eastAsia"/>
                <w:color w:val="FF0000"/>
                <w:u w:val="single"/>
              </w:rPr>
              <w:t>令和３年度における就労定着支援サービス費の算定</w:t>
            </w:r>
            <w:r w:rsidRPr="00DC05E6">
              <w:rPr>
                <w:rFonts w:asciiTheme="minorEastAsia" w:hAnsiTheme="minorEastAsia" w:hint="eastAsia"/>
                <w:color w:val="FF0000"/>
                <w:u w:val="single"/>
              </w:rPr>
              <w:t>について</w:t>
            </w:r>
          </w:p>
          <w:p w14:paraId="6C7D3DBE" w14:textId="36C87C80" w:rsidR="00FF0043" w:rsidRDefault="00FF0043" w:rsidP="00FF0043">
            <w:pPr>
              <w:wordWrap w:val="0"/>
              <w:autoSpaceDE w:val="0"/>
              <w:autoSpaceDN w:val="0"/>
              <w:spacing w:line="373" w:lineRule="exact"/>
              <w:ind w:leftChars="600" w:left="1260" w:firstLineChars="100" w:firstLine="210"/>
              <w:textAlignment w:val="center"/>
              <w:rPr>
                <w:rFonts w:asciiTheme="minorEastAsia" w:hAnsiTheme="minorEastAsia"/>
                <w:color w:val="FF0000"/>
                <w:u w:val="single"/>
              </w:rPr>
            </w:pPr>
            <w:r>
              <w:rPr>
                <w:rFonts w:asciiTheme="minorEastAsia" w:hAnsiTheme="minorEastAsia" w:hint="eastAsia"/>
                <w:color w:val="FF0000"/>
                <w:u w:val="single"/>
              </w:rPr>
              <w:t>令和３年度における就労定着支援サービス費の算定に係る就労定着率の算出に当たっては、新型コロナウイルス感染症の影響を踏まえ、令和２年度の実績を用いないことも可能とする。具体的には、次のいずれかの</w:t>
            </w:r>
            <w:r w:rsidR="00982158">
              <w:rPr>
                <w:rFonts w:asciiTheme="minorEastAsia" w:hAnsiTheme="minorEastAsia" w:hint="eastAsia"/>
                <w:color w:val="FF0000"/>
                <w:u w:val="single"/>
              </w:rPr>
              <w:t>期間</w:t>
            </w:r>
            <w:r>
              <w:rPr>
                <w:rFonts w:asciiTheme="minorEastAsia" w:hAnsiTheme="minorEastAsia" w:hint="eastAsia"/>
                <w:color w:val="FF0000"/>
                <w:u w:val="single"/>
              </w:rPr>
              <w:t>の実績で算出すること。</w:t>
            </w:r>
          </w:p>
          <w:p w14:paraId="1BB6A407" w14:textId="2AC1A315" w:rsidR="00FF0043" w:rsidRPr="00B03B68" w:rsidRDefault="00FF0043" w:rsidP="00FF0043">
            <w:pPr>
              <w:wordWrap w:val="0"/>
              <w:autoSpaceDE w:val="0"/>
              <w:autoSpaceDN w:val="0"/>
              <w:spacing w:line="373" w:lineRule="exact"/>
              <w:ind w:leftChars="500" w:left="1260" w:hangingChars="100" w:hanging="210"/>
              <w:textAlignment w:val="center"/>
              <w:rPr>
                <w:rFonts w:asciiTheme="minorEastAsia" w:hAnsiTheme="minorEastAsia"/>
                <w:u w:val="single"/>
              </w:rPr>
            </w:pPr>
            <w:r>
              <w:rPr>
                <w:rFonts w:asciiTheme="minorEastAsia" w:hAnsiTheme="minorEastAsia" w:hint="eastAsia"/>
                <w:color w:val="FF0000"/>
                <w:u w:val="single"/>
              </w:rPr>
              <w:t>ア</w:t>
            </w:r>
            <w:r w:rsidRPr="00B03B68">
              <w:rPr>
                <w:rFonts w:asciiTheme="minorEastAsia" w:hAnsiTheme="minorEastAsia" w:hint="eastAsia"/>
                <w:color w:val="FF0000"/>
                <w:u w:val="single"/>
              </w:rPr>
              <w:t xml:space="preserve">　</w:t>
            </w:r>
            <w:r>
              <w:rPr>
                <w:rFonts w:asciiTheme="minorEastAsia" w:hAnsiTheme="minorEastAsia" w:hint="eastAsia"/>
                <w:color w:val="FF0000"/>
                <w:u w:val="single"/>
              </w:rPr>
              <w:t>平成30年度、令和元年度及び令和２年</w:t>
            </w:r>
          </w:p>
          <w:p w14:paraId="48BF59B7" w14:textId="1C8AC034" w:rsidR="00FF0043" w:rsidRDefault="00FF0043" w:rsidP="00FF0043">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イ</w:t>
            </w:r>
            <w:r w:rsidRPr="001048E3">
              <w:rPr>
                <w:rFonts w:asciiTheme="minorEastAsia" w:hAnsiTheme="minorEastAsia" w:hint="eastAsia"/>
                <w:color w:val="FF0000"/>
                <w:u w:val="single"/>
              </w:rPr>
              <w:t xml:space="preserve">　</w:t>
            </w:r>
            <w:r>
              <w:rPr>
                <w:rFonts w:asciiTheme="minorEastAsia" w:hAnsiTheme="minorEastAsia" w:hint="eastAsia"/>
                <w:color w:val="FF0000"/>
                <w:u w:val="single"/>
              </w:rPr>
              <w:t>平成30年度及び令和元年度</w:t>
            </w:r>
          </w:p>
          <w:p w14:paraId="2F7E0FD3" w14:textId="47AC0F97"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p>
          <w:p w14:paraId="1231D89D" w14:textId="60A7AB3F"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④　</w:t>
            </w:r>
            <w:r w:rsidR="00082898" w:rsidRPr="00082898">
              <w:rPr>
                <w:rFonts w:asciiTheme="minorEastAsia" w:hAnsiTheme="minorEastAsia" w:hint="eastAsia"/>
                <w:color w:val="FF0000"/>
                <w:u w:val="single"/>
              </w:rPr>
              <w:t>定着支援連携促進</w:t>
            </w:r>
            <w:r w:rsidRPr="00082898">
              <w:rPr>
                <w:rFonts w:asciiTheme="minorEastAsia" w:hAnsiTheme="minorEastAsia" w:hint="eastAsia"/>
                <w:color w:val="FF0000"/>
                <w:u w:val="single"/>
              </w:rPr>
              <w:t>加算</w:t>
            </w:r>
            <w:r w:rsidRPr="00F326C6">
              <w:rPr>
                <w:rFonts w:asciiTheme="minorEastAsia" w:hAnsiTheme="minorEastAsia" w:hint="eastAsia"/>
              </w:rPr>
              <w:t>の取扱い</w:t>
            </w:r>
          </w:p>
          <w:p w14:paraId="15943C5C" w14:textId="2EDEE41B" w:rsidR="000818DD" w:rsidRDefault="00422FB3" w:rsidP="00422FB3">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1F7293">
              <w:rPr>
                <w:rFonts w:asciiTheme="minorEastAsia" w:hAnsiTheme="minorEastAsia" w:hint="eastAsia"/>
                <w:color w:val="FF0000"/>
                <w:u w:val="single"/>
              </w:rPr>
              <w:t>(一)</w:t>
            </w:r>
            <w:r>
              <w:rPr>
                <w:rFonts w:asciiTheme="minorEastAsia" w:hAnsiTheme="minorEastAsia" w:hint="eastAsia"/>
                <w:color w:val="FF0000"/>
                <w:u w:val="single"/>
              </w:rPr>
              <w:t xml:space="preserve">　</w:t>
            </w:r>
            <w:r w:rsidR="000818DD" w:rsidRPr="00082898">
              <w:rPr>
                <w:rFonts w:asciiTheme="minorEastAsia" w:hAnsiTheme="minorEastAsia" w:hint="eastAsia"/>
                <w:color w:val="FF0000"/>
                <w:u w:val="single"/>
              </w:rPr>
              <w:t>報酬告示第14の２の２の</w:t>
            </w:r>
            <w:r w:rsidR="00082898" w:rsidRPr="00082898">
              <w:rPr>
                <w:rFonts w:asciiTheme="minorEastAsia" w:hAnsiTheme="minorEastAsia" w:hint="eastAsia"/>
                <w:color w:val="FF0000"/>
                <w:u w:val="single"/>
              </w:rPr>
              <w:t>定着支援連携促進加算</w:t>
            </w:r>
            <w:r w:rsidR="00082898">
              <w:rPr>
                <w:rFonts w:asciiTheme="minorEastAsia" w:hAnsiTheme="minorEastAsia" w:hint="eastAsia"/>
                <w:color w:val="FF0000"/>
                <w:u w:val="single"/>
              </w:rPr>
              <w:t>については、就労定着支援事業所が、</w:t>
            </w:r>
            <w:r w:rsidR="00D600F1">
              <w:rPr>
                <w:rFonts w:asciiTheme="minorEastAsia" w:hAnsiTheme="minorEastAsia" w:hint="eastAsia"/>
                <w:color w:val="FF0000"/>
                <w:u w:val="single"/>
              </w:rPr>
              <w:t>次に掲げる地域の就労支援機関等</w:t>
            </w:r>
            <w:r w:rsidR="00082898">
              <w:rPr>
                <w:rFonts w:asciiTheme="minorEastAsia" w:hAnsiTheme="minorEastAsia" w:hint="eastAsia"/>
                <w:color w:val="FF0000"/>
                <w:u w:val="single"/>
              </w:rPr>
              <w:t>との</w:t>
            </w:r>
            <w:r w:rsidR="00C10226">
              <w:rPr>
                <w:rFonts w:asciiTheme="minorEastAsia" w:hAnsiTheme="minorEastAsia" w:hint="eastAsia"/>
                <w:color w:val="FF0000"/>
                <w:u w:val="single"/>
              </w:rPr>
              <w:t>必要な</w:t>
            </w:r>
            <w:r w:rsidR="00082898">
              <w:rPr>
                <w:rFonts w:asciiTheme="minorEastAsia" w:hAnsiTheme="minorEastAsia" w:hint="eastAsia"/>
                <w:color w:val="FF0000"/>
                <w:u w:val="single"/>
              </w:rPr>
              <w:t>連絡体制の構築を図るため、各利用者の就労定着支援計画</w:t>
            </w:r>
            <w:r w:rsidR="00004167">
              <w:rPr>
                <w:rFonts w:asciiTheme="minorEastAsia" w:hAnsiTheme="minorEastAsia" w:hint="eastAsia"/>
                <w:color w:val="FF0000"/>
                <w:u w:val="single"/>
              </w:rPr>
              <w:t>に係る関係機関を交えたケース会議を開催し、関係機関との連絡調整を行った場合に、支援</w:t>
            </w:r>
            <w:r w:rsidR="00A033EA">
              <w:rPr>
                <w:rFonts w:asciiTheme="minorEastAsia" w:hAnsiTheme="minorEastAsia" w:hint="eastAsia"/>
                <w:color w:val="FF0000"/>
                <w:u w:val="single"/>
              </w:rPr>
              <w:t>期間</w:t>
            </w:r>
            <w:r w:rsidR="00004167">
              <w:rPr>
                <w:rFonts w:asciiTheme="minorEastAsia" w:hAnsiTheme="minorEastAsia" w:hint="eastAsia"/>
                <w:color w:val="FF0000"/>
                <w:u w:val="single"/>
              </w:rPr>
              <w:t>（最大３年間）を通じ、１月に１回、年に４回を限度に、所定単位数を加算する。</w:t>
            </w:r>
          </w:p>
          <w:p w14:paraId="3E6E45E8" w14:textId="0DAC8F83" w:rsidR="00D600F1" w:rsidRDefault="00422FB3" w:rsidP="00422FB3">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ア</w:t>
            </w:r>
            <w:r w:rsidR="00D600F1">
              <w:rPr>
                <w:rFonts w:asciiTheme="minorEastAsia" w:hAnsiTheme="minorEastAsia" w:hint="eastAsia"/>
                <w:color w:val="FF0000"/>
                <w:u w:val="single"/>
              </w:rPr>
              <w:t xml:space="preserve">　障害者就業・生活支援センター</w:t>
            </w:r>
          </w:p>
          <w:p w14:paraId="277C992B" w14:textId="0B73370E" w:rsidR="00D600F1" w:rsidRDefault="00422FB3" w:rsidP="00422FB3">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イ</w:t>
            </w:r>
            <w:r w:rsidR="00D600F1">
              <w:rPr>
                <w:rFonts w:asciiTheme="minorEastAsia" w:hAnsiTheme="minorEastAsia" w:hint="eastAsia"/>
                <w:color w:val="FF0000"/>
                <w:u w:val="single"/>
              </w:rPr>
              <w:t xml:space="preserve">　地域障害者職業センター</w:t>
            </w:r>
          </w:p>
          <w:p w14:paraId="720CCFD3" w14:textId="07489186" w:rsidR="00D600F1" w:rsidRDefault="00422FB3" w:rsidP="00422FB3">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ウ</w:t>
            </w:r>
            <w:r w:rsidR="00D600F1">
              <w:rPr>
                <w:rFonts w:asciiTheme="minorEastAsia" w:hAnsiTheme="minorEastAsia" w:hint="eastAsia"/>
                <w:color w:val="FF0000"/>
                <w:u w:val="single"/>
              </w:rPr>
              <w:t xml:space="preserve">　ハローワーク</w:t>
            </w:r>
          </w:p>
          <w:p w14:paraId="708DBD3F" w14:textId="01AE0106" w:rsidR="00D600F1" w:rsidRDefault="00422FB3" w:rsidP="00422FB3">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エ</w:t>
            </w:r>
            <w:r w:rsidR="00D600F1">
              <w:rPr>
                <w:rFonts w:asciiTheme="minorEastAsia" w:hAnsiTheme="minorEastAsia" w:hint="eastAsia"/>
                <w:color w:val="FF0000"/>
                <w:u w:val="single"/>
              </w:rPr>
              <w:t xml:space="preserve">　</w:t>
            </w:r>
            <w:r>
              <w:rPr>
                <w:rFonts w:asciiTheme="minorEastAsia" w:hAnsiTheme="minorEastAsia" w:hint="eastAsia"/>
                <w:color w:val="FF0000"/>
                <w:u w:val="single"/>
              </w:rPr>
              <w:t>当該</w:t>
            </w:r>
            <w:r w:rsidR="00D600F1">
              <w:rPr>
                <w:rFonts w:asciiTheme="minorEastAsia" w:hAnsiTheme="minorEastAsia" w:hint="eastAsia"/>
                <w:color w:val="FF0000"/>
                <w:u w:val="single"/>
              </w:rPr>
              <w:t>利用者が雇用されている事業所</w:t>
            </w:r>
          </w:p>
          <w:p w14:paraId="72199199" w14:textId="5D8819BE" w:rsidR="003E555E" w:rsidRDefault="00422FB3" w:rsidP="00422FB3">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オ</w:t>
            </w:r>
            <w:r w:rsidR="003E555E">
              <w:rPr>
                <w:rFonts w:asciiTheme="minorEastAsia" w:hAnsiTheme="minorEastAsia" w:hint="eastAsia"/>
                <w:color w:val="FF0000"/>
                <w:u w:val="single"/>
              </w:rPr>
              <w:t xml:space="preserve">　通常の事業所に雇用される以前に利用していた就労移行支援事業所等</w:t>
            </w:r>
          </w:p>
          <w:p w14:paraId="08A213CC" w14:textId="457BD7C1" w:rsidR="00D600F1" w:rsidRDefault="00422FB3" w:rsidP="00422FB3">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カ</w:t>
            </w:r>
            <w:r w:rsidR="00D600F1">
              <w:rPr>
                <w:rFonts w:asciiTheme="minorEastAsia" w:hAnsiTheme="minorEastAsia" w:hint="eastAsia"/>
                <w:color w:val="FF0000"/>
                <w:u w:val="single"/>
              </w:rPr>
              <w:t xml:space="preserve">　</w:t>
            </w:r>
            <w:r w:rsidR="00A033EA">
              <w:rPr>
                <w:rFonts w:asciiTheme="minorEastAsia" w:hAnsiTheme="minorEastAsia" w:hint="eastAsia"/>
                <w:color w:val="FF0000"/>
                <w:u w:val="single"/>
              </w:rPr>
              <w:t>特定</w:t>
            </w:r>
            <w:r w:rsidR="00D600F1">
              <w:rPr>
                <w:rFonts w:asciiTheme="minorEastAsia" w:hAnsiTheme="minorEastAsia" w:hint="eastAsia"/>
                <w:color w:val="FF0000"/>
                <w:u w:val="single"/>
              </w:rPr>
              <w:t>相談支援事業所</w:t>
            </w:r>
          </w:p>
          <w:p w14:paraId="4CDE40F7" w14:textId="2831419F" w:rsidR="00D600F1" w:rsidRDefault="00422FB3" w:rsidP="00422FB3">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キ</w:t>
            </w:r>
            <w:r w:rsidR="00D600F1">
              <w:rPr>
                <w:rFonts w:asciiTheme="minorEastAsia" w:hAnsiTheme="minorEastAsia" w:hint="eastAsia"/>
                <w:color w:val="FF0000"/>
                <w:u w:val="single"/>
              </w:rPr>
              <w:t xml:space="preserve">　利用者の通院先の医療機関</w:t>
            </w:r>
          </w:p>
          <w:p w14:paraId="056F24FE" w14:textId="2F5FF228" w:rsidR="00D600F1" w:rsidRDefault="00422FB3" w:rsidP="00422FB3">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ク</w:t>
            </w:r>
            <w:r w:rsidR="00D600F1">
              <w:rPr>
                <w:rFonts w:asciiTheme="minorEastAsia" w:hAnsiTheme="minorEastAsia" w:hint="eastAsia"/>
                <w:color w:val="FF0000"/>
                <w:u w:val="single"/>
              </w:rPr>
              <w:t xml:space="preserve">　当該利用者の支給決定を行っている市町村</w:t>
            </w:r>
          </w:p>
          <w:p w14:paraId="321081AF" w14:textId="5ACA8214" w:rsidR="00D600F1" w:rsidRDefault="00422FB3" w:rsidP="00422FB3">
            <w:pPr>
              <w:wordWrap w:val="0"/>
              <w:autoSpaceDE w:val="0"/>
              <w:autoSpaceDN w:val="0"/>
              <w:spacing w:line="373" w:lineRule="exact"/>
              <w:ind w:leftChars="500" w:left="1260" w:hangingChars="100" w:hanging="210"/>
              <w:textAlignment w:val="center"/>
              <w:rPr>
                <w:rFonts w:asciiTheme="minorEastAsia" w:hAnsiTheme="minorEastAsia"/>
                <w:color w:val="FF0000"/>
                <w:u w:val="single"/>
              </w:rPr>
            </w:pPr>
            <w:r>
              <w:rPr>
                <w:rFonts w:asciiTheme="minorEastAsia" w:hAnsiTheme="minorEastAsia" w:hint="eastAsia"/>
                <w:color w:val="FF0000"/>
                <w:u w:val="single"/>
              </w:rPr>
              <w:t>ケ</w:t>
            </w:r>
            <w:r w:rsidR="00D600F1">
              <w:rPr>
                <w:rFonts w:asciiTheme="minorEastAsia" w:hAnsiTheme="minorEastAsia" w:hint="eastAsia"/>
                <w:color w:val="FF0000"/>
                <w:u w:val="single"/>
              </w:rPr>
              <w:t xml:space="preserve">　その他障害者の就労支援を実施している企業、団体等</w:t>
            </w:r>
          </w:p>
          <w:p w14:paraId="4D158BD1" w14:textId="2BD2CADC" w:rsidR="00D600F1" w:rsidRDefault="00422FB3" w:rsidP="00422FB3">
            <w:pPr>
              <w:wordWrap w:val="0"/>
              <w:autoSpaceDE w:val="0"/>
              <w:autoSpaceDN w:val="0"/>
              <w:spacing w:line="373" w:lineRule="exact"/>
              <w:ind w:leftChars="400" w:left="1260" w:hangingChars="200" w:hanging="420"/>
              <w:textAlignment w:val="center"/>
              <w:rPr>
                <w:rFonts w:asciiTheme="minorEastAsia" w:hAnsiTheme="minorEastAsia"/>
                <w:color w:val="FF0000"/>
                <w:u w:val="single"/>
              </w:rPr>
            </w:pPr>
            <w:r w:rsidRPr="001F7293">
              <w:rPr>
                <w:rFonts w:asciiTheme="minorEastAsia" w:hAnsiTheme="minorEastAsia" w:hint="eastAsia"/>
                <w:color w:val="FF0000"/>
                <w:u w:val="single"/>
              </w:rPr>
              <w:t>(</w:t>
            </w:r>
            <w:r>
              <w:rPr>
                <w:rFonts w:asciiTheme="minorEastAsia" w:hAnsiTheme="minorEastAsia" w:hint="eastAsia"/>
                <w:color w:val="FF0000"/>
                <w:u w:val="single"/>
              </w:rPr>
              <w:t>二</w:t>
            </w:r>
            <w:r w:rsidRPr="001F7293">
              <w:rPr>
                <w:rFonts w:asciiTheme="minorEastAsia" w:hAnsiTheme="minorEastAsia" w:hint="eastAsia"/>
                <w:color w:val="FF0000"/>
                <w:u w:val="single"/>
              </w:rPr>
              <w:t>)</w:t>
            </w:r>
            <w:r>
              <w:rPr>
                <w:rFonts w:asciiTheme="minorEastAsia" w:hAnsiTheme="minorEastAsia" w:hint="eastAsia"/>
                <w:color w:val="FF0000"/>
                <w:u w:val="single"/>
              </w:rPr>
              <w:t xml:space="preserve">　</w:t>
            </w:r>
            <w:r w:rsidR="00084CE3">
              <w:rPr>
                <w:rFonts w:asciiTheme="minorEastAsia" w:hAnsiTheme="minorEastAsia" w:hint="eastAsia"/>
                <w:color w:val="FF0000"/>
                <w:u w:val="single"/>
              </w:rPr>
              <w:t>利用者の就労定着支援を実施していく上で、雇用されることに伴い生じる日常生活又は社会生活を営む上での相談等は当該就労定着支援事業所が担うこととなるが、就業面や健康面の相談等に関しては、他の</w:t>
            </w:r>
            <w:r w:rsidR="002B4F3B">
              <w:rPr>
                <w:rFonts w:asciiTheme="minorEastAsia" w:hAnsiTheme="minorEastAsia" w:hint="eastAsia"/>
                <w:color w:val="FF0000"/>
                <w:u w:val="single"/>
              </w:rPr>
              <w:t>関係</w:t>
            </w:r>
            <w:r w:rsidR="00084CE3">
              <w:rPr>
                <w:rFonts w:asciiTheme="minorEastAsia" w:hAnsiTheme="minorEastAsia" w:hint="eastAsia"/>
                <w:color w:val="FF0000"/>
                <w:u w:val="single"/>
              </w:rPr>
              <w:t>機関と連携することで、より効果的な支援が提供可能</w:t>
            </w:r>
            <w:r w:rsidR="002B4F3B">
              <w:rPr>
                <w:rFonts w:asciiTheme="minorEastAsia" w:hAnsiTheme="minorEastAsia" w:hint="eastAsia"/>
                <w:color w:val="FF0000"/>
                <w:u w:val="single"/>
              </w:rPr>
              <w:t>となる。</w:t>
            </w:r>
            <w:r w:rsidR="00EA7D96">
              <w:rPr>
                <w:rFonts w:asciiTheme="minorEastAsia" w:hAnsiTheme="minorEastAsia" w:hint="eastAsia"/>
                <w:color w:val="FF0000"/>
                <w:u w:val="single"/>
              </w:rPr>
              <w:t>また、サービス終了後に職場定着支援</w:t>
            </w:r>
            <w:r w:rsidR="00561572">
              <w:rPr>
                <w:rFonts w:asciiTheme="minorEastAsia" w:hAnsiTheme="minorEastAsia" w:hint="eastAsia"/>
                <w:color w:val="FF0000"/>
                <w:u w:val="single"/>
              </w:rPr>
              <w:t>が引き続き必要な場合などが予め想定されるときには</w:t>
            </w:r>
            <w:r w:rsidR="00EA7D96">
              <w:rPr>
                <w:rFonts w:asciiTheme="minorEastAsia" w:hAnsiTheme="minorEastAsia" w:hint="eastAsia"/>
                <w:color w:val="FF0000"/>
                <w:u w:val="single"/>
              </w:rPr>
              <w:t>、サービス利用期間中に障害者就業・生活支援センター等の関係機関との協力関係</w:t>
            </w:r>
            <w:r w:rsidR="00A033EA">
              <w:rPr>
                <w:rFonts w:asciiTheme="minorEastAsia" w:hAnsiTheme="minorEastAsia" w:hint="eastAsia"/>
                <w:color w:val="FF0000"/>
                <w:u w:val="single"/>
              </w:rPr>
              <w:t>を</w:t>
            </w:r>
            <w:r w:rsidR="00EA7D96">
              <w:rPr>
                <w:rFonts w:asciiTheme="minorEastAsia" w:hAnsiTheme="minorEastAsia" w:hint="eastAsia"/>
                <w:color w:val="FF0000"/>
                <w:u w:val="single"/>
              </w:rPr>
              <w:t>構築しておくこと</w:t>
            </w:r>
            <w:r w:rsidR="00561572">
              <w:rPr>
                <w:rFonts w:asciiTheme="minorEastAsia" w:hAnsiTheme="minorEastAsia" w:hint="eastAsia"/>
                <w:color w:val="FF0000"/>
                <w:u w:val="single"/>
              </w:rPr>
              <w:t>も</w:t>
            </w:r>
            <w:r w:rsidR="00EA7D96">
              <w:rPr>
                <w:rFonts w:asciiTheme="minorEastAsia" w:hAnsiTheme="minorEastAsia" w:hint="eastAsia"/>
                <w:color w:val="FF0000"/>
                <w:u w:val="single"/>
              </w:rPr>
              <w:t>重要である。</w:t>
            </w:r>
            <w:r w:rsidR="002B4F3B">
              <w:rPr>
                <w:rFonts w:asciiTheme="minorEastAsia" w:hAnsiTheme="minorEastAsia" w:hint="eastAsia"/>
                <w:color w:val="FF0000"/>
                <w:u w:val="single"/>
              </w:rPr>
              <w:t>このため、ケース会議の実施にあたっては、利用者の就労定着支援計画をより充実したものにすることはもとより、</w:t>
            </w:r>
            <w:r w:rsidR="00EA7D96">
              <w:rPr>
                <w:rFonts w:asciiTheme="minorEastAsia" w:hAnsiTheme="minorEastAsia" w:hint="eastAsia"/>
                <w:color w:val="FF0000"/>
                <w:u w:val="single"/>
              </w:rPr>
              <w:t>個別の支援における関係機関との連携強化を図ること</w:t>
            </w:r>
            <w:r w:rsidR="002B4F3B">
              <w:rPr>
                <w:rFonts w:asciiTheme="minorEastAsia" w:hAnsiTheme="minorEastAsia" w:hint="eastAsia"/>
                <w:color w:val="FF0000"/>
                <w:u w:val="single"/>
              </w:rPr>
              <w:t>。</w:t>
            </w:r>
            <w:r w:rsidR="00561572">
              <w:rPr>
                <w:rFonts w:asciiTheme="minorEastAsia" w:hAnsiTheme="minorEastAsia" w:hint="eastAsia"/>
                <w:color w:val="FF0000"/>
                <w:u w:val="single"/>
              </w:rPr>
              <w:t>ただし、他の関係機関と連携して利用者の就労定着支援を実施するに当たっては、利用者又は当該利用者が雇用されている企業の支援ニーズや支援の必要性を十分に精査した上で、当該関係機関との調整に当たること。</w:t>
            </w:r>
          </w:p>
          <w:p w14:paraId="397EB0C4" w14:textId="33AA3F8F" w:rsidR="000818DD" w:rsidRPr="00F326C6" w:rsidRDefault="000818DD" w:rsidP="000818DD">
            <w:pPr>
              <w:wordWrap w:val="0"/>
              <w:autoSpaceDE w:val="0"/>
              <w:autoSpaceDN w:val="0"/>
              <w:spacing w:line="373" w:lineRule="exact"/>
              <w:ind w:left="1260" w:hangingChars="600" w:hanging="1260"/>
              <w:textAlignment w:val="center"/>
              <w:rPr>
                <w:rFonts w:asciiTheme="minorEastAsia" w:hAnsiTheme="minorEastAsia"/>
              </w:rPr>
            </w:pPr>
          </w:p>
          <w:p w14:paraId="4C5020E0" w14:textId="77777777" w:rsidR="000818DD" w:rsidRPr="00F326C6" w:rsidRDefault="000818DD" w:rsidP="000818DD">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⑦　職場適応援助者養成研修修了者配置体制加算の取扱いについて</w:t>
            </w:r>
          </w:p>
          <w:p w14:paraId="390A0AC4" w14:textId="082C5BA3" w:rsidR="000818DD" w:rsidRPr="00F326C6" w:rsidRDefault="000818DD" w:rsidP="000818DD">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報酬告示第14の２の５の職場適応援助者養成研修修了者配置体制加算については、３の(３)の⑪の</w:t>
            </w:r>
            <w:r w:rsidR="00561572" w:rsidRPr="009F637C">
              <w:rPr>
                <w:rFonts w:asciiTheme="minorEastAsia" w:hAnsiTheme="minorEastAsia"/>
                <w:color w:val="FF0000"/>
                <w:u w:val="single"/>
              </w:rPr>
              <w:t>(二)の</w:t>
            </w:r>
            <w:r w:rsidRPr="00F326C6">
              <w:rPr>
                <w:rFonts w:asciiTheme="minorEastAsia" w:hAnsiTheme="minorEastAsia" w:hint="eastAsia"/>
              </w:rPr>
              <w:t>イに掲げる</w:t>
            </w:r>
            <w:r w:rsidR="00C10226" w:rsidRPr="009F637C">
              <w:rPr>
                <w:rFonts w:asciiTheme="minorEastAsia" w:hAnsiTheme="minorEastAsia" w:hint="eastAsia"/>
                <w:color w:val="FF0000"/>
                <w:u w:val="single"/>
              </w:rPr>
              <w:t>訪問型</w:t>
            </w:r>
            <w:r w:rsidRPr="00F326C6">
              <w:rPr>
                <w:rFonts w:asciiTheme="minorEastAsia" w:hAnsiTheme="minorEastAsia" w:hint="eastAsia"/>
              </w:rPr>
              <w:t>職場適応援助者養成研修の修了者を就労定着支援員として配置した場合に、就労定着支援の利用者全員に対して加算する。</w:t>
            </w:r>
          </w:p>
          <w:p w14:paraId="0AAD8A76" w14:textId="77777777" w:rsidR="00C17D3F" w:rsidRPr="00F326C6" w:rsidRDefault="00C17D3F" w:rsidP="00C17D3F">
            <w:pPr>
              <w:tabs>
                <w:tab w:val="left" w:pos="582"/>
              </w:tabs>
              <w:spacing w:line="260" w:lineRule="exact"/>
              <w:rPr>
                <w:rFonts w:asciiTheme="minorEastAsia" w:hAnsiTheme="minorEastAsia"/>
                <w:color w:val="000000" w:themeColor="text1"/>
                <w:kern w:val="0"/>
                <w:szCs w:val="21"/>
              </w:rPr>
            </w:pPr>
          </w:p>
          <w:p w14:paraId="3EA58B63" w14:textId="77777777" w:rsidR="00137737" w:rsidRPr="00F326C6" w:rsidRDefault="00137737" w:rsidP="00973B8D">
            <w:pPr>
              <w:tabs>
                <w:tab w:val="left" w:pos="582"/>
              </w:tabs>
              <w:spacing w:line="260" w:lineRule="exact"/>
              <w:rPr>
                <w:rFonts w:asciiTheme="minorEastAsia" w:hAnsiTheme="minorEastAsia"/>
                <w:color w:val="000000" w:themeColor="text1"/>
                <w:kern w:val="0"/>
                <w:szCs w:val="21"/>
              </w:rPr>
            </w:pPr>
          </w:p>
        </w:tc>
        <w:tc>
          <w:tcPr>
            <w:tcW w:w="7301" w:type="dxa"/>
            <w:tcBorders>
              <w:top w:val="single" w:sz="4" w:space="0" w:color="auto"/>
              <w:left w:val="single" w:sz="4" w:space="0" w:color="auto"/>
              <w:bottom w:val="single" w:sz="4" w:space="0" w:color="auto"/>
              <w:right w:val="single" w:sz="4" w:space="0" w:color="auto"/>
            </w:tcBorders>
          </w:tcPr>
          <w:p w14:paraId="6FE1297B" w14:textId="77777777" w:rsidR="00973B8D" w:rsidRPr="00F326C6" w:rsidRDefault="00973B8D" w:rsidP="00973B8D">
            <w:pPr>
              <w:spacing w:line="320" w:lineRule="exact"/>
              <w:ind w:right="-10"/>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spacing w:val="64"/>
                <w:kern w:val="0"/>
                <w:szCs w:val="21"/>
              </w:rPr>
              <w:lastRenderedPageBreak/>
              <w:t>障発第1031001</w:t>
            </w:r>
            <w:r w:rsidRPr="00F326C6">
              <w:rPr>
                <w:rFonts w:asciiTheme="minorEastAsia" w:hAnsiTheme="minorEastAsia" w:hint="eastAsia"/>
                <w:color w:val="000000" w:themeColor="text1"/>
                <w:spacing w:val="-2"/>
                <w:kern w:val="0"/>
                <w:szCs w:val="21"/>
              </w:rPr>
              <w:t>号</w:t>
            </w:r>
          </w:p>
          <w:p w14:paraId="2C014FB1" w14:textId="77777777" w:rsidR="00973B8D" w:rsidRPr="00F326C6" w:rsidRDefault="00973B8D" w:rsidP="00973B8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spacing w:val="34"/>
                <w:kern w:val="0"/>
                <w:szCs w:val="21"/>
              </w:rPr>
              <w:t>平成</w:t>
            </w:r>
            <w:r w:rsidRPr="00F326C6">
              <w:rPr>
                <w:rFonts w:asciiTheme="minorEastAsia" w:hAnsiTheme="minorEastAsia"/>
                <w:color w:val="000000" w:themeColor="text1"/>
                <w:spacing w:val="34"/>
                <w:kern w:val="0"/>
                <w:szCs w:val="21"/>
              </w:rPr>
              <w:t>18年10月31</w:t>
            </w:r>
            <w:r w:rsidRPr="00F326C6">
              <w:rPr>
                <w:rFonts w:asciiTheme="minorEastAsia" w:hAnsiTheme="minorEastAsia" w:hint="eastAsia"/>
                <w:color w:val="000000" w:themeColor="text1"/>
                <w:spacing w:val="-1"/>
                <w:kern w:val="0"/>
                <w:szCs w:val="21"/>
              </w:rPr>
              <w:t>日</w:t>
            </w:r>
          </w:p>
          <w:p w14:paraId="495B0474" w14:textId="77777777" w:rsidR="00973B8D" w:rsidRPr="00F326C6" w:rsidRDefault="00973B8D" w:rsidP="00973B8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kern w:val="0"/>
                <w:szCs w:val="21"/>
              </w:rPr>
              <w:t xml:space="preserve">一部改正　</w:t>
            </w:r>
            <w:r w:rsidRPr="00F326C6">
              <w:rPr>
                <w:rFonts w:asciiTheme="minorEastAsia" w:hAnsiTheme="minorEastAsia" w:hint="eastAsia"/>
                <w:color w:val="000000" w:themeColor="text1"/>
                <w:spacing w:val="60"/>
                <w:kern w:val="0"/>
                <w:szCs w:val="21"/>
              </w:rPr>
              <w:t>障発第0402003</w:t>
            </w:r>
            <w:r w:rsidRPr="00F326C6">
              <w:rPr>
                <w:rFonts w:asciiTheme="minorEastAsia" w:hAnsiTheme="minorEastAsia" w:hint="eastAsia"/>
                <w:color w:val="000000" w:themeColor="text1"/>
                <w:spacing w:val="30"/>
                <w:kern w:val="0"/>
                <w:szCs w:val="21"/>
              </w:rPr>
              <w:t>号</w:t>
            </w:r>
          </w:p>
          <w:p w14:paraId="43C6B719" w14:textId="77777777" w:rsidR="00973B8D" w:rsidRPr="00F326C6" w:rsidRDefault="00973B8D" w:rsidP="00973B8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spacing w:val="52"/>
                <w:kern w:val="0"/>
                <w:szCs w:val="21"/>
              </w:rPr>
              <w:t>平成</w:t>
            </w:r>
            <w:r w:rsidRPr="00F326C6">
              <w:rPr>
                <w:rFonts w:asciiTheme="minorEastAsia" w:hAnsiTheme="minorEastAsia"/>
                <w:color w:val="000000" w:themeColor="text1"/>
                <w:spacing w:val="52"/>
                <w:kern w:val="0"/>
                <w:szCs w:val="21"/>
              </w:rPr>
              <w:t>19年４月２</w:t>
            </w:r>
            <w:r w:rsidRPr="00F326C6">
              <w:rPr>
                <w:rFonts w:asciiTheme="minorEastAsia" w:hAnsiTheme="minorEastAsia"/>
                <w:color w:val="000000" w:themeColor="text1"/>
                <w:spacing w:val="2"/>
                <w:kern w:val="0"/>
                <w:szCs w:val="21"/>
              </w:rPr>
              <w:t>日</w:t>
            </w:r>
          </w:p>
          <w:p w14:paraId="396B1592" w14:textId="77777777" w:rsidR="00973B8D" w:rsidRPr="00F326C6" w:rsidRDefault="00973B8D" w:rsidP="00973B8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kern w:val="0"/>
                <w:szCs w:val="21"/>
              </w:rPr>
              <w:t xml:space="preserve">一部改正　</w:t>
            </w:r>
            <w:r w:rsidRPr="00F326C6">
              <w:rPr>
                <w:rFonts w:asciiTheme="minorEastAsia" w:hAnsiTheme="minorEastAsia" w:hint="eastAsia"/>
                <w:color w:val="000000" w:themeColor="text1"/>
                <w:spacing w:val="60"/>
                <w:kern w:val="0"/>
                <w:szCs w:val="21"/>
              </w:rPr>
              <w:t>障発第0331021</w:t>
            </w:r>
            <w:r w:rsidRPr="00F326C6">
              <w:rPr>
                <w:rFonts w:asciiTheme="minorEastAsia" w:hAnsiTheme="minorEastAsia" w:hint="eastAsia"/>
                <w:color w:val="000000" w:themeColor="text1"/>
                <w:spacing w:val="30"/>
                <w:kern w:val="0"/>
                <w:szCs w:val="21"/>
              </w:rPr>
              <w:t>号</w:t>
            </w:r>
          </w:p>
          <w:p w14:paraId="5C27538F" w14:textId="77777777" w:rsidR="00973B8D" w:rsidRPr="00F326C6" w:rsidRDefault="00973B8D" w:rsidP="00973B8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spacing w:val="42"/>
                <w:kern w:val="0"/>
                <w:szCs w:val="21"/>
              </w:rPr>
              <w:t>平成</w:t>
            </w:r>
            <w:r w:rsidRPr="00F326C6">
              <w:rPr>
                <w:rFonts w:asciiTheme="minorEastAsia" w:hAnsiTheme="minorEastAsia"/>
                <w:color w:val="000000" w:themeColor="text1"/>
                <w:spacing w:val="42"/>
                <w:kern w:val="0"/>
                <w:szCs w:val="21"/>
              </w:rPr>
              <w:t>20年３月31</w:t>
            </w:r>
            <w:r w:rsidRPr="00F326C6">
              <w:rPr>
                <w:rFonts w:asciiTheme="minorEastAsia" w:hAnsiTheme="minorEastAsia" w:hint="eastAsia"/>
                <w:color w:val="000000" w:themeColor="text1"/>
                <w:spacing w:val="4"/>
                <w:kern w:val="0"/>
                <w:szCs w:val="21"/>
              </w:rPr>
              <w:t>日</w:t>
            </w:r>
          </w:p>
          <w:p w14:paraId="6BBD86C3" w14:textId="77777777" w:rsidR="00973B8D" w:rsidRPr="00F326C6" w:rsidRDefault="00973B8D" w:rsidP="00973B8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kern w:val="0"/>
                <w:szCs w:val="21"/>
              </w:rPr>
              <w:t xml:space="preserve">一部改正　</w:t>
            </w:r>
            <w:r w:rsidRPr="00F326C6">
              <w:rPr>
                <w:rFonts w:asciiTheme="minorEastAsia" w:hAnsiTheme="minorEastAsia" w:hint="eastAsia"/>
                <w:color w:val="000000" w:themeColor="text1"/>
                <w:spacing w:val="60"/>
                <w:kern w:val="0"/>
                <w:szCs w:val="21"/>
              </w:rPr>
              <w:t>障発第0331041</w:t>
            </w:r>
            <w:r w:rsidRPr="00F326C6">
              <w:rPr>
                <w:rFonts w:asciiTheme="minorEastAsia" w:hAnsiTheme="minorEastAsia" w:hint="eastAsia"/>
                <w:color w:val="000000" w:themeColor="text1"/>
                <w:spacing w:val="30"/>
                <w:kern w:val="0"/>
                <w:szCs w:val="21"/>
              </w:rPr>
              <w:t>号</w:t>
            </w:r>
          </w:p>
          <w:p w14:paraId="60E7E3AB" w14:textId="77777777" w:rsidR="00973B8D" w:rsidRPr="00F326C6" w:rsidRDefault="00973B8D" w:rsidP="00973B8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spacing w:val="42"/>
                <w:kern w:val="0"/>
                <w:szCs w:val="21"/>
              </w:rPr>
              <w:t>平成</w:t>
            </w:r>
            <w:r w:rsidRPr="00F326C6">
              <w:rPr>
                <w:rFonts w:asciiTheme="minorEastAsia" w:hAnsiTheme="minorEastAsia"/>
                <w:color w:val="000000" w:themeColor="text1"/>
                <w:spacing w:val="42"/>
                <w:kern w:val="0"/>
                <w:szCs w:val="21"/>
              </w:rPr>
              <w:t>21年３月31</w:t>
            </w:r>
            <w:r w:rsidRPr="00F326C6">
              <w:rPr>
                <w:rFonts w:asciiTheme="minorEastAsia" w:hAnsiTheme="minorEastAsia" w:hint="eastAsia"/>
                <w:color w:val="000000" w:themeColor="text1"/>
                <w:spacing w:val="4"/>
                <w:kern w:val="0"/>
                <w:szCs w:val="21"/>
              </w:rPr>
              <w:t>日</w:t>
            </w:r>
          </w:p>
          <w:p w14:paraId="3B1608A3" w14:textId="77777777" w:rsidR="00973B8D" w:rsidRPr="00F326C6" w:rsidRDefault="00973B8D" w:rsidP="00973B8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kern w:val="0"/>
                <w:szCs w:val="21"/>
              </w:rPr>
              <w:t xml:space="preserve">一部改正　</w:t>
            </w:r>
            <w:r w:rsidRPr="00F326C6">
              <w:rPr>
                <w:rFonts w:asciiTheme="minorEastAsia" w:hAnsiTheme="minorEastAsia" w:hint="eastAsia"/>
                <w:color w:val="000000" w:themeColor="text1"/>
                <w:spacing w:val="75"/>
                <w:kern w:val="0"/>
                <w:szCs w:val="21"/>
              </w:rPr>
              <w:t>障発</w:t>
            </w:r>
            <w:r w:rsidRPr="00F326C6">
              <w:rPr>
                <w:rFonts w:asciiTheme="minorEastAsia" w:hAnsiTheme="minorEastAsia"/>
                <w:color w:val="000000" w:themeColor="text1"/>
                <w:spacing w:val="75"/>
                <w:kern w:val="0"/>
                <w:szCs w:val="21"/>
              </w:rPr>
              <w:t>1007第3</w:t>
            </w:r>
            <w:r w:rsidRPr="00F326C6">
              <w:rPr>
                <w:rFonts w:asciiTheme="minorEastAsia" w:hAnsiTheme="minorEastAsia" w:hint="eastAsia"/>
                <w:color w:val="000000" w:themeColor="text1"/>
                <w:spacing w:val="7"/>
                <w:kern w:val="0"/>
                <w:szCs w:val="21"/>
              </w:rPr>
              <w:t>号</w:t>
            </w:r>
          </w:p>
          <w:p w14:paraId="5756362C" w14:textId="77777777" w:rsidR="00973B8D" w:rsidRPr="00F326C6" w:rsidRDefault="00973B8D" w:rsidP="00973B8D">
            <w:pPr>
              <w:spacing w:line="320" w:lineRule="exact"/>
              <w:ind w:rightChars="-4" w:right="-8"/>
              <w:jc w:val="right"/>
              <w:rPr>
                <w:rFonts w:asciiTheme="minorEastAsia" w:hAnsiTheme="minorEastAsia"/>
                <w:color w:val="000000" w:themeColor="text1"/>
                <w:szCs w:val="21"/>
              </w:rPr>
            </w:pPr>
            <w:r w:rsidRPr="00F326C6">
              <w:rPr>
                <w:rFonts w:asciiTheme="minorEastAsia" w:hAnsiTheme="minorEastAsia" w:hint="eastAsia"/>
                <w:color w:val="000000" w:themeColor="text1"/>
                <w:spacing w:val="42"/>
                <w:kern w:val="0"/>
                <w:szCs w:val="21"/>
              </w:rPr>
              <w:t>平成</w:t>
            </w:r>
            <w:r w:rsidRPr="00F326C6">
              <w:rPr>
                <w:rFonts w:asciiTheme="minorEastAsia" w:hAnsiTheme="minorEastAsia"/>
                <w:color w:val="000000" w:themeColor="text1"/>
                <w:spacing w:val="42"/>
                <w:kern w:val="0"/>
                <w:szCs w:val="21"/>
              </w:rPr>
              <w:t>21年10月７</w:t>
            </w:r>
            <w:r w:rsidRPr="00F326C6">
              <w:rPr>
                <w:rFonts w:asciiTheme="minorEastAsia" w:hAnsiTheme="minorEastAsia" w:hint="eastAsia"/>
                <w:color w:val="000000" w:themeColor="text1"/>
                <w:spacing w:val="4"/>
                <w:kern w:val="0"/>
                <w:szCs w:val="21"/>
              </w:rPr>
              <w:t>日</w:t>
            </w:r>
          </w:p>
          <w:p w14:paraId="21691179" w14:textId="77777777" w:rsidR="00973B8D" w:rsidRPr="00F326C6" w:rsidRDefault="00973B8D" w:rsidP="00973B8D">
            <w:pPr>
              <w:spacing w:line="320" w:lineRule="exact"/>
              <w:ind w:rightChars="-4" w:right="-8"/>
              <w:jc w:val="right"/>
              <w:rPr>
                <w:rFonts w:asciiTheme="minorEastAsia" w:hAnsiTheme="minorEastAsia"/>
                <w:color w:val="000000" w:themeColor="text1"/>
                <w:kern w:val="0"/>
                <w:szCs w:val="21"/>
              </w:rPr>
            </w:pPr>
            <w:r w:rsidRPr="00F326C6">
              <w:rPr>
                <w:rFonts w:asciiTheme="minorEastAsia" w:hAnsiTheme="minorEastAsia" w:hint="eastAsia"/>
                <w:color w:val="000000" w:themeColor="text1"/>
                <w:kern w:val="0"/>
                <w:szCs w:val="21"/>
              </w:rPr>
              <w:t xml:space="preserve">一部改正　</w:t>
            </w:r>
            <w:r w:rsidRPr="00F326C6">
              <w:rPr>
                <w:rFonts w:asciiTheme="minorEastAsia" w:hAnsiTheme="minorEastAsia" w:hint="eastAsia"/>
                <w:color w:val="000000" w:themeColor="text1"/>
                <w:spacing w:val="75"/>
                <w:kern w:val="0"/>
                <w:szCs w:val="21"/>
              </w:rPr>
              <w:t>障発</w:t>
            </w:r>
            <w:r w:rsidRPr="00F326C6">
              <w:rPr>
                <w:rFonts w:asciiTheme="minorEastAsia" w:hAnsiTheme="minorEastAsia"/>
                <w:color w:val="000000" w:themeColor="text1"/>
                <w:spacing w:val="75"/>
                <w:kern w:val="0"/>
                <w:szCs w:val="21"/>
              </w:rPr>
              <w:t>0928第1</w:t>
            </w:r>
            <w:r w:rsidRPr="00F326C6">
              <w:rPr>
                <w:rFonts w:asciiTheme="minorEastAsia" w:hAnsiTheme="minorEastAsia" w:hint="eastAsia"/>
                <w:color w:val="000000" w:themeColor="text1"/>
                <w:spacing w:val="7"/>
                <w:kern w:val="0"/>
                <w:szCs w:val="21"/>
              </w:rPr>
              <w:t>号</w:t>
            </w:r>
          </w:p>
          <w:p w14:paraId="56D0207A" w14:textId="77777777" w:rsidR="00973B8D" w:rsidRPr="00F326C6" w:rsidRDefault="00973B8D" w:rsidP="00973B8D">
            <w:pPr>
              <w:spacing w:line="320" w:lineRule="exact"/>
              <w:ind w:rightChars="-4" w:right="-8"/>
              <w:jc w:val="right"/>
              <w:rPr>
                <w:rFonts w:asciiTheme="minorEastAsia" w:hAnsiTheme="minorEastAsia"/>
                <w:color w:val="000000" w:themeColor="text1"/>
                <w:szCs w:val="21"/>
              </w:rPr>
            </w:pPr>
            <w:r w:rsidRPr="00F326C6">
              <w:rPr>
                <w:rFonts w:asciiTheme="minorEastAsia" w:hAnsiTheme="minorEastAsia" w:hint="eastAsia"/>
                <w:color w:val="000000" w:themeColor="text1"/>
                <w:spacing w:val="42"/>
                <w:kern w:val="0"/>
                <w:szCs w:val="21"/>
              </w:rPr>
              <w:t>平成</w:t>
            </w:r>
            <w:r w:rsidRPr="00F326C6">
              <w:rPr>
                <w:rFonts w:asciiTheme="minorEastAsia" w:hAnsiTheme="minorEastAsia"/>
                <w:color w:val="000000" w:themeColor="text1"/>
                <w:spacing w:val="42"/>
                <w:kern w:val="0"/>
                <w:szCs w:val="21"/>
              </w:rPr>
              <w:t>23年９月28</w:t>
            </w:r>
            <w:r w:rsidRPr="00F326C6">
              <w:rPr>
                <w:rFonts w:asciiTheme="minorEastAsia" w:hAnsiTheme="minorEastAsia" w:hint="eastAsia"/>
                <w:color w:val="000000" w:themeColor="text1"/>
                <w:spacing w:val="4"/>
                <w:kern w:val="0"/>
                <w:szCs w:val="21"/>
              </w:rPr>
              <w:t>日</w:t>
            </w:r>
          </w:p>
          <w:p w14:paraId="097ADA24" w14:textId="77777777" w:rsidR="00973B8D" w:rsidRPr="00F326C6" w:rsidRDefault="00973B8D" w:rsidP="00973B8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kern w:val="0"/>
                <w:szCs w:val="21"/>
              </w:rPr>
              <w:t xml:space="preserve">一部改正　</w:t>
            </w:r>
            <w:r w:rsidRPr="00F326C6">
              <w:rPr>
                <w:rFonts w:asciiTheme="minorEastAsia" w:hAnsiTheme="minorEastAsia" w:cs="MS-Mincho" w:hint="eastAsia"/>
                <w:color w:val="000000" w:themeColor="text1"/>
                <w:spacing w:val="75"/>
                <w:kern w:val="0"/>
                <w:szCs w:val="21"/>
              </w:rPr>
              <w:t>障発</w:t>
            </w:r>
            <w:r w:rsidRPr="00F326C6">
              <w:rPr>
                <w:rFonts w:asciiTheme="minorEastAsia" w:hAnsiTheme="minorEastAsia" w:cs="MS-Mincho"/>
                <w:color w:val="000000" w:themeColor="text1"/>
                <w:spacing w:val="75"/>
                <w:kern w:val="0"/>
                <w:szCs w:val="21"/>
              </w:rPr>
              <w:t>0330第5</w:t>
            </w:r>
            <w:r w:rsidRPr="00F326C6">
              <w:rPr>
                <w:rFonts w:asciiTheme="minorEastAsia" w:hAnsiTheme="minorEastAsia" w:cs="MS-Mincho" w:hint="eastAsia"/>
                <w:color w:val="000000" w:themeColor="text1"/>
                <w:spacing w:val="7"/>
                <w:kern w:val="0"/>
                <w:szCs w:val="21"/>
              </w:rPr>
              <w:t>号</w:t>
            </w:r>
          </w:p>
          <w:p w14:paraId="490F472F" w14:textId="77777777" w:rsidR="00973B8D" w:rsidRPr="00F326C6" w:rsidRDefault="00973B8D" w:rsidP="00973B8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spacing w:val="42"/>
                <w:kern w:val="0"/>
                <w:szCs w:val="21"/>
              </w:rPr>
              <w:t>平成</w:t>
            </w:r>
            <w:r w:rsidRPr="00F326C6">
              <w:rPr>
                <w:rFonts w:asciiTheme="minorEastAsia" w:hAnsiTheme="minorEastAsia" w:cs="MS-Mincho"/>
                <w:color w:val="000000" w:themeColor="text1"/>
                <w:spacing w:val="42"/>
                <w:kern w:val="0"/>
                <w:szCs w:val="21"/>
              </w:rPr>
              <w:t>24年３月30</w:t>
            </w:r>
            <w:r w:rsidRPr="00F326C6">
              <w:rPr>
                <w:rFonts w:asciiTheme="minorEastAsia" w:hAnsiTheme="minorEastAsia" w:cs="MS-Mincho" w:hint="eastAsia"/>
                <w:color w:val="000000" w:themeColor="text1"/>
                <w:spacing w:val="4"/>
                <w:kern w:val="0"/>
                <w:szCs w:val="21"/>
              </w:rPr>
              <w:t>日</w:t>
            </w:r>
          </w:p>
          <w:p w14:paraId="6A2AA113" w14:textId="77777777" w:rsidR="00973B8D" w:rsidRPr="00F326C6" w:rsidRDefault="00973B8D" w:rsidP="00973B8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kern w:val="0"/>
                <w:szCs w:val="21"/>
              </w:rPr>
              <w:t xml:space="preserve">一部改正　</w:t>
            </w:r>
            <w:r w:rsidRPr="00F326C6">
              <w:rPr>
                <w:rFonts w:asciiTheme="minorEastAsia" w:hAnsiTheme="minorEastAsia" w:cs="MS-Mincho" w:hint="eastAsia"/>
                <w:color w:val="000000" w:themeColor="text1"/>
                <w:spacing w:val="64"/>
                <w:kern w:val="0"/>
                <w:szCs w:val="21"/>
              </w:rPr>
              <w:t>障発</w:t>
            </w:r>
            <w:r w:rsidRPr="00F326C6">
              <w:rPr>
                <w:rFonts w:asciiTheme="minorEastAsia" w:hAnsiTheme="minorEastAsia" w:cs="MS-Mincho"/>
                <w:color w:val="000000" w:themeColor="text1"/>
                <w:spacing w:val="64"/>
                <w:kern w:val="0"/>
                <w:szCs w:val="21"/>
              </w:rPr>
              <w:t>0329第16</w:t>
            </w:r>
            <w:r w:rsidRPr="00F326C6">
              <w:rPr>
                <w:rFonts w:asciiTheme="minorEastAsia" w:hAnsiTheme="minorEastAsia" w:cs="MS-Mincho" w:hint="eastAsia"/>
                <w:color w:val="000000" w:themeColor="text1"/>
                <w:spacing w:val="-2"/>
                <w:kern w:val="0"/>
                <w:szCs w:val="21"/>
              </w:rPr>
              <w:t>号</w:t>
            </w:r>
          </w:p>
          <w:p w14:paraId="00724F4A" w14:textId="77777777" w:rsidR="00973B8D" w:rsidRPr="00F326C6" w:rsidRDefault="00973B8D" w:rsidP="00973B8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spacing w:val="42"/>
                <w:kern w:val="0"/>
                <w:szCs w:val="21"/>
              </w:rPr>
              <w:t>平成</w:t>
            </w:r>
            <w:r w:rsidRPr="00F326C6">
              <w:rPr>
                <w:rFonts w:asciiTheme="minorEastAsia" w:hAnsiTheme="minorEastAsia" w:cs="MS-Mincho"/>
                <w:color w:val="000000" w:themeColor="text1"/>
                <w:spacing w:val="42"/>
                <w:kern w:val="0"/>
                <w:szCs w:val="21"/>
              </w:rPr>
              <w:t>25年３月29</w:t>
            </w:r>
            <w:r w:rsidRPr="00F326C6">
              <w:rPr>
                <w:rFonts w:asciiTheme="minorEastAsia" w:hAnsiTheme="minorEastAsia" w:cs="MS-Mincho" w:hint="eastAsia"/>
                <w:color w:val="000000" w:themeColor="text1"/>
                <w:spacing w:val="4"/>
                <w:kern w:val="0"/>
                <w:szCs w:val="21"/>
              </w:rPr>
              <w:t>日</w:t>
            </w:r>
          </w:p>
          <w:p w14:paraId="3C588740" w14:textId="77777777" w:rsidR="00973B8D" w:rsidRPr="00F326C6" w:rsidRDefault="00973B8D" w:rsidP="00973B8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kern w:val="0"/>
                <w:szCs w:val="21"/>
              </w:rPr>
              <w:t xml:space="preserve">一部改正　</w:t>
            </w:r>
            <w:r w:rsidRPr="00F326C6">
              <w:rPr>
                <w:rFonts w:asciiTheme="minorEastAsia" w:hAnsiTheme="minorEastAsia" w:cs="MS-Mincho" w:hint="eastAsia"/>
                <w:color w:val="000000" w:themeColor="text1"/>
                <w:spacing w:val="64"/>
                <w:kern w:val="0"/>
                <w:szCs w:val="21"/>
              </w:rPr>
              <w:t>障発</w:t>
            </w:r>
            <w:r w:rsidRPr="00F326C6">
              <w:rPr>
                <w:rFonts w:asciiTheme="minorEastAsia" w:hAnsiTheme="minorEastAsia" w:cs="MS-Mincho"/>
                <w:color w:val="000000" w:themeColor="text1"/>
                <w:spacing w:val="64"/>
                <w:kern w:val="0"/>
                <w:szCs w:val="21"/>
              </w:rPr>
              <w:t>0331第51</w:t>
            </w:r>
            <w:r w:rsidRPr="00F326C6">
              <w:rPr>
                <w:rFonts w:asciiTheme="minorEastAsia" w:hAnsiTheme="minorEastAsia" w:cs="MS-Mincho" w:hint="eastAsia"/>
                <w:color w:val="000000" w:themeColor="text1"/>
                <w:spacing w:val="-2"/>
                <w:kern w:val="0"/>
                <w:szCs w:val="21"/>
              </w:rPr>
              <w:t>号</w:t>
            </w:r>
          </w:p>
          <w:p w14:paraId="2B497307" w14:textId="77777777" w:rsidR="00973B8D" w:rsidRPr="00F326C6" w:rsidRDefault="00973B8D" w:rsidP="00973B8D">
            <w:pPr>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spacing w:val="42"/>
                <w:kern w:val="0"/>
                <w:szCs w:val="21"/>
              </w:rPr>
              <w:t>平成</w:t>
            </w:r>
            <w:r w:rsidRPr="00F326C6">
              <w:rPr>
                <w:rFonts w:asciiTheme="minorEastAsia" w:hAnsiTheme="minorEastAsia" w:cs="MS-Mincho"/>
                <w:color w:val="000000" w:themeColor="text1"/>
                <w:spacing w:val="42"/>
                <w:kern w:val="0"/>
                <w:szCs w:val="21"/>
              </w:rPr>
              <w:t>26年３月31</w:t>
            </w:r>
            <w:r w:rsidRPr="00F326C6">
              <w:rPr>
                <w:rFonts w:asciiTheme="minorEastAsia" w:hAnsiTheme="minorEastAsia" w:cs="MS-Mincho" w:hint="eastAsia"/>
                <w:color w:val="000000" w:themeColor="text1"/>
                <w:spacing w:val="4"/>
                <w:kern w:val="0"/>
                <w:szCs w:val="21"/>
              </w:rPr>
              <w:t>日</w:t>
            </w:r>
          </w:p>
          <w:p w14:paraId="3BCE8B24" w14:textId="77777777" w:rsidR="00973B8D" w:rsidRPr="00F326C6" w:rsidRDefault="00973B8D" w:rsidP="00973B8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kern w:val="0"/>
                <w:szCs w:val="21"/>
              </w:rPr>
              <w:t xml:space="preserve">一部改正　</w:t>
            </w:r>
            <w:r w:rsidRPr="00F326C6">
              <w:rPr>
                <w:rFonts w:asciiTheme="minorEastAsia" w:hAnsiTheme="minorEastAsia" w:cs="MS-Mincho" w:hint="eastAsia"/>
                <w:color w:val="000000" w:themeColor="text1"/>
                <w:spacing w:val="76"/>
                <w:kern w:val="0"/>
                <w:szCs w:val="21"/>
              </w:rPr>
              <w:t>障発</w:t>
            </w:r>
            <w:r w:rsidRPr="00F326C6">
              <w:rPr>
                <w:rFonts w:asciiTheme="minorEastAsia" w:hAnsiTheme="minorEastAsia" w:cs="MS-Mincho"/>
                <w:color w:val="000000" w:themeColor="text1"/>
                <w:spacing w:val="76"/>
                <w:kern w:val="0"/>
                <w:szCs w:val="21"/>
              </w:rPr>
              <w:t>1001第１</w:t>
            </w:r>
            <w:r w:rsidRPr="00F326C6">
              <w:rPr>
                <w:rFonts w:asciiTheme="minorEastAsia" w:hAnsiTheme="minorEastAsia" w:cs="MS-Mincho" w:hint="eastAsia"/>
                <w:color w:val="000000" w:themeColor="text1"/>
                <w:spacing w:val="3"/>
                <w:kern w:val="0"/>
                <w:szCs w:val="21"/>
              </w:rPr>
              <w:t>号</w:t>
            </w:r>
          </w:p>
          <w:p w14:paraId="7DBCB55F" w14:textId="77777777" w:rsidR="00973B8D" w:rsidRPr="00F326C6" w:rsidRDefault="00973B8D" w:rsidP="00973B8D">
            <w:pPr>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spacing w:val="42"/>
                <w:kern w:val="0"/>
                <w:szCs w:val="21"/>
              </w:rPr>
              <w:t>平成</w:t>
            </w:r>
            <w:r w:rsidRPr="00F326C6">
              <w:rPr>
                <w:rFonts w:asciiTheme="minorEastAsia" w:hAnsiTheme="minorEastAsia" w:cs="MS-Mincho"/>
                <w:color w:val="000000" w:themeColor="text1"/>
                <w:spacing w:val="42"/>
                <w:kern w:val="0"/>
                <w:szCs w:val="21"/>
              </w:rPr>
              <w:t>26年10月１</w:t>
            </w:r>
            <w:r w:rsidRPr="00F326C6">
              <w:rPr>
                <w:rFonts w:asciiTheme="minorEastAsia" w:hAnsiTheme="minorEastAsia" w:cs="MS-Mincho" w:hint="eastAsia"/>
                <w:color w:val="000000" w:themeColor="text1"/>
                <w:spacing w:val="4"/>
                <w:kern w:val="0"/>
                <w:szCs w:val="21"/>
              </w:rPr>
              <w:t>日</w:t>
            </w:r>
          </w:p>
          <w:p w14:paraId="4B8700C9" w14:textId="77777777" w:rsidR="00973B8D" w:rsidRPr="00F326C6" w:rsidRDefault="00973B8D" w:rsidP="00973B8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kern w:val="0"/>
                <w:szCs w:val="21"/>
              </w:rPr>
              <w:t xml:space="preserve">一部改正　</w:t>
            </w:r>
            <w:r w:rsidRPr="00F326C6">
              <w:rPr>
                <w:rFonts w:asciiTheme="minorEastAsia" w:hAnsiTheme="minorEastAsia" w:cs="MS-Mincho" w:hint="eastAsia"/>
                <w:color w:val="000000" w:themeColor="text1"/>
                <w:spacing w:val="64"/>
                <w:kern w:val="0"/>
                <w:szCs w:val="21"/>
              </w:rPr>
              <w:t>障発0331</w:t>
            </w:r>
            <w:r w:rsidRPr="00F326C6">
              <w:rPr>
                <w:rFonts w:asciiTheme="minorEastAsia" w:hAnsiTheme="minorEastAsia" w:cs="MS-Mincho"/>
                <w:color w:val="000000" w:themeColor="text1"/>
                <w:spacing w:val="64"/>
                <w:kern w:val="0"/>
                <w:szCs w:val="21"/>
              </w:rPr>
              <w:t>第</w:t>
            </w:r>
            <w:r w:rsidRPr="00F326C6">
              <w:rPr>
                <w:rFonts w:asciiTheme="minorEastAsia" w:hAnsiTheme="minorEastAsia" w:cs="MS-Mincho" w:hint="eastAsia"/>
                <w:color w:val="000000" w:themeColor="text1"/>
                <w:spacing w:val="64"/>
                <w:kern w:val="0"/>
                <w:szCs w:val="21"/>
              </w:rPr>
              <w:t>21</w:t>
            </w:r>
            <w:r w:rsidRPr="00F326C6">
              <w:rPr>
                <w:rFonts w:asciiTheme="minorEastAsia" w:hAnsiTheme="minorEastAsia" w:cs="MS-Mincho" w:hint="eastAsia"/>
                <w:color w:val="000000" w:themeColor="text1"/>
                <w:spacing w:val="-2"/>
                <w:kern w:val="0"/>
                <w:szCs w:val="21"/>
              </w:rPr>
              <w:t>号</w:t>
            </w:r>
          </w:p>
          <w:p w14:paraId="153601DA" w14:textId="77777777" w:rsidR="00973B8D" w:rsidRPr="00F326C6" w:rsidRDefault="00973B8D" w:rsidP="00973B8D">
            <w:pPr>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spacing w:val="42"/>
                <w:kern w:val="0"/>
                <w:szCs w:val="21"/>
              </w:rPr>
              <w:t>平成27</w:t>
            </w:r>
            <w:r w:rsidRPr="00F326C6">
              <w:rPr>
                <w:rFonts w:asciiTheme="minorEastAsia" w:hAnsiTheme="minorEastAsia" w:cs="MS-Mincho"/>
                <w:color w:val="000000" w:themeColor="text1"/>
                <w:spacing w:val="42"/>
                <w:kern w:val="0"/>
                <w:szCs w:val="21"/>
              </w:rPr>
              <w:t>年</w:t>
            </w:r>
            <w:r w:rsidRPr="00F326C6">
              <w:rPr>
                <w:rFonts w:asciiTheme="minorEastAsia" w:hAnsiTheme="minorEastAsia" w:cs="MS-Mincho" w:hint="eastAsia"/>
                <w:color w:val="000000" w:themeColor="text1"/>
                <w:spacing w:val="42"/>
                <w:kern w:val="0"/>
                <w:szCs w:val="21"/>
              </w:rPr>
              <w:t>３</w:t>
            </w:r>
            <w:r w:rsidRPr="00F326C6">
              <w:rPr>
                <w:rFonts w:asciiTheme="minorEastAsia" w:hAnsiTheme="minorEastAsia" w:cs="MS-Mincho"/>
                <w:color w:val="000000" w:themeColor="text1"/>
                <w:spacing w:val="42"/>
                <w:kern w:val="0"/>
                <w:szCs w:val="21"/>
              </w:rPr>
              <w:t>月</w:t>
            </w:r>
            <w:r w:rsidRPr="00F326C6">
              <w:rPr>
                <w:rFonts w:asciiTheme="minorEastAsia" w:hAnsiTheme="minorEastAsia" w:cs="MS-Mincho" w:hint="eastAsia"/>
                <w:color w:val="000000" w:themeColor="text1"/>
                <w:spacing w:val="42"/>
                <w:kern w:val="0"/>
                <w:szCs w:val="21"/>
              </w:rPr>
              <w:t>31</w:t>
            </w:r>
            <w:r w:rsidRPr="00F326C6">
              <w:rPr>
                <w:rFonts w:asciiTheme="minorEastAsia" w:hAnsiTheme="minorEastAsia" w:cs="MS-Mincho" w:hint="eastAsia"/>
                <w:color w:val="000000" w:themeColor="text1"/>
                <w:spacing w:val="4"/>
                <w:kern w:val="0"/>
                <w:szCs w:val="21"/>
              </w:rPr>
              <w:t>日</w:t>
            </w:r>
          </w:p>
          <w:p w14:paraId="53F1D213" w14:textId="77777777" w:rsidR="00973B8D" w:rsidRPr="00F326C6" w:rsidRDefault="00973B8D" w:rsidP="00973B8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kern w:val="0"/>
                <w:szCs w:val="21"/>
              </w:rPr>
              <w:t xml:space="preserve">一部改正　</w:t>
            </w:r>
            <w:r w:rsidRPr="00F326C6">
              <w:rPr>
                <w:rFonts w:asciiTheme="minorEastAsia" w:hAnsiTheme="minorEastAsia" w:cs="MS-Mincho" w:hint="eastAsia"/>
                <w:color w:val="000000" w:themeColor="text1"/>
                <w:spacing w:val="64"/>
                <w:kern w:val="0"/>
                <w:szCs w:val="21"/>
              </w:rPr>
              <w:t>障発0330第11</w:t>
            </w:r>
            <w:r w:rsidRPr="00F326C6">
              <w:rPr>
                <w:rFonts w:asciiTheme="minorEastAsia" w:hAnsiTheme="minorEastAsia" w:cs="MS-Mincho" w:hint="eastAsia"/>
                <w:color w:val="000000" w:themeColor="text1"/>
                <w:spacing w:val="-2"/>
                <w:kern w:val="0"/>
                <w:szCs w:val="21"/>
              </w:rPr>
              <w:t>号</w:t>
            </w:r>
          </w:p>
          <w:p w14:paraId="7F15007C" w14:textId="77777777" w:rsidR="00973B8D" w:rsidRPr="00F326C6" w:rsidRDefault="00973B8D" w:rsidP="00973B8D">
            <w:pPr>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spacing w:val="42"/>
                <w:kern w:val="0"/>
                <w:szCs w:val="21"/>
              </w:rPr>
              <w:lastRenderedPageBreak/>
              <w:t>平成28年３月30</w:t>
            </w:r>
            <w:r w:rsidRPr="00F326C6">
              <w:rPr>
                <w:rFonts w:asciiTheme="minorEastAsia" w:hAnsiTheme="minorEastAsia" w:cs="MS-Mincho" w:hint="eastAsia"/>
                <w:color w:val="000000" w:themeColor="text1"/>
                <w:spacing w:val="4"/>
                <w:kern w:val="0"/>
                <w:szCs w:val="21"/>
              </w:rPr>
              <w:t>日</w:t>
            </w:r>
          </w:p>
          <w:p w14:paraId="63C0903A" w14:textId="77777777" w:rsidR="00973B8D" w:rsidRPr="00F326C6" w:rsidRDefault="007B4FCD" w:rsidP="00973B8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kern w:val="0"/>
                <w:szCs w:val="21"/>
              </w:rPr>
              <w:t>一部</w:t>
            </w:r>
            <w:r w:rsidR="00973B8D" w:rsidRPr="00F326C6">
              <w:rPr>
                <w:rFonts w:asciiTheme="minorEastAsia" w:hAnsiTheme="minorEastAsia" w:cs="MS-Mincho" w:hint="eastAsia"/>
                <w:color w:val="000000" w:themeColor="text1"/>
                <w:kern w:val="0"/>
                <w:szCs w:val="21"/>
              </w:rPr>
              <w:t xml:space="preserve">改正　</w:t>
            </w:r>
            <w:r w:rsidR="00973B8D" w:rsidRPr="00F326C6">
              <w:rPr>
                <w:rFonts w:asciiTheme="minorEastAsia" w:hAnsiTheme="minorEastAsia" w:cs="MS-Mincho" w:hint="eastAsia"/>
                <w:color w:val="000000" w:themeColor="text1"/>
                <w:spacing w:val="76"/>
                <w:kern w:val="0"/>
                <w:szCs w:val="21"/>
              </w:rPr>
              <w:t>障発0330第８</w:t>
            </w:r>
            <w:r w:rsidR="00973B8D" w:rsidRPr="00F326C6">
              <w:rPr>
                <w:rFonts w:asciiTheme="minorEastAsia" w:hAnsiTheme="minorEastAsia" w:cs="MS-Mincho" w:hint="eastAsia"/>
                <w:color w:val="000000" w:themeColor="text1"/>
                <w:spacing w:val="3"/>
                <w:kern w:val="0"/>
                <w:szCs w:val="21"/>
              </w:rPr>
              <w:t>号</w:t>
            </w:r>
          </w:p>
          <w:p w14:paraId="6D69F296" w14:textId="77777777" w:rsidR="00973B8D" w:rsidRPr="00F326C6" w:rsidRDefault="00973B8D" w:rsidP="00973B8D">
            <w:pPr>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spacing w:val="42"/>
                <w:kern w:val="0"/>
                <w:szCs w:val="21"/>
              </w:rPr>
              <w:t>平成29年３月30</w:t>
            </w:r>
            <w:r w:rsidRPr="00F326C6">
              <w:rPr>
                <w:rFonts w:asciiTheme="minorEastAsia" w:hAnsiTheme="minorEastAsia" w:cs="MS-Mincho" w:hint="eastAsia"/>
                <w:color w:val="000000" w:themeColor="text1"/>
                <w:spacing w:val="4"/>
                <w:kern w:val="0"/>
                <w:szCs w:val="21"/>
              </w:rPr>
              <w:t>日</w:t>
            </w:r>
          </w:p>
          <w:p w14:paraId="148C4574" w14:textId="77777777" w:rsidR="007B4FCD" w:rsidRPr="00F326C6" w:rsidRDefault="007B4FCD" w:rsidP="007B4FCD">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kern w:val="0"/>
                <w:szCs w:val="21"/>
              </w:rPr>
              <w:t>一部</w:t>
            </w:r>
            <w:r w:rsidRPr="00F326C6">
              <w:rPr>
                <w:rFonts w:asciiTheme="minorEastAsia" w:hAnsiTheme="minorEastAsia" w:cs="MS-Mincho" w:hint="eastAsia"/>
                <w:color w:val="000000" w:themeColor="text1"/>
                <w:kern w:val="0"/>
                <w:szCs w:val="21"/>
              </w:rPr>
              <w:t xml:space="preserve">改正　</w:t>
            </w:r>
            <w:r w:rsidRPr="00F326C6">
              <w:rPr>
                <w:rFonts w:asciiTheme="minorEastAsia" w:hAnsiTheme="minorEastAsia" w:cs="MS-Mincho" w:hint="eastAsia"/>
                <w:color w:val="000000" w:themeColor="text1"/>
                <w:spacing w:val="76"/>
                <w:kern w:val="0"/>
                <w:szCs w:val="21"/>
              </w:rPr>
              <w:t>障発0330</w:t>
            </w:r>
            <w:r w:rsidR="006A6E15" w:rsidRPr="00F326C6">
              <w:rPr>
                <w:rFonts w:asciiTheme="minorEastAsia" w:hAnsiTheme="minorEastAsia" w:cs="MS-Mincho" w:hint="eastAsia"/>
                <w:color w:val="000000" w:themeColor="text1"/>
                <w:spacing w:val="76"/>
                <w:kern w:val="0"/>
                <w:szCs w:val="21"/>
              </w:rPr>
              <w:t>第４</w:t>
            </w:r>
            <w:r w:rsidRPr="00F326C6">
              <w:rPr>
                <w:rFonts w:asciiTheme="minorEastAsia" w:hAnsiTheme="minorEastAsia" w:cs="MS-Mincho" w:hint="eastAsia"/>
                <w:color w:val="000000" w:themeColor="text1"/>
                <w:spacing w:val="3"/>
                <w:kern w:val="0"/>
                <w:szCs w:val="21"/>
              </w:rPr>
              <w:t>号</w:t>
            </w:r>
          </w:p>
          <w:p w14:paraId="6451286A" w14:textId="77777777" w:rsidR="007B4FCD" w:rsidRPr="00F326C6" w:rsidRDefault="007B4FCD" w:rsidP="007B4FCD">
            <w:pPr>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spacing w:val="42"/>
                <w:kern w:val="0"/>
                <w:szCs w:val="21"/>
              </w:rPr>
              <w:t>平成</w:t>
            </w:r>
            <w:r w:rsidRPr="00F326C6">
              <w:rPr>
                <w:rFonts w:asciiTheme="minorEastAsia" w:hAnsiTheme="minorEastAsia" w:cs="MS-Mincho"/>
                <w:color w:val="000000" w:themeColor="text1"/>
                <w:spacing w:val="42"/>
                <w:kern w:val="0"/>
                <w:szCs w:val="21"/>
              </w:rPr>
              <w:t>30</w:t>
            </w:r>
            <w:r w:rsidRPr="00F326C6">
              <w:rPr>
                <w:rFonts w:asciiTheme="minorEastAsia" w:hAnsiTheme="minorEastAsia" w:cs="MS-Mincho" w:hint="eastAsia"/>
                <w:color w:val="000000" w:themeColor="text1"/>
                <w:spacing w:val="42"/>
                <w:kern w:val="0"/>
                <w:szCs w:val="21"/>
              </w:rPr>
              <w:t>年３月30</w:t>
            </w:r>
            <w:r w:rsidRPr="00F326C6">
              <w:rPr>
                <w:rFonts w:asciiTheme="minorEastAsia" w:hAnsiTheme="minorEastAsia" w:cs="MS-Mincho" w:hint="eastAsia"/>
                <w:color w:val="000000" w:themeColor="text1"/>
                <w:spacing w:val="4"/>
                <w:kern w:val="0"/>
                <w:szCs w:val="21"/>
              </w:rPr>
              <w:t>日</w:t>
            </w:r>
          </w:p>
          <w:p w14:paraId="188849F8" w14:textId="77777777" w:rsidR="006A6E15" w:rsidRPr="00F326C6" w:rsidRDefault="006A6E15" w:rsidP="006A6E15">
            <w:pPr>
              <w:spacing w:line="320" w:lineRule="exact"/>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FF0000"/>
                <w:kern w:val="0"/>
                <w:szCs w:val="21"/>
                <w:u w:val="single"/>
              </w:rPr>
              <w:t>最終</w:t>
            </w:r>
            <w:r w:rsidRPr="00F326C6">
              <w:rPr>
                <w:rFonts w:asciiTheme="minorEastAsia" w:hAnsiTheme="minorEastAsia" w:cs="MS-Mincho" w:hint="eastAsia"/>
                <w:color w:val="000000" w:themeColor="text1"/>
                <w:kern w:val="0"/>
                <w:szCs w:val="21"/>
              </w:rPr>
              <w:t xml:space="preserve">改正　</w:t>
            </w:r>
            <w:r w:rsidRPr="00F326C6">
              <w:rPr>
                <w:rFonts w:asciiTheme="minorEastAsia" w:hAnsiTheme="minorEastAsia" w:cs="MS-Mincho" w:hint="eastAsia"/>
                <w:color w:val="000000" w:themeColor="text1"/>
                <w:spacing w:val="64"/>
                <w:kern w:val="0"/>
                <w:szCs w:val="21"/>
              </w:rPr>
              <w:t>障発033</w:t>
            </w:r>
            <w:r w:rsidRPr="00F326C6">
              <w:rPr>
                <w:rFonts w:asciiTheme="minorEastAsia" w:hAnsiTheme="minorEastAsia" w:cs="MS-Mincho"/>
                <w:color w:val="000000" w:themeColor="text1"/>
                <w:spacing w:val="64"/>
                <w:kern w:val="0"/>
                <w:szCs w:val="21"/>
              </w:rPr>
              <w:t>0第</w:t>
            </w:r>
            <w:r w:rsidRPr="00F326C6">
              <w:rPr>
                <w:rFonts w:asciiTheme="minorEastAsia" w:hAnsiTheme="minorEastAsia" w:cs="MS-Mincho" w:hint="eastAsia"/>
                <w:color w:val="000000" w:themeColor="text1"/>
                <w:spacing w:val="64"/>
                <w:kern w:val="0"/>
                <w:szCs w:val="21"/>
              </w:rPr>
              <w:t>30</w:t>
            </w:r>
            <w:r w:rsidRPr="00F326C6">
              <w:rPr>
                <w:rFonts w:asciiTheme="minorEastAsia" w:hAnsiTheme="minorEastAsia" w:cs="MS-Mincho" w:hint="eastAsia"/>
                <w:color w:val="000000" w:themeColor="text1"/>
                <w:spacing w:val="-2"/>
                <w:kern w:val="0"/>
                <w:szCs w:val="21"/>
              </w:rPr>
              <w:t>号</w:t>
            </w:r>
          </w:p>
          <w:p w14:paraId="3F8A724E" w14:textId="77777777" w:rsidR="006A6E15" w:rsidRPr="00F326C6" w:rsidRDefault="006A6E15" w:rsidP="006A6E15">
            <w:pPr>
              <w:jc w:val="righ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spacing w:val="42"/>
                <w:kern w:val="0"/>
                <w:szCs w:val="21"/>
              </w:rPr>
              <w:t>平成</w:t>
            </w:r>
            <w:r w:rsidRPr="00F326C6">
              <w:rPr>
                <w:rFonts w:asciiTheme="minorEastAsia" w:hAnsiTheme="minorEastAsia" w:cs="MS-Mincho"/>
                <w:color w:val="000000" w:themeColor="text1"/>
                <w:spacing w:val="42"/>
                <w:kern w:val="0"/>
                <w:szCs w:val="21"/>
              </w:rPr>
              <w:t>31年</w:t>
            </w:r>
            <w:r w:rsidRPr="00F326C6">
              <w:rPr>
                <w:rFonts w:asciiTheme="minorEastAsia" w:hAnsiTheme="minorEastAsia" w:cs="MS-Mincho" w:hint="eastAsia"/>
                <w:color w:val="000000" w:themeColor="text1"/>
                <w:spacing w:val="42"/>
                <w:kern w:val="0"/>
                <w:szCs w:val="21"/>
              </w:rPr>
              <w:t>３</w:t>
            </w:r>
            <w:r w:rsidRPr="00F326C6">
              <w:rPr>
                <w:rFonts w:asciiTheme="minorEastAsia" w:hAnsiTheme="minorEastAsia" w:cs="MS-Mincho"/>
                <w:color w:val="000000" w:themeColor="text1"/>
                <w:spacing w:val="42"/>
                <w:kern w:val="0"/>
                <w:szCs w:val="21"/>
              </w:rPr>
              <w:t>月</w:t>
            </w:r>
            <w:r w:rsidRPr="00F326C6">
              <w:rPr>
                <w:rFonts w:asciiTheme="minorEastAsia" w:hAnsiTheme="minorEastAsia" w:cs="MS-Mincho" w:hint="eastAsia"/>
                <w:color w:val="000000" w:themeColor="text1"/>
                <w:spacing w:val="42"/>
                <w:kern w:val="0"/>
                <w:szCs w:val="21"/>
              </w:rPr>
              <w:t>27</w:t>
            </w:r>
            <w:r w:rsidRPr="00F326C6">
              <w:rPr>
                <w:rFonts w:asciiTheme="minorEastAsia" w:hAnsiTheme="minorEastAsia" w:cs="MS-Mincho" w:hint="eastAsia"/>
                <w:color w:val="000000" w:themeColor="text1"/>
                <w:spacing w:val="4"/>
                <w:kern w:val="0"/>
                <w:szCs w:val="21"/>
              </w:rPr>
              <w:t>日</w:t>
            </w:r>
          </w:p>
          <w:p w14:paraId="3D4FF18E" w14:textId="77777777" w:rsidR="00973B8D" w:rsidRDefault="00973B8D" w:rsidP="00973B8D">
            <w:pPr>
              <w:jc w:val="right"/>
              <w:rPr>
                <w:rFonts w:asciiTheme="minorEastAsia" w:hAnsiTheme="minorEastAsia" w:cs="MS-Mincho"/>
                <w:color w:val="000000" w:themeColor="text1"/>
                <w:kern w:val="0"/>
                <w:szCs w:val="21"/>
              </w:rPr>
            </w:pPr>
          </w:p>
          <w:p w14:paraId="3EF2988C" w14:textId="77777777" w:rsidR="002B619D" w:rsidRPr="00F326C6" w:rsidRDefault="002B619D" w:rsidP="00973B8D">
            <w:pPr>
              <w:jc w:val="right"/>
              <w:rPr>
                <w:rFonts w:asciiTheme="minorEastAsia" w:hAnsiTheme="minorEastAsia" w:cs="MS-Mincho"/>
                <w:color w:val="000000" w:themeColor="text1"/>
                <w:kern w:val="0"/>
                <w:szCs w:val="21"/>
              </w:rPr>
            </w:pPr>
          </w:p>
          <w:p w14:paraId="7BD30308" w14:textId="77777777" w:rsidR="00183FCF" w:rsidRPr="00F326C6" w:rsidRDefault="00183FCF" w:rsidP="00973B8D">
            <w:pPr>
              <w:jc w:val="right"/>
              <w:rPr>
                <w:rFonts w:asciiTheme="minorEastAsia" w:hAnsiTheme="minorEastAsia" w:cs="MS-Mincho"/>
                <w:color w:val="000000" w:themeColor="text1"/>
                <w:kern w:val="0"/>
                <w:szCs w:val="21"/>
              </w:rPr>
            </w:pPr>
          </w:p>
          <w:p w14:paraId="69283161" w14:textId="77777777" w:rsidR="00183FCF" w:rsidRDefault="00183FCF" w:rsidP="00973B8D">
            <w:pPr>
              <w:jc w:val="right"/>
              <w:rPr>
                <w:rFonts w:asciiTheme="minorEastAsia" w:hAnsiTheme="minorEastAsia" w:cs="MS-Mincho"/>
                <w:color w:val="000000" w:themeColor="text1"/>
                <w:kern w:val="0"/>
                <w:szCs w:val="21"/>
              </w:rPr>
            </w:pPr>
          </w:p>
          <w:p w14:paraId="45FB5099" w14:textId="77777777" w:rsidR="007B795C" w:rsidRPr="00F326C6" w:rsidRDefault="007B795C" w:rsidP="00973B8D">
            <w:pPr>
              <w:jc w:val="right"/>
              <w:rPr>
                <w:rFonts w:asciiTheme="minorEastAsia" w:hAnsiTheme="minorEastAsia" w:cs="MS-Mincho"/>
                <w:color w:val="000000" w:themeColor="text1"/>
                <w:kern w:val="0"/>
                <w:szCs w:val="21"/>
              </w:rPr>
            </w:pPr>
          </w:p>
          <w:p w14:paraId="554FC8CF" w14:textId="77777777" w:rsidR="00973B8D" w:rsidRPr="00F326C6" w:rsidRDefault="00973B8D" w:rsidP="00104D4F">
            <w:pPr>
              <w:ind w:right="1470"/>
              <w:rPr>
                <w:rFonts w:asciiTheme="minorEastAsia" w:hAnsiTheme="minorEastAsia" w:cs="MS-Mincho"/>
                <w:color w:val="000000" w:themeColor="text1"/>
                <w:kern w:val="0"/>
                <w:szCs w:val="21"/>
              </w:rPr>
            </w:pPr>
          </w:p>
          <w:p w14:paraId="70D7951F" w14:textId="77777777" w:rsidR="00973B8D" w:rsidRPr="00F326C6" w:rsidRDefault="00973B8D" w:rsidP="00973B8D">
            <w:pPr>
              <w:jc w:val="right"/>
              <w:rPr>
                <w:rFonts w:asciiTheme="minorEastAsia" w:hAnsiTheme="minorEastAsia" w:cs="MS-Mincho"/>
                <w:color w:val="000000" w:themeColor="text1"/>
                <w:kern w:val="0"/>
                <w:szCs w:val="21"/>
              </w:rPr>
            </w:pPr>
          </w:p>
          <w:p w14:paraId="1980C3FE" w14:textId="77777777" w:rsidR="00973B8D" w:rsidRPr="00F326C6" w:rsidRDefault="00973B8D" w:rsidP="00973B8D">
            <w:pPr>
              <w:ind w:leftChars="100" w:left="420" w:right="720" w:hangingChars="100" w:hanging="210"/>
              <w:jc w:val="left"/>
              <w:rPr>
                <w:rFonts w:asciiTheme="minorEastAsia" w:hAnsiTheme="minorEastAsia" w:cs="MS-Mincho"/>
                <w:color w:val="000000" w:themeColor="text1"/>
                <w:kern w:val="0"/>
                <w:szCs w:val="21"/>
              </w:rPr>
            </w:pPr>
            <w:r w:rsidRPr="00F326C6">
              <w:rPr>
                <w:rFonts w:asciiTheme="minorEastAsia" w:hAnsiTheme="minorEastAsia" w:cs="MS-Mincho" w:hint="eastAsia"/>
                <w:color w:val="000000" w:themeColor="text1"/>
                <w:kern w:val="0"/>
                <w:szCs w:val="21"/>
              </w:rPr>
              <w:t>各　都道府県知事　殿</w:t>
            </w:r>
          </w:p>
          <w:p w14:paraId="7BEBB951" w14:textId="77777777" w:rsidR="00973B8D" w:rsidRPr="00F326C6" w:rsidRDefault="00973B8D" w:rsidP="00973B8D">
            <w:pPr>
              <w:ind w:leftChars="100" w:left="420" w:right="720" w:hangingChars="100" w:hanging="210"/>
              <w:jc w:val="left"/>
              <w:rPr>
                <w:rFonts w:asciiTheme="minorEastAsia" w:hAnsiTheme="minorEastAsia" w:cs="MS-Mincho"/>
                <w:color w:val="000000" w:themeColor="text1"/>
                <w:kern w:val="0"/>
                <w:szCs w:val="21"/>
              </w:rPr>
            </w:pPr>
          </w:p>
          <w:p w14:paraId="1D3154A9" w14:textId="77777777" w:rsidR="00973B8D" w:rsidRPr="00F326C6" w:rsidRDefault="00973B8D" w:rsidP="00973B8D">
            <w:pPr>
              <w:ind w:left="420" w:hangingChars="200" w:hanging="420"/>
              <w:jc w:val="right"/>
              <w:rPr>
                <w:rFonts w:asciiTheme="minorEastAsia" w:hAnsiTheme="minorEastAsia"/>
                <w:color w:val="000000" w:themeColor="text1"/>
                <w:szCs w:val="21"/>
              </w:rPr>
            </w:pPr>
          </w:p>
          <w:p w14:paraId="0889912B" w14:textId="77777777" w:rsidR="00973B8D" w:rsidRPr="00F326C6" w:rsidRDefault="00973B8D" w:rsidP="00973B8D">
            <w:pPr>
              <w:ind w:left="420" w:hangingChars="200" w:hanging="420"/>
              <w:jc w:val="right"/>
              <w:rPr>
                <w:rFonts w:asciiTheme="minorEastAsia" w:hAnsiTheme="minorEastAsia"/>
                <w:color w:val="000000" w:themeColor="text1"/>
                <w:szCs w:val="21"/>
              </w:rPr>
            </w:pPr>
            <w:r w:rsidRPr="00F326C6">
              <w:rPr>
                <w:rFonts w:asciiTheme="minorEastAsia" w:hAnsiTheme="minorEastAsia" w:hint="eastAsia"/>
                <w:color w:val="000000" w:themeColor="text1"/>
                <w:szCs w:val="21"/>
              </w:rPr>
              <w:t>厚生労働省社会・援護局障害保健福祉部長</w:t>
            </w:r>
          </w:p>
          <w:p w14:paraId="2092D3D3" w14:textId="77777777" w:rsidR="00973B8D" w:rsidRPr="00F326C6" w:rsidRDefault="00973B8D" w:rsidP="00973B8D">
            <w:pPr>
              <w:ind w:firstLineChars="100" w:firstLine="210"/>
              <w:jc w:val="left"/>
              <w:rPr>
                <w:rFonts w:asciiTheme="minorEastAsia" w:hAnsiTheme="minorEastAsia"/>
                <w:color w:val="000000" w:themeColor="text1"/>
                <w:szCs w:val="21"/>
              </w:rPr>
            </w:pPr>
          </w:p>
          <w:p w14:paraId="3BD4F7C8" w14:textId="77777777" w:rsidR="00973B8D" w:rsidRPr="00F326C6" w:rsidRDefault="00973B8D" w:rsidP="00973B8D">
            <w:pPr>
              <w:ind w:leftChars="200" w:left="420" w:firstLineChars="100" w:firstLine="210"/>
              <w:jc w:val="left"/>
              <w:rPr>
                <w:rFonts w:asciiTheme="minorEastAsia" w:hAnsiTheme="minorEastAsia"/>
                <w:color w:val="000000" w:themeColor="text1"/>
                <w:szCs w:val="21"/>
              </w:rPr>
            </w:pPr>
            <w:r w:rsidRPr="00F326C6">
              <w:rPr>
                <w:rFonts w:asciiTheme="minorEastAsia" w:hAnsiTheme="minorEastAsia"/>
                <w:color w:val="000000" w:themeColor="text1"/>
                <w:szCs w:val="2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14:paraId="74327AFC" w14:textId="77777777" w:rsidR="00973B8D" w:rsidRPr="00F326C6" w:rsidRDefault="00973B8D" w:rsidP="00973B8D">
            <w:pPr>
              <w:ind w:leftChars="200" w:left="420" w:firstLineChars="100" w:firstLine="210"/>
              <w:jc w:val="left"/>
              <w:rPr>
                <w:rFonts w:asciiTheme="minorEastAsia" w:hAnsiTheme="minorEastAsia"/>
                <w:color w:val="000000" w:themeColor="text1"/>
                <w:szCs w:val="21"/>
              </w:rPr>
            </w:pPr>
          </w:p>
          <w:p w14:paraId="4FA512C0" w14:textId="77777777" w:rsidR="00973B8D" w:rsidRPr="00F326C6" w:rsidRDefault="00973B8D" w:rsidP="00973B8D">
            <w:pPr>
              <w:jc w:val="left"/>
              <w:rPr>
                <w:rFonts w:asciiTheme="minorEastAsia" w:hAnsiTheme="minorEastAsia"/>
                <w:color w:val="000000" w:themeColor="text1"/>
                <w:szCs w:val="21"/>
              </w:rPr>
            </w:pPr>
            <w:r w:rsidRPr="00F326C6">
              <w:rPr>
                <w:rFonts w:asciiTheme="minorEastAsia" w:hAnsiTheme="minorEastAsia" w:hint="eastAsia"/>
                <w:color w:val="000000" w:themeColor="text1"/>
                <w:szCs w:val="21"/>
              </w:rPr>
              <w:lastRenderedPageBreak/>
              <w:t xml:space="preserve">　障害者自立支援法に基づく指定障害福祉サービス等及び基準該当障害福祉サービスに要する費用の額の算定に関する基準（平成18年厚生労働省告示第523号。平成25年４月から障害者の日常生活及び社会生活を総合的に支援するための法律に基づく指定障害福祉サービス等及び基準該当障害福祉サービスに要する費用の額の算定に関する基準）については、本年９月29日に公布され、10月１日（精神障害者退院支援施設加算に係る部分については、平成19年４月１日）から施行されたところですが、この実施に伴う留意事項は下記のとおりであるので、その取扱いに遺憾のないよう関係者に対し、周知徹底をお願いします。</w:t>
            </w:r>
          </w:p>
          <w:p w14:paraId="0ACD3DAC" w14:textId="77777777" w:rsidR="00973B8D" w:rsidRPr="00F326C6" w:rsidRDefault="00973B8D" w:rsidP="00973B8D">
            <w:pPr>
              <w:ind w:firstLineChars="100" w:firstLine="210"/>
              <w:jc w:val="left"/>
              <w:rPr>
                <w:rFonts w:asciiTheme="minorEastAsia" w:hAnsiTheme="minorEastAsia"/>
                <w:color w:val="000000" w:themeColor="text1"/>
                <w:szCs w:val="21"/>
              </w:rPr>
            </w:pPr>
            <w:r w:rsidRPr="00F326C6">
              <w:rPr>
                <w:rFonts w:asciiTheme="minorEastAsia" w:hAnsiTheme="minorEastAsia" w:hint="eastAsia"/>
                <w:color w:val="000000" w:themeColor="text1"/>
                <w:szCs w:val="21"/>
              </w:rPr>
              <w:t>なお、平成18年４月３日付け障発第0403003号当職通知「指定障害福祉サービス等に要する費用の額の算定に関する基準の制定に伴う留意事項について」及び平成18年４月３日付け障発第0403004号当職通知「指定施設支援に要する費用の額の算定に関する基準の制定に伴う留意事項について」は平成18年９月30日限り廃止します。</w:t>
            </w:r>
          </w:p>
          <w:p w14:paraId="7EC3B4DD" w14:textId="77777777" w:rsidR="00973B8D" w:rsidRPr="00F326C6" w:rsidRDefault="00973B8D" w:rsidP="00973B8D">
            <w:pPr>
              <w:ind w:left="420" w:hangingChars="200" w:hanging="420"/>
              <w:rPr>
                <w:rFonts w:asciiTheme="minorEastAsia" w:hAnsiTheme="minorEastAsia"/>
                <w:color w:val="000000" w:themeColor="text1"/>
                <w:szCs w:val="21"/>
              </w:rPr>
            </w:pPr>
          </w:p>
          <w:p w14:paraId="34FE8A22" w14:textId="77777777" w:rsidR="00973B8D" w:rsidRPr="00F326C6" w:rsidRDefault="00973B8D" w:rsidP="00973B8D">
            <w:pPr>
              <w:ind w:left="420" w:hangingChars="200" w:hanging="420"/>
              <w:jc w:val="center"/>
              <w:rPr>
                <w:rFonts w:asciiTheme="minorEastAsia" w:hAnsiTheme="minorEastAsia"/>
                <w:color w:val="000000" w:themeColor="text1"/>
                <w:szCs w:val="21"/>
              </w:rPr>
            </w:pPr>
            <w:r w:rsidRPr="00F326C6">
              <w:rPr>
                <w:rFonts w:asciiTheme="minorEastAsia" w:hAnsiTheme="minorEastAsia" w:hint="eastAsia"/>
                <w:color w:val="000000" w:themeColor="text1"/>
                <w:szCs w:val="21"/>
              </w:rPr>
              <w:t>記</w:t>
            </w:r>
          </w:p>
          <w:p w14:paraId="2405F9F8" w14:textId="77777777" w:rsidR="00973B8D" w:rsidRPr="00F326C6" w:rsidRDefault="00973B8D" w:rsidP="00973B8D">
            <w:pPr>
              <w:ind w:left="420" w:hangingChars="200" w:hanging="420"/>
              <w:rPr>
                <w:rFonts w:asciiTheme="minorEastAsia" w:hAnsiTheme="minorEastAsia"/>
                <w:color w:val="000000" w:themeColor="text1"/>
                <w:szCs w:val="21"/>
              </w:rPr>
            </w:pPr>
          </w:p>
          <w:p w14:paraId="14535ABD" w14:textId="77777777" w:rsidR="00003804" w:rsidRPr="00F326C6" w:rsidRDefault="00003804" w:rsidP="00003804">
            <w:pPr>
              <w:rPr>
                <w:rFonts w:asciiTheme="minorEastAsia" w:hAnsiTheme="minorEastAsia"/>
              </w:rPr>
            </w:pPr>
            <w:r w:rsidRPr="00F326C6">
              <w:rPr>
                <w:rFonts w:asciiTheme="minorEastAsia" w:hAnsiTheme="minorEastAsia" w:hint="eastAsia"/>
              </w:rPr>
              <w:t>第一　届出手続の運用</w:t>
            </w:r>
          </w:p>
          <w:p w14:paraId="5CCCCE9D" w14:textId="77777777" w:rsidR="00003804" w:rsidRPr="00F326C6" w:rsidRDefault="00003804" w:rsidP="00003804">
            <w:pPr>
              <w:rPr>
                <w:rFonts w:asciiTheme="minorEastAsia" w:hAnsiTheme="minorEastAsia"/>
              </w:rPr>
            </w:pPr>
            <w:r w:rsidRPr="00F326C6">
              <w:rPr>
                <w:rFonts w:asciiTheme="minorEastAsia" w:hAnsiTheme="minorEastAsia" w:hint="eastAsia"/>
              </w:rPr>
              <w:t xml:space="preserve">　１　届出の受理</w:t>
            </w:r>
          </w:p>
          <w:p w14:paraId="381F4197" w14:textId="77777777" w:rsidR="00003804" w:rsidRPr="00F326C6" w:rsidRDefault="00003804" w:rsidP="006B498F">
            <w:pPr>
              <w:ind w:left="840" w:hangingChars="400" w:hanging="840"/>
              <w:rPr>
                <w:rFonts w:asciiTheme="minorEastAsia" w:hAnsiTheme="minorEastAsia"/>
              </w:rPr>
            </w:pPr>
            <w:r w:rsidRPr="00F326C6">
              <w:rPr>
                <w:rFonts w:asciiTheme="minorEastAsia" w:hAnsiTheme="minorEastAsia" w:hint="eastAsia"/>
              </w:rPr>
              <w:t xml:space="preserve">　　(５)　前年度１年間の実績等を踏まえて届け出る加算等の算定の開始時期</w:t>
            </w:r>
          </w:p>
          <w:p w14:paraId="22240E8E" w14:textId="77777777" w:rsidR="00003804" w:rsidRDefault="00003804" w:rsidP="00003804">
            <w:pPr>
              <w:ind w:left="840" w:hangingChars="400" w:hanging="840"/>
              <w:rPr>
                <w:rFonts w:asciiTheme="minorEastAsia" w:hAnsiTheme="minorEastAsia"/>
              </w:rPr>
            </w:pPr>
            <w:r w:rsidRPr="00F326C6">
              <w:rPr>
                <w:rFonts w:asciiTheme="minorEastAsia" w:hAnsiTheme="minorEastAsia" w:hint="eastAsia"/>
              </w:rPr>
              <w:t xml:space="preserve">　　　　　就労移行支援、就労継続支援Ａ型、就労継続支援Ｂ型又は就労定着支援に係る基本報酬又は加算等は、前年度</w:t>
            </w:r>
            <w:r w:rsidRPr="0057551D">
              <w:rPr>
                <w:rFonts w:asciiTheme="minorEastAsia" w:hAnsiTheme="minorEastAsia" w:hint="eastAsia"/>
                <w:u w:val="single"/>
              </w:rPr>
              <w:t>又は前年度末日</w:t>
            </w:r>
            <w:r w:rsidRPr="0057551D">
              <w:rPr>
                <w:rFonts w:asciiTheme="minorEastAsia" w:hAnsiTheme="minorEastAsia" w:hint="eastAsia"/>
              </w:rPr>
              <w:t>の</w:t>
            </w:r>
            <w:r w:rsidRPr="00F326C6">
              <w:rPr>
                <w:rFonts w:asciiTheme="minorEastAsia" w:hAnsiTheme="minorEastAsia" w:hint="eastAsia"/>
              </w:rPr>
              <w:t>実績に応じて当該年度の基本報酬の算定区分や加算単位数が決まるた</w:t>
            </w:r>
            <w:r w:rsidRPr="00F326C6">
              <w:rPr>
                <w:rFonts w:asciiTheme="minorEastAsia" w:hAnsiTheme="minorEastAsia" w:hint="eastAsia"/>
              </w:rPr>
              <w:lastRenderedPageBreak/>
              <w:t>め、翌年度４月からの基本報酬の算定区分や加算の届出は４月中に届出を行うことを認めること。</w:t>
            </w:r>
          </w:p>
          <w:p w14:paraId="5C4F291D" w14:textId="77777777" w:rsidR="0057551D" w:rsidRDefault="0057551D" w:rsidP="00003804">
            <w:pPr>
              <w:ind w:left="840" w:hangingChars="400" w:hanging="840"/>
              <w:rPr>
                <w:rFonts w:asciiTheme="minorEastAsia" w:hAnsiTheme="minorEastAsia"/>
              </w:rPr>
            </w:pPr>
          </w:p>
          <w:p w14:paraId="63E91AF8" w14:textId="77777777" w:rsidR="0057551D" w:rsidRPr="00F326C6" w:rsidRDefault="0057551D" w:rsidP="00003804">
            <w:pPr>
              <w:ind w:left="840" w:hangingChars="400" w:hanging="840"/>
              <w:rPr>
                <w:rFonts w:asciiTheme="minorEastAsia" w:hAnsiTheme="minorEastAsia"/>
              </w:rPr>
            </w:pPr>
          </w:p>
          <w:p w14:paraId="00BC8958" w14:textId="77777777" w:rsidR="00003804" w:rsidRPr="00F326C6" w:rsidRDefault="00003804" w:rsidP="00003804">
            <w:pPr>
              <w:ind w:left="420" w:hangingChars="200" w:hanging="420"/>
              <w:rPr>
                <w:rFonts w:asciiTheme="minorEastAsia" w:hAnsiTheme="minorEastAsia"/>
              </w:rPr>
            </w:pPr>
            <w:r w:rsidRPr="00F326C6">
              <w:rPr>
                <w:rFonts w:asciiTheme="minorEastAsia" w:hAnsiTheme="minorEastAsia" w:hint="eastAsia"/>
              </w:rPr>
              <w:t>第二　障害者の日常生活及び社会生活を総合的に支援するための法律に基づく指定障害福祉サービス等及び基準該当障害福祉サービスに要する費用の額の算定に関する基準別表介護給付費等単位数表（平成</w:t>
            </w:r>
            <w:r w:rsidRPr="00F326C6">
              <w:rPr>
                <w:rFonts w:asciiTheme="minorEastAsia" w:hAnsiTheme="minorEastAsia"/>
              </w:rPr>
              <w:t>18</w:t>
            </w:r>
            <w:r w:rsidRPr="00F326C6">
              <w:rPr>
                <w:rFonts w:asciiTheme="minorEastAsia" w:hAnsiTheme="minorEastAsia" w:hint="eastAsia"/>
              </w:rPr>
              <w:t>年厚生労働省告示第</w:t>
            </w:r>
            <w:r w:rsidRPr="00F326C6">
              <w:rPr>
                <w:rFonts w:asciiTheme="minorEastAsia" w:hAnsiTheme="minorEastAsia"/>
              </w:rPr>
              <w:t>523</w:t>
            </w:r>
            <w:r w:rsidRPr="00F326C6">
              <w:rPr>
                <w:rFonts w:asciiTheme="minorEastAsia" w:hAnsiTheme="minorEastAsia" w:hint="eastAsia"/>
              </w:rPr>
              <w:t>号。以下「報酬告示」という。）に関する事項</w:t>
            </w:r>
          </w:p>
          <w:p w14:paraId="5BEDA200" w14:textId="77777777" w:rsidR="00003804" w:rsidRPr="00F326C6" w:rsidRDefault="00003804" w:rsidP="00003804">
            <w:pPr>
              <w:rPr>
                <w:rFonts w:asciiTheme="minorEastAsia" w:hAnsiTheme="minorEastAsia"/>
              </w:rPr>
            </w:pPr>
            <w:r w:rsidRPr="00F326C6">
              <w:rPr>
                <w:rFonts w:asciiTheme="minorEastAsia" w:hAnsiTheme="minorEastAsia" w:hint="eastAsia"/>
              </w:rPr>
              <w:t xml:space="preserve">　１　通則</w:t>
            </w:r>
          </w:p>
          <w:p w14:paraId="466CBA36" w14:textId="04E62338" w:rsidR="00003804" w:rsidRDefault="00003804" w:rsidP="00003804">
            <w:pPr>
              <w:ind w:left="840" w:hangingChars="400" w:hanging="840"/>
              <w:rPr>
                <w:rFonts w:asciiTheme="minorEastAsia" w:hAnsiTheme="minorEastAsia"/>
              </w:rPr>
            </w:pPr>
            <w:r w:rsidRPr="00F326C6">
              <w:rPr>
                <w:rFonts w:asciiTheme="minorEastAsia" w:hAnsiTheme="minorEastAsia" w:hint="eastAsia"/>
              </w:rPr>
              <w:t xml:space="preserve">　　(４)　指定障害福祉サービス事業所等とは別の場所で行われる支援に係る基本報酬の算定について</w:t>
            </w:r>
          </w:p>
          <w:p w14:paraId="0BE1C5E8" w14:textId="07F4085B" w:rsidR="000B2548" w:rsidRDefault="000B2548" w:rsidP="00003804">
            <w:pPr>
              <w:ind w:left="840" w:hangingChars="400" w:hanging="840"/>
              <w:rPr>
                <w:rFonts w:asciiTheme="minorEastAsia" w:hAnsiTheme="minorEastAsia"/>
              </w:rPr>
            </w:pPr>
          </w:p>
          <w:p w14:paraId="37F14E0C" w14:textId="5818FFAE" w:rsidR="000B2548" w:rsidRDefault="000B2548" w:rsidP="00003804">
            <w:pPr>
              <w:ind w:left="840" w:hangingChars="400" w:hanging="840"/>
              <w:rPr>
                <w:rFonts w:asciiTheme="minorEastAsia" w:hAnsiTheme="minorEastAsia"/>
              </w:rPr>
            </w:pPr>
          </w:p>
          <w:p w14:paraId="5215A687" w14:textId="0B0E0944" w:rsidR="000B2548" w:rsidRDefault="000B2548" w:rsidP="00003804">
            <w:pPr>
              <w:ind w:left="840" w:hangingChars="400" w:hanging="840"/>
              <w:rPr>
                <w:rFonts w:asciiTheme="minorEastAsia" w:hAnsiTheme="minorEastAsia"/>
              </w:rPr>
            </w:pPr>
          </w:p>
          <w:p w14:paraId="3486352B" w14:textId="77777777" w:rsidR="000B2548" w:rsidRPr="00F326C6" w:rsidRDefault="000B2548" w:rsidP="00003804">
            <w:pPr>
              <w:ind w:left="840" w:hangingChars="400" w:hanging="840"/>
              <w:rPr>
                <w:rFonts w:asciiTheme="minorEastAsia" w:hAnsiTheme="minorEastAsia"/>
              </w:rPr>
            </w:pPr>
          </w:p>
          <w:p w14:paraId="5430713F" w14:textId="77777777" w:rsidR="00003804" w:rsidRPr="00F326C6" w:rsidRDefault="00003804" w:rsidP="00003804">
            <w:pPr>
              <w:rPr>
                <w:rFonts w:asciiTheme="minorEastAsia" w:hAnsiTheme="minorEastAsia"/>
              </w:rPr>
            </w:pPr>
            <w:r w:rsidRPr="00F326C6">
              <w:rPr>
                <w:rFonts w:asciiTheme="minorEastAsia" w:hAnsiTheme="minorEastAsia" w:hint="eastAsia"/>
              </w:rPr>
              <w:t xml:space="preserve">　　　①　対象となる障害福祉サービス</w:t>
            </w:r>
          </w:p>
          <w:p w14:paraId="6175709A" w14:textId="77777777" w:rsidR="00003804" w:rsidRPr="00F326C6" w:rsidRDefault="00003804" w:rsidP="00003804">
            <w:pPr>
              <w:rPr>
                <w:rFonts w:asciiTheme="minorEastAsia" w:hAnsiTheme="minorEastAsia"/>
              </w:rPr>
            </w:pPr>
            <w:r w:rsidRPr="00F326C6">
              <w:rPr>
                <w:rFonts w:asciiTheme="minorEastAsia" w:hAnsiTheme="minorEastAsia" w:hint="eastAsia"/>
              </w:rPr>
              <w:t xml:space="preserve">　　　　　就労移行支援、就労継続支援Ａ型又は就労継続支援Ｂ型</w:t>
            </w:r>
          </w:p>
          <w:p w14:paraId="716DA14E" w14:textId="77777777" w:rsidR="00003804" w:rsidRPr="00F326C6" w:rsidRDefault="00003804" w:rsidP="00003804">
            <w:pPr>
              <w:ind w:left="840" w:hangingChars="400" w:hanging="840"/>
              <w:rPr>
                <w:rFonts w:asciiTheme="minorEastAsia" w:hAnsiTheme="minorEastAsia"/>
              </w:rPr>
            </w:pPr>
            <w:r w:rsidRPr="00F326C6">
              <w:rPr>
                <w:rFonts w:asciiTheme="minorEastAsia" w:hAnsiTheme="minorEastAsia" w:hint="eastAsia"/>
              </w:rPr>
              <w:t xml:space="preserve">　　　②　指定障害福祉サービス事業所等とは別の場所で行われる支援については次のとおり。</w:t>
            </w:r>
          </w:p>
          <w:p w14:paraId="15D2139E" w14:textId="77777777" w:rsidR="00003804" w:rsidRPr="00F326C6" w:rsidRDefault="00003804" w:rsidP="006B498F">
            <w:pPr>
              <w:ind w:left="1260" w:hangingChars="600" w:hanging="1260"/>
              <w:rPr>
                <w:rFonts w:asciiTheme="minorEastAsia" w:hAnsiTheme="minorEastAsia"/>
              </w:rPr>
            </w:pPr>
            <w:r w:rsidRPr="00F326C6">
              <w:rPr>
                <w:rFonts w:asciiTheme="minorEastAsia" w:hAnsiTheme="minorEastAsia" w:hint="eastAsia"/>
              </w:rPr>
              <w:t xml:space="preserve">　　　　 (一)　企業内等で行われる企業実習等への支援</w:t>
            </w:r>
            <w:r w:rsidRPr="009F637C">
              <w:rPr>
                <w:rFonts w:asciiTheme="minorEastAsia" w:hAnsiTheme="minorEastAsia" w:hint="eastAsia"/>
                <w:u w:val="single"/>
              </w:rPr>
              <w:t>（以下「施設外支援」という。）</w:t>
            </w:r>
          </w:p>
          <w:p w14:paraId="374745A1" w14:textId="13863935" w:rsidR="00003804" w:rsidRPr="00F326C6" w:rsidRDefault="00003804" w:rsidP="00003804">
            <w:pPr>
              <w:ind w:leftChars="450" w:left="1365" w:hangingChars="200" w:hanging="420"/>
              <w:rPr>
                <w:rFonts w:asciiTheme="minorEastAsia" w:hAnsiTheme="minorEastAsia"/>
              </w:rPr>
            </w:pPr>
            <w:r w:rsidRPr="00F326C6">
              <w:rPr>
                <w:rFonts w:asciiTheme="minorEastAsia" w:hAnsiTheme="minorEastAsia" w:hint="eastAsia"/>
              </w:rPr>
              <w:t xml:space="preserve">(二)　</w:t>
            </w:r>
            <w:r w:rsidRPr="009F637C">
              <w:rPr>
                <w:rFonts w:asciiTheme="minorEastAsia" w:hAnsiTheme="minorEastAsia" w:hint="eastAsia"/>
                <w:u w:val="single"/>
              </w:rPr>
              <w:t>利用者と職員がユニットを組み、</w:t>
            </w:r>
            <w:r w:rsidRPr="00F326C6">
              <w:rPr>
                <w:rFonts w:asciiTheme="minorEastAsia" w:hAnsiTheme="minorEastAsia" w:hint="eastAsia"/>
              </w:rPr>
              <w:t>企業から請け負った作業を当該企業内で行う支援</w:t>
            </w:r>
            <w:r w:rsidRPr="009F637C">
              <w:rPr>
                <w:rFonts w:asciiTheme="minorEastAsia" w:hAnsiTheme="minorEastAsia" w:hint="eastAsia"/>
                <w:u w:val="single"/>
              </w:rPr>
              <w:t>（以下「施設外就労」という。）</w:t>
            </w:r>
          </w:p>
          <w:p w14:paraId="4446F1ED" w14:textId="77777777" w:rsidR="00003804" w:rsidRPr="00F326C6" w:rsidRDefault="00003804" w:rsidP="00003804">
            <w:pPr>
              <w:rPr>
                <w:rFonts w:asciiTheme="minorEastAsia" w:hAnsiTheme="minorEastAsia"/>
              </w:rPr>
            </w:pPr>
            <w:r w:rsidRPr="00F326C6">
              <w:rPr>
                <w:rFonts w:asciiTheme="minorEastAsia" w:hAnsiTheme="minorEastAsia" w:hint="eastAsia"/>
              </w:rPr>
              <w:t xml:space="preserve">　　　　 (三)　在宅において利用する場合の支援</w:t>
            </w:r>
          </w:p>
          <w:p w14:paraId="70BBF307" w14:textId="77777777" w:rsidR="00003804" w:rsidRPr="00F326C6" w:rsidRDefault="00003804" w:rsidP="00003804">
            <w:pPr>
              <w:ind w:left="840" w:hangingChars="400" w:hanging="840"/>
              <w:rPr>
                <w:rFonts w:asciiTheme="minorEastAsia" w:hAnsiTheme="minorEastAsia"/>
              </w:rPr>
            </w:pPr>
            <w:r w:rsidRPr="00F326C6">
              <w:rPr>
                <w:rFonts w:asciiTheme="minorEastAsia" w:hAnsiTheme="minorEastAsia" w:hint="eastAsia"/>
              </w:rPr>
              <w:lastRenderedPageBreak/>
              <w:t xml:space="preserve">　　　③　②に係る基本報酬の算定については、「就労移行支援事業、就労継続支援事業（Ａ型、Ｂ型）における留意事項について」（平成</w:t>
            </w:r>
            <w:r w:rsidRPr="00F326C6">
              <w:rPr>
                <w:rFonts w:asciiTheme="minorEastAsia" w:hAnsiTheme="minorEastAsia"/>
              </w:rPr>
              <w:t>19</w:t>
            </w:r>
            <w:r w:rsidRPr="00F326C6">
              <w:rPr>
                <w:rFonts w:asciiTheme="minorEastAsia" w:hAnsiTheme="minorEastAsia" w:hint="eastAsia"/>
              </w:rPr>
              <w:t>年４月２日付け障障発第</w:t>
            </w:r>
            <w:r w:rsidRPr="00F326C6">
              <w:rPr>
                <w:rFonts w:asciiTheme="minorEastAsia" w:hAnsiTheme="minorEastAsia"/>
              </w:rPr>
              <w:t>0402001</w:t>
            </w:r>
            <w:r w:rsidRPr="00F326C6">
              <w:rPr>
                <w:rFonts w:asciiTheme="minorEastAsia" w:hAnsiTheme="minorEastAsia" w:hint="eastAsia"/>
              </w:rPr>
              <w:t>号厚生労働省社会・援護局障害保健福祉部障害福祉課長通知）を参照すること。</w:t>
            </w:r>
          </w:p>
          <w:p w14:paraId="0DAB7C76" w14:textId="77777777" w:rsidR="00351EEC" w:rsidRDefault="00351EEC" w:rsidP="00003804">
            <w:pPr>
              <w:wordWrap w:val="0"/>
              <w:autoSpaceDE w:val="0"/>
              <w:autoSpaceDN w:val="0"/>
              <w:spacing w:line="373" w:lineRule="exact"/>
              <w:textAlignment w:val="center"/>
              <w:rPr>
                <w:rFonts w:asciiTheme="minorEastAsia" w:hAnsiTheme="minorEastAsia"/>
              </w:rPr>
            </w:pPr>
          </w:p>
          <w:p w14:paraId="06D2650E"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３　訓練等給付費</w:t>
            </w:r>
          </w:p>
          <w:p w14:paraId="507B87AD"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(３)　就労移行支援サービス費</w:t>
            </w:r>
          </w:p>
          <w:p w14:paraId="2E10DD87"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①　就労移行支援サービス費について</w:t>
            </w:r>
          </w:p>
          <w:p w14:paraId="580F4A2D"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(一)　就労移行支援サービス費の区分について</w:t>
            </w:r>
          </w:p>
          <w:p w14:paraId="5D9D7AC9"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ア　就労移行支援サービス費(Ⅰ)については、利用者を通所させて就労移行支援を提供した場合又は施設入所支援を併せて利用する者に対し、就労移行支援を提供した場合に算定し、利用者が就職した日の前日まで算定が可能であること。</w:t>
            </w:r>
          </w:p>
          <w:p w14:paraId="221BD737" w14:textId="0E1DACE6" w:rsidR="006D5283"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w:t>
            </w:r>
            <w:r w:rsidRPr="00BA6B62">
              <w:rPr>
                <w:rFonts w:asciiTheme="minorEastAsia" w:hAnsiTheme="minorEastAsia" w:hint="eastAsia"/>
              </w:rPr>
              <w:t>ただし</w:t>
            </w:r>
            <w:r w:rsidRPr="00F326C6">
              <w:rPr>
                <w:rFonts w:asciiTheme="minorEastAsia" w:hAnsiTheme="minorEastAsia" w:hint="eastAsia"/>
              </w:rPr>
              <w:t>、通常の事業所に雇用されている障害者が休職した場合には、(ア)から(ウ)の条件をいずれも満たす場合に限り算定することが可能であり、復職した場合には一般就労への移行者として差し支えない。</w:t>
            </w:r>
          </w:p>
          <w:p w14:paraId="25B23BB0" w14:textId="77777777" w:rsidR="00003804" w:rsidRPr="00F326C6" w:rsidRDefault="00003804" w:rsidP="00003804">
            <w:pPr>
              <w:wordWrap w:val="0"/>
              <w:autoSpaceDE w:val="0"/>
              <w:autoSpaceDN w:val="0"/>
              <w:spacing w:line="373" w:lineRule="exact"/>
              <w:ind w:left="1680" w:hangingChars="800" w:hanging="1680"/>
              <w:textAlignment w:val="center"/>
              <w:rPr>
                <w:rFonts w:asciiTheme="minorEastAsia" w:hAnsiTheme="minorEastAsia"/>
              </w:rPr>
            </w:pPr>
            <w:r w:rsidRPr="00F326C6">
              <w:rPr>
                <w:rFonts w:asciiTheme="minorEastAsia" w:hAnsiTheme="minorEastAsia" w:hint="eastAsia"/>
              </w:rPr>
              <w:t xml:space="preserve">　　　　　　(ア)　当該休職者を雇用する企業、地域における就労支援機関や医療機関等による復職支援の実施が見込めない場合又は困難である場合</w:t>
            </w:r>
          </w:p>
          <w:p w14:paraId="41A8A03C" w14:textId="77777777" w:rsidR="00003804" w:rsidRPr="00F326C6" w:rsidRDefault="00003804" w:rsidP="0091466F">
            <w:pPr>
              <w:wordWrap w:val="0"/>
              <w:autoSpaceDE w:val="0"/>
              <w:autoSpaceDN w:val="0"/>
              <w:spacing w:line="373" w:lineRule="exact"/>
              <w:ind w:left="1890" w:hangingChars="900" w:hanging="1890"/>
              <w:textAlignment w:val="center"/>
              <w:rPr>
                <w:rFonts w:asciiTheme="minorEastAsia" w:hAnsiTheme="minorEastAsia"/>
              </w:rPr>
            </w:pPr>
            <w:r w:rsidRPr="00F326C6">
              <w:rPr>
                <w:rFonts w:asciiTheme="minorEastAsia" w:hAnsiTheme="minorEastAsia" w:hint="eastAsia"/>
              </w:rPr>
              <w:t xml:space="preserve">　　　　　　(イ)　休職中の障害者本人が復職を希望し、企業及び主治医が復職に関する支援を受けることにより復職することが適当と判断している場合</w:t>
            </w:r>
          </w:p>
          <w:p w14:paraId="7D17FAB4" w14:textId="77777777" w:rsidR="00003804" w:rsidRPr="00F326C6" w:rsidRDefault="00003804" w:rsidP="009F637C">
            <w:pPr>
              <w:wordWrap w:val="0"/>
              <w:autoSpaceDE w:val="0"/>
              <w:autoSpaceDN w:val="0"/>
              <w:ind w:left="1680" w:hangingChars="800" w:hanging="1680"/>
              <w:textAlignment w:val="center"/>
              <w:rPr>
                <w:rFonts w:asciiTheme="minorEastAsia" w:hAnsiTheme="minorEastAsia"/>
              </w:rPr>
            </w:pPr>
            <w:r w:rsidRPr="00F326C6">
              <w:rPr>
                <w:rFonts w:asciiTheme="minorEastAsia" w:hAnsiTheme="minorEastAsia" w:hint="eastAsia"/>
              </w:rPr>
              <w:lastRenderedPageBreak/>
              <w:t xml:space="preserve">　　　　　　(ウ)　休職中の障害者にとって、就労移行支援を実施することにより、より効果的かつ確実に復職につなげることが可能であると市区町村が判断した場合</w:t>
            </w:r>
          </w:p>
          <w:p w14:paraId="1BF9D496" w14:textId="77777777" w:rsidR="00003804" w:rsidRPr="00F326C6" w:rsidRDefault="00003804" w:rsidP="009F637C">
            <w:pPr>
              <w:wordWrap w:val="0"/>
              <w:autoSpaceDE w:val="0"/>
              <w:autoSpaceDN w:val="0"/>
              <w:ind w:left="1260" w:hangingChars="600" w:hanging="1260"/>
              <w:textAlignment w:val="center"/>
              <w:rPr>
                <w:rFonts w:asciiTheme="minorEastAsia" w:hAnsiTheme="minorEastAsia"/>
              </w:rPr>
            </w:pPr>
            <w:r w:rsidRPr="00F326C6">
              <w:rPr>
                <w:rFonts w:asciiTheme="minorEastAsia" w:hAnsiTheme="minorEastAsia" w:hint="eastAsia"/>
              </w:rPr>
              <w:t xml:space="preserve">　　　　　　　また、就労移行支援サービス費(Ⅰ)は、</w:t>
            </w:r>
            <w:r w:rsidRPr="009F637C">
              <w:rPr>
                <w:rFonts w:asciiTheme="minorEastAsia" w:hAnsiTheme="minorEastAsia" w:hint="eastAsia"/>
                <w:u w:val="single"/>
              </w:rPr>
              <w:t>当該年度の</w:t>
            </w:r>
            <w:r w:rsidRPr="00F326C6">
              <w:rPr>
                <w:rFonts w:asciiTheme="minorEastAsia" w:hAnsiTheme="minorEastAsia" w:hint="eastAsia"/>
              </w:rPr>
              <w:t>利用定員</w:t>
            </w:r>
            <w:r w:rsidRPr="009F637C">
              <w:rPr>
                <w:rFonts w:asciiTheme="minorEastAsia" w:hAnsiTheme="minorEastAsia" w:hint="eastAsia"/>
                <w:u w:val="single"/>
              </w:rPr>
              <w:t>及び前年度の</w:t>
            </w:r>
            <w:r w:rsidRPr="00F326C6">
              <w:rPr>
                <w:rFonts w:asciiTheme="minorEastAsia" w:hAnsiTheme="minorEastAsia" w:hint="eastAsia"/>
              </w:rPr>
              <w:t>就労定着者の割合（当該年度の前年度において、就労移行支援を受けた後就労し、就労を継続している期間が６月に達した者の数を当該前年度の利用定員で除して得た割合をいう。）に応じ、基本報酬を算定する。</w:t>
            </w:r>
          </w:p>
          <w:p w14:paraId="5A5D4872" w14:textId="6B52296C" w:rsidR="00003804" w:rsidRDefault="00003804" w:rsidP="009F637C">
            <w:pPr>
              <w:wordWrap w:val="0"/>
              <w:autoSpaceDE w:val="0"/>
              <w:autoSpaceDN w:val="0"/>
              <w:ind w:leftChars="600" w:left="1260" w:firstLineChars="100" w:firstLine="210"/>
              <w:textAlignment w:val="center"/>
              <w:rPr>
                <w:rFonts w:asciiTheme="minorEastAsia" w:hAnsiTheme="minorEastAsia"/>
              </w:rPr>
            </w:pPr>
            <w:r w:rsidRPr="00F326C6">
              <w:rPr>
                <w:rFonts w:asciiTheme="minorEastAsia" w:hAnsiTheme="minorEastAsia" w:hint="eastAsia"/>
              </w:rPr>
              <w:t>なお、就労移行支援を経て企業等に雇用された後、就労移行支援の職場定着支援の義務期間中において労働条件改善のための転職支援等を実施した結果、離職後１月以内に再就職し、最初の企業等の就職から起算して雇用を継続している期間が６月に達した者は就労定着者として取り扱う。（以下イにおいて同じ。）</w:t>
            </w:r>
          </w:p>
          <w:p w14:paraId="4A0C04C7" w14:textId="76313354" w:rsidR="00847017" w:rsidRDefault="00847017" w:rsidP="009F637C">
            <w:pPr>
              <w:wordWrap w:val="0"/>
              <w:autoSpaceDE w:val="0"/>
              <w:autoSpaceDN w:val="0"/>
              <w:ind w:leftChars="600" w:left="1260" w:firstLineChars="100" w:firstLine="210"/>
              <w:textAlignment w:val="center"/>
              <w:rPr>
                <w:rFonts w:asciiTheme="minorEastAsia" w:hAnsiTheme="minorEastAsia"/>
              </w:rPr>
            </w:pPr>
          </w:p>
          <w:p w14:paraId="588B1686" w14:textId="77777777" w:rsidR="00D51433" w:rsidRDefault="00D51433" w:rsidP="009F637C">
            <w:pPr>
              <w:wordWrap w:val="0"/>
              <w:autoSpaceDE w:val="0"/>
              <w:autoSpaceDN w:val="0"/>
              <w:ind w:leftChars="600" w:left="1260" w:firstLineChars="100" w:firstLine="210"/>
              <w:textAlignment w:val="center"/>
              <w:rPr>
                <w:rFonts w:asciiTheme="minorEastAsia" w:hAnsiTheme="minorEastAsia"/>
              </w:rPr>
            </w:pPr>
          </w:p>
          <w:p w14:paraId="4C858D62" w14:textId="57BFC108" w:rsidR="00847017" w:rsidRDefault="00847017" w:rsidP="009F637C">
            <w:pPr>
              <w:wordWrap w:val="0"/>
              <w:autoSpaceDE w:val="0"/>
              <w:autoSpaceDN w:val="0"/>
              <w:ind w:leftChars="600" w:left="1260" w:firstLineChars="100" w:firstLine="210"/>
              <w:textAlignment w:val="center"/>
              <w:rPr>
                <w:rFonts w:asciiTheme="minorEastAsia" w:hAnsiTheme="minorEastAsia"/>
              </w:rPr>
            </w:pPr>
          </w:p>
          <w:p w14:paraId="725D30CA" w14:textId="449443F9" w:rsidR="00847017" w:rsidRDefault="00847017" w:rsidP="009F637C">
            <w:pPr>
              <w:wordWrap w:val="0"/>
              <w:autoSpaceDE w:val="0"/>
              <w:autoSpaceDN w:val="0"/>
              <w:ind w:leftChars="600" w:left="1260" w:firstLineChars="100" w:firstLine="210"/>
              <w:textAlignment w:val="center"/>
              <w:rPr>
                <w:rFonts w:asciiTheme="minorEastAsia" w:hAnsiTheme="minorEastAsia"/>
              </w:rPr>
            </w:pPr>
          </w:p>
          <w:p w14:paraId="07008AAA" w14:textId="4C1EEEEE" w:rsidR="00847017" w:rsidRDefault="00847017" w:rsidP="009F637C">
            <w:pPr>
              <w:wordWrap w:val="0"/>
              <w:autoSpaceDE w:val="0"/>
              <w:autoSpaceDN w:val="0"/>
              <w:ind w:leftChars="600" w:left="1260" w:firstLineChars="100" w:firstLine="210"/>
              <w:textAlignment w:val="center"/>
              <w:rPr>
                <w:rFonts w:asciiTheme="minorEastAsia" w:hAnsiTheme="minorEastAsia"/>
              </w:rPr>
            </w:pPr>
          </w:p>
          <w:p w14:paraId="59C10264" w14:textId="77777777" w:rsidR="00847017" w:rsidRDefault="00847017" w:rsidP="009F637C">
            <w:pPr>
              <w:wordWrap w:val="0"/>
              <w:autoSpaceDE w:val="0"/>
              <w:autoSpaceDN w:val="0"/>
              <w:ind w:leftChars="600" w:left="1260" w:firstLineChars="100" w:firstLine="210"/>
              <w:textAlignment w:val="center"/>
              <w:rPr>
                <w:rFonts w:asciiTheme="minorEastAsia" w:hAnsiTheme="minorEastAsia"/>
              </w:rPr>
            </w:pPr>
          </w:p>
          <w:p w14:paraId="47B121F8" w14:textId="77777777" w:rsidR="0057551D" w:rsidRPr="00F326C6" w:rsidRDefault="0057551D" w:rsidP="009F637C">
            <w:pPr>
              <w:wordWrap w:val="0"/>
              <w:autoSpaceDE w:val="0"/>
              <w:autoSpaceDN w:val="0"/>
              <w:textAlignment w:val="center"/>
              <w:rPr>
                <w:rFonts w:asciiTheme="minorEastAsia" w:hAnsiTheme="minorEastAsia"/>
              </w:rPr>
            </w:pPr>
          </w:p>
          <w:p w14:paraId="7170F7CA" w14:textId="29C8627A" w:rsidR="00003804" w:rsidRDefault="00003804" w:rsidP="009F637C">
            <w:pPr>
              <w:wordWrap w:val="0"/>
              <w:autoSpaceDE w:val="0"/>
              <w:autoSpaceDN w:val="0"/>
              <w:ind w:left="1260" w:hangingChars="600" w:hanging="1260"/>
              <w:textAlignment w:val="center"/>
              <w:rPr>
                <w:rFonts w:asciiTheme="minorEastAsia" w:hAnsiTheme="minorEastAsia"/>
              </w:rPr>
            </w:pPr>
            <w:r w:rsidRPr="00F326C6">
              <w:rPr>
                <w:rFonts w:asciiTheme="minorEastAsia" w:hAnsiTheme="minorEastAsia" w:hint="eastAsia"/>
              </w:rPr>
              <w:t xml:space="preserve">　　　　　イ　就労移行支援サービス費(Ⅱ)については、あん摩マッサージ指圧師、はり師及びきゅう師に係る学校養成施設認定規則（昭和26年文部省・厚生省令第２号）によるあん摩マッサージ指圧師、はり師又はきゅう師の学校又は養成施設として認定されている指定就労移行支援事業所が、利用者を通所させて就労移行支援を提供した場合又は施設入所支援を併せて利用する者に対し、就労移行支援を提供した場合に算定する。また、就労移行支援サービス費(Ⅱ)は、</w:t>
            </w:r>
            <w:r w:rsidRPr="009F637C">
              <w:rPr>
                <w:rFonts w:asciiTheme="minorEastAsia" w:hAnsiTheme="minorEastAsia" w:hint="eastAsia"/>
                <w:u w:val="single"/>
              </w:rPr>
              <w:t>当該年度の</w:t>
            </w:r>
            <w:r w:rsidRPr="00F326C6">
              <w:rPr>
                <w:rFonts w:asciiTheme="minorEastAsia" w:hAnsiTheme="minorEastAsia" w:hint="eastAsia"/>
              </w:rPr>
              <w:t>利用定員</w:t>
            </w:r>
            <w:r w:rsidRPr="009F637C">
              <w:rPr>
                <w:rFonts w:asciiTheme="minorEastAsia" w:hAnsiTheme="minorEastAsia" w:hint="eastAsia"/>
                <w:u w:val="single"/>
              </w:rPr>
              <w:t>及び前年度</w:t>
            </w:r>
            <w:r w:rsidRPr="00F326C6">
              <w:rPr>
                <w:rFonts w:asciiTheme="minorEastAsia" w:hAnsiTheme="minorEastAsia" w:hint="eastAsia"/>
              </w:rPr>
              <w:t>の就労定着者の割合（当該年度の前年度において、就労移行支援を受けた後就労し、就労を継続している期間が６月に達した者の数を当該前年度の最終学年の利用定員で除して得た割合をいう。）に応じ、基本報酬を算定する。</w:t>
            </w:r>
          </w:p>
          <w:p w14:paraId="07769B58" w14:textId="50D78A8D" w:rsidR="00BA6B62" w:rsidRDefault="00BA6B62" w:rsidP="00003804">
            <w:pPr>
              <w:wordWrap w:val="0"/>
              <w:autoSpaceDE w:val="0"/>
              <w:autoSpaceDN w:val="0"/>
              <w:spacing w:line="373" w:lineRule="exact"/>
              <w:ind w:left="1260" w:hangingChars="600" w:hanging="1260"/>
              <w:textAlignment w:val="center"/>
              <w:rPr>
                <w:rFonts w:asciiTheme="minorEastAsia" w:hAnsiTheme="minorEastAsia"/>
              </w:rPr>
            </w:pPr>
          </w:p>
          <w:p w14:paraId="77EB3197" w14:textId="77777777" w:rsidR="00F8731F" w:rsidRDefault="00F8731F" w:rsidP="00003804">
            <w:pPr>
              <w:wordWrap w:val="0"/>
              <w:autoSpaceDE w:val="0"/>
              <w:autoSpaceDN w:val="0"/>
              <w:spacing w:line="373" w:lineRule="exact"/>
              <w:ind w:left="1260" w:hangingChars="600" w:hanging="1260"/>
              <w:textAlignment w:val="center"/>
              <w:rPr>
                <w:rFonts w:asciiTheme="minorEastAsia" w:hAnsiTheme="minorEastAsia"/>
              </w:rPr>
            </w:pPr>
          </w:p>
          <w:p w14:paraId="15DEF247" w14:textId="77777777" w:rsidR="00004D9F" w:rsidRPr="00F326C6" w:rsidRDefault="00004D9F" w:rsidP="00003804">
            <w:pPr>
              <w:wordWrap w:val="0"/>
              <w:autoSpaceDE w:val="0"/>
              <w:autoSpaceDN w:val="0"/>
              <w:spacing w:line="373" w:lineRule="exact"/>
              <w:ind w:left="1260" w:hangingChars="600" w:hanging="1260"/>
              <w:textAlignment w:val="center"/>
              <w:rPr>
                <w:rFonts w:asciiTheme="minorEastAsia" w:hAnsiTheme="minorEastAsia"/>
              </w:rPr>
            </w:pPr>
          </w:p>
          <w:p w14:paraId="250144DE" w14:textId="77777777" w:rsidR="00003804" w:rsidRPr="00F326C6" w:rsidRDefault="00003804" w:rsidP="0091466F">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(二)　</w:t>
            </w:r>
            <w:r w:rsidRPr="009F637C">
              <w:rPr>
                <w:rFonts w:asciiTheme="minorEastAsia" w:hAnsiTheme="minorEastAsia" w:hint="eastAsia"/>
                <w:u w:val="single"/>
              </w:rPr>
              <w:t>指定を受けた日から２年間</w:t>
            </w:r>
            <w:r w:rsidRPr="00F326C6">
              <w:rPr>
                <w:rFonts w:asciiTheme="minorEastAsia" w:hAnsiTheme="minorEastAsia" w:hint="eastAsia"/>
              </w:rPr>
              <w:t>の就労移行支援サービス費の区分について</w:t>
            </w:r>
          </w:p>
          <w:p w14:paraId="3CBBBF88"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報酬告示第12の１の注４の２については、新規指定の就労移行支援事業所等において</w:t>
            </w:r>
            <w:r w:rsidRPr="009F637C">
              <w:rPr>
                <w:rFonts w:asciiTheme="minorEastAsia" w:hAnsiTheme="minorEastAsia" w:hint="eastAsia"/>
                <w:u w:val="single"/>
              </w:rPr>
              <w:t>指定を受けた日から</w:t>
            </w:r>
            <w:r w:rsidRPr="00F326C6">
              <w:rPr>
                <w:rFonts w:asciiTheme="minorEastAsia" w:hAnsiTheme="minorEastAsia" w:hint="eastAsia"/>
              </w:rPr>
              <w:t>２年間は、就労定着者の割合が100分の30以上100分の40未満の場合</w:t>
            </w:r>
            <w:r w:rsidRPr="001048E3">
              <w:rPr>
                <w:rFonts w:asciiTheme="minorEastAsia" w:hAnsiTheme="minorEastAsia" w:hint="eastAsia"/>
                <w:u w:val="single"/>
              </w:rPr>
              <w:t>として</w:t>
            </w:r>
            <w:r w:rsidRPr="00F326C6">
              <w:rPr>
                <w:rFonts w:asciiTheme="minorEastAsia" w:hAnsiTheme="minorEastAsia" w:hint="eastAsia"/>
              </w:rPr>
              <w:t>、基本報酬を算定し、年度途中に指定された事業所については、</w:t>
            </w:r>
            <w:r w:rsidRPr="00004D9F">
              <w:rPr>
                <w:rFonts w:asciiTheme="minorEastAsia" w:hAnsiTheme="minorEastAsia" w:hint="eastAsia"/>
                <w:u w:val="single"/>
              </w:rPr>
              <w:t>当該年度、翌年度及び翌々年度</w:t>
            </w:r>
            <w:r w:rsidRPr="00F326C6">
              <w:rPr>
                <w:rFonts w:asciiTheme="minorEastAsia" w:hAnsiTheme="minorEastAsia" w:hint="eastAsia"/>
              </w:rPr>
              <w:t>は、就労定着者の割合が100分の30以上100分の40未満の場合</w:t>
            </w:r>
            <w:r w:rsidRPr="00004D9F">
              <w:rPr>
                <w:rFonts w:asciiTheme="minorEastAsia" w:hAnsiTheme="minorEastAsia" w:hint="eastAsia"/>
                <w:u w:val="single"/>
              </w:rPr>
              <w:t>として</w:t>
            </w:r>
            <w:r w:rsidRPr="00F326C6">
              <w:rPr>
                <w:rFonts w:asciiTheme="minorEastAsia" w:hAnsiTheme="minorEastAsia" w:hint="eastAsia"/>
              </w:rPr>
              <w:t>、基本報酬を算定する。</w:t>
            </w:r>
          </w:p>
          <w:p w14:paraId="09AF97CE" w14:textId="77777777" w:rsidR="00003804" w:rsidRPr="009F637C" w:rsidRDefault="00003804" w:rsidP="00003804">
            <w:pPr>
              <w:wordWrap w:val="0"/>
              <w:autoSpaceDE w:val="0"/>
              <w:autoSpaceDN w:val="0"/>
              <w:spacing w:line="373" w:lineRule="exact"/>
              <w:ind w:left="1260" w:hangingChars="600" w:hanging="1260"/>
              <w:textAlignment w:val="center"/>
              <w:rPr>
                <w:rFonts w:asciiTheme="minorEastAsia" w:hAnsiTheme="minorEastAsia"/>
                <w:u w:val="single"/>
              </w:rPr>
            </w:pPr>
            <w:r w:rsidRPr="00F326C6">
              <w:rPr>
                <w:rFonts w:asciiTheme="minorEastAsia" w:hAnsiTheme="minorEastAsia" w:hint="eastAsia"/>
              </w:rPr>
              <w:t xml:space="preserve">　　　　　　　</w:t>
            </w:r>
            <w:r w:rsidRPr="009F637C">
              <w:rPr>
                <w:rFonts w:asciiTheme="minorEastAsia" w:hAnsiTheme="minorEastAsia" w:hint="eastAsia"/>
                <w:u w:val="single"/>
              </w:rPr>
              <w:t>また、指定を受けた日から利用者がいない場合は、利用者を受け入れた日から２年間は、就労定着者の割合が100分の30以上100分の40未満の場合として、基本報酬を算定し、年度途中に利用者を受け入れた事業所については、当該年度、翌年度及び翌々年度は、就労定着者の割合が100分の30以上100分の40未満の場合として、基本報酬を算定する。</w:t>
            </w:r>
          </w:p>
          <w:p w14:paraId="305F73AF" w14:textId="77777777" w:rsidR="00003804" w:rsidRPr="009F637C" w:rsidRDefault="00003804" w:rsidP="00004D9F">
            <w:pPr>
              <w:wordWrap w:val="0"/>
              <w:autoSpaceDE w:val="0"/>
              <w:autoSpaceDN w:val="0"/>
              <w:spacing w:line="373" w:lineRule="exact"/>
              <w:ind w:leftChars="600" w:left="1260" w:firstLineChars="100" w:firstLine="210"/>
              <w:textAlignment w:val="center"/>
              <w:rPr>
                <w:rFonts w:asciiTheme="minorEastAsia" w:hAnsiTheme="minorEastAsia"/>
                <w:u w:val="single"/>
              </w:rPr>
            </w:pPr>
            <w:r w:rsidRPr="009F637C">
              <w:rPr>
                <w:rFonts w:asciiTheme="minorEastAsia" w:hAnsiTheme="minorEastAsia" w:hint="eastAsia"/>
                <w:u w:val="single"/>
              </w:rPr>
              <w:t>なお、指定を受けた日から２年目において、前年度又は指定を受けた日から１年間の就労定着者の割合が100分の40以上となる場合は、前年度又は指定を受けた日から１年間の実績に応じて基本報酬を算定しても差し支えないこととする。</w:t>
            </w:r>
          </w:p>
          <w:p w14:paraId="58E5BCBE" w14:textId="77777777" w:rsidR="001048E3" w:rsidRDefault="001048E3" w:rsidP="00003804">
            <w:pPr>
              <w:wordWrap w:val="0"/>
              <w:autoSpaceDE w:val="0"/>
              <w:autoSpaceDN w:val="0"/>
              <w:spacing w:line="373" w:lineRule="exact"/>
              <w:textAlignment w:val="center"/>
              <w:rPr>
                <w:rFonts w:asciiTheme="minorEastAsia" w:hAnsiTheme="minorEastAsia"/>
              </w:rPr>
            </w:pPr>
          </w:p>
          <w:p w14:paraId="00869966" w14:textId="77777777" w:rsidR="001048E3" w:rsidRDefault="001048E3" w:rsidP="00003804">
            <w:pPr>
              <w:wordWrap w:val="0"/>
              <w:autoSpaceDE w:val="0"/>
              <w:autoSpaceDN w:val="0"/>
              <w:spacing w:line="373" w:lineRule="exact"/>
              <w:textAlignment w:val="center"/>
              <w:rPr>
                <w:rFonts w:asciiTheme="minorEastAsia" w:hAnsiTheme="minorEastAsia"/>
              </w:rPr>
            </w:pPr>
          </w:p>
          <w:p w14:paraId="46B77F66" w14:textId="77777777" w:rsidR="001048E3" w:rsidRDefault="001048E3" w:rsidP="00003804">
            <w:pPr>
              <w:wordWrap w:val="0"/>
              <w:autoSpaceDE w:val="0"/>
              <w:autoSpaceDN w:val="0"/>
              <w:spacing w:line="373" w:lineRule="exact"/>
              <w:textAlignment w:val="center"/>
              <w:rPr>
                <w:rFonts w:asciiTheme="minorEastAsia" w:hAnsiTheme="minorEastAsia"/>
              </w:rPr>
            </w:pPr>
          </w:p>
          <w:p w14:paraId="089F3F61" w14:textId="77777777" w:rsidR="001048E3" w:rsidRDefault="001048E3" w:rsidP="00003804">
            <w:pPr>
              <w:wordWrap w:val="0"/>
              <w:autoSpaceDE w:val="0"/>
              <w:autoSpaceDN w:val="0"/>
              <w:spacing w:line="373" w:lineRule="exact"/>
              <w:textAlignment w:val="center"/>
              <w:rPr>
                <w:rFonts w:asciiTheme="minorEastAsia" w:hAnsiTheme="minorEastAsia"/>
              </w:rPr>
            </w:pPr>
          </w:p>
          <w:p w14:paraId="604F2A94" w14:textId="77777777" w:rsidR="001048E3" w:rsidRDefault="001048E3" w:rsidP="00003804">
            <w:pPr>
              <w:wordWrap w:val="0"/>
              <w:autoSpaceDE w:val="0"/>
              <w:autoSpaceDN w:val="0"/>
              <w:spacing w:line="373" w:lineRule="exact"/>
              <w:textAlignment w:val="center"/>
              <w:rPr>
                <w:rFonts w:asciiTheme="minorEastAsia" w:hAnsiTheme="minorEastAsia"/>
              </w:rPr>
            </w:pPr>
          </w:p>
          <w:p w14:paraId="58214E66" w14:textId="77777777" w:rsidR="001048E3" w:rsidRDefault="001048E3" w:rsidP="00003804">
            <w:pPr>
              <w:wordWrap w:val="0"/>
              <w:autoSpaceDE w:val="0"/>
              <w:autoSpaceDN w:val="0"/>
              <w:spacing w:line="373" w:lineRule="exact"/>
              <w:textAlignment w:val="center"/>
              <w:rPr>
                <w:rFonts w:asciiTheme="minorEastAsia" w:hAnsiTheme="minorEastAsia"/>
              </w:rPr>
            </w:pPr>
          </w:p>
          <w:p w14:paraId="10C988B5" w14:textId="77777777" w:rsidR="001048E3" w:rsidRDefault="001048E3" w:rsidP="00003804">
            <w:pPr>
              <w:wordWrap w:val="0"/>
              <w:autoSpaceDE w:val="0"/>
              <w:autoSpaceDN w:val="0"/>
              <w:spacing w:line="373" w:lineRule="exact"/>
              <w:textAlignment w:val="center"/>
              <w:rPr>
                <w:rFonts w:asciiTheme="minorEastAsia" w:hAnsiTheme="minorEastAsia"/>
              </w:rPr>
            </w:pPr>
          </w:p>
          <w:p w14:paraId="1E8E3F94" w14:textId="6E09A2C4" w:rsidR="001048E3" w:rsidRDefault="001048E3" w:rsidP="00003804">
            <w:pPr>
              <w:wordWrap w:val="0"/>
              <w:autoSpaceDE w:val="0"/>
              <w:autoSpaceDN w:val="0"/>
              <w:spacing w:line="373" w:lineRule="exact"/>
              <w:textAlignment w:val="center"/>
              <w:rPr>
                <w:rFonts w:asciiTheme="minorEastAsia" w:hAnsiTheme="minorEastAsia"/>
              </w:rPr>
            </w:pPr>
          </w:p>
          <w:p w14:paraId="02B63A4F" w14:textId="10DEED39" w:rsidR="00D63357" w:rsidRDefault="00D63357" w:rsidP="00003804">
            <w:pPr>
              <w:wordWrap w:val="0"/>
              <w:autoSpaceDE w:val="0"/>
              <w:autoSpaceDN w:val="0"/>
              <w:spacing w:line="373" w:lineRule="exact"/>
              <w:textAlignment w:val="center"/>
              <w:rPr>
                <w:rFonts w:asciiTheme="minorEastAsia" w:hAnsiTheme="minorEastAsia"/>
              </w:rPr>
            </w:pPr>
          </w:p>
          <w:p w14:paraId="533F6019" w14:textId="0133EDEA" w:rsidR="00D63357" w:rsidRDefault="00D63357" w:rsidP="00003804">
            <w:pPr>
              <w:wordWrap w:val="0"/>
              <w:autoSpaceDE w:val="0"/>
              <w:autoSpaceDN w:val="0"/>
              <w:spacing w:line="373" w:lineRule="exact"/>
              <w:textAlignment w:val="center"/>
              <w:rPr>
                <w:rFonts w:asciiTheme="minorEastAsia" w:hAnsiTheme="minorEastAsia"/>
              </w:rPr>
            </w:pPr>
          </w:p>
          <w:p w14:paraId="403ACE6C" w14:textId="1857C684" w:rsidR="00DF6DCC" w:rsidRDefault="00DF6DCC" w:rsidP="00003804">
            <w:pPr>
              <w:wordWrap w:val="0"/>
              <w:autoSpaceDE w:val="0"/>
              <w:autoSpaceDN w:val="0"/>
              <w:spacing w:line="373" w:lineRule="exact"/>
              <w:textAlignment w:val="center"/>
              <w:rPr>
                <w:rFonts w:asciiTheme="minorEastAsia" w:hAnsiTheme="minorEastAsia"/>
              </w:rPr>
            </w:pPr>
          </w:p>
          <w:p w14:paraId="7A67854D" w14:textId="4BF366C8" w:rsidR="00DF6DCC" w:rsidRDefault="00DF6DCC" w:rsidP="00003804">
            <w:pPr>
              <w:wordWrap w:val="0"/>
              <w:autoSpaceDE w:val="0"/>
              <w:autoSpaceDN w:val="0"/>
              <w:spacing w:line="373" w:lineRule="exact"/>
              <w:textAlignment w:val="center"/>
              <w:rPr>
                <w:rFonts w:asciiTheme="minorEastAsia" w:hAnsiTheme="minorEastAsia"/>
              </w:rPr>
            </w:pPr>
          </w:p>
          <w:p w14:paraId="53BAE2AB" w14:textId="16FE9D10" w:rsidR="00DF6DCC" w:rsidRDefault="00DF6DCC" w:rsidP="00003804">
            <w:pPr>
              <w:wordWrap w:val="0"/>
              <w:autoSpaceDE w:val="0"/>
              <w:autoSpaceDN w:val="0"/>
              <w:spacing w:line="373" w:lineRule="exact"/>
              <w:textAlignment w:val="center"/>
              <w:rPr>
                <w:rFonts w:asciiTheme="minorEastAsia" w:hAnsiTheme="minorEastAsia"/>
              </w:rPr>
            </w:pPr>
          </w:p>
          <w:p w14:paraId="40DC2FC7" w14:textId="1B68ABA1" w:rsidR="00DF6DCC" w:rsidRDefault="00DF6DCC" w:rsidP="00003804">
            <w:pPr>
              <w:wordWrap w:val="0"/>
              <w:autoSpaceDE w:val="0"/>
              <w:autoSpaceDN w:val="0"/>
              <w:spacing w:line="373" w:lineRule="exact"/>
              <w:textAlignment w:val="center"/>
              <w:rPr>
                <w:rFonts w:asciiTheme="minorEastAsia" w:hAnsiTheme="minorEastAsia"/>
              </w:rPr>
            </w:pPr>
          </w:p>
          <w:p w14:paraId="198D03E7" w14:textId="40798482" w:rsidR="00DF6DCC" w:rsidRDefault="00DF6DCC" w:rsidP="00003804">
            <w:pPr>
              <w:wordWrap w:val="0"/>
              <w:autoSpaceDE w:val="0"/>
              <w:autoSpaceDN w:val="0"/>
              <w:spacing w:line="373" w:lineRule="exact"/>
              <w:textAlignment w:val="center"/>
              <w:rPr>
                <w:rFonts w:asciiTheme="minorEastAsia" w:hAnsiTheme="minorEastAsia"/>
              </w:rPr>
            </w:pPr>
          </w:p>
          <w:p w14:paraId="10DD5788" w14:textId="7BE4EF3B" w:rsidR="00DF6DCC" w:rsidRDefault="00DF6DCC" w:rsidP="00003804">
            <w:pPr>
              <w:wordWrap w:val="0"/>
              <w:autoSpaceDE w:val="0"/>
              <w:autoSpaceDN w:val="0"/>
              <w:spacing w:line="373" w:lineRule="exact"/>
              <w:textAlignment w:val="center"/>
              <w:rPr>
                <w:rFonts w:asciiTheme="minorEastAsia" w:hAnsiTheme="minorEastAsia"/>
              </w:rPr>
            </w:pPr>
          </w:p>
          <w:p w14:paraId="18BAB4D4" w14:textId="2B92EA86" w:rsidR="00DF6DCC" w:rsidRDefault="00DF6DCC" w:rsidP="00003804">
            <w:pPr>
              <w:wordWrap w:val="0"/>
              <w:autoSpaceDE w:val="0"/>
              <w:autoSpaceDN w:val="0"/>
              <w:spacing w:line="373" w:lineRule="exact"/>
              <w:textAlignment w:val="center"/>
              <w:rPr>
                <w:rFonts w:asciiTheme="minorEastAsia" w:hAnsiTheme="minorEastAsia"/>
              </w:rPr>
            </w:pPr>
          </w:p>
          <w:p w14:paraId="3E3BE4E8" w14:textId="197BD5F4" w:rsidR="00DF6DCC" w:rsidRDefault="00DF6DCC" w:rsidP="00003804">
            <w:pPr>
              <w:wordWrap w:val="0"/>
              <w:autoSpaceDE w:val="0"/>
              <w:autoSpaceDN w:val="0"/>
              <w:spacing w:line="373" w:lineRule="exact"/>
              <w:textAlignment w:val="center"/>
              <w:rPr>
                <w:rFonts w:asciiTheme="minorEastAsia" w:hAnsiTheme="minorEastAsia"/>
              </w:rPr>
            </w:pPr>
          </w:p>
          <w:p w14:paraId="3ECBB766" w14:textId="423F0641" w:rsidR="00DF6DCC" w:rsidRDefault="00DF6DCC" w:rsidP="00003804">
            <w:pPr>
              <w:wordWrap w:val="0"/>
              <w:autoSpaceDE w:val="0"/>
              <w:autoSpaceDN w:val="0"/>
              <w:spacing w:line="373" w:lineRule="exact"/>
              <w:textAlignment w:val="center"/>
              <w:rPr>
                <w:rFonts w:asciiTheme="minorEastAsia" w:hAnsiTheme="minorEastAsia"/>
              </w:rPr>
            </w:pPr>
          </w:p>
          <w:p w14:paraId="06DFCDFF" w14:textId="59FA4EDA" w:rsidR="00DF6DCC" w:rsidRDefault="00DF6DCC" w:rsidP="00003804">
            <w:pPr>
              <w:wordWrap w:val="0"/>
              <w:autoSpaceDE w:val="0"/>
              <w:autoSpaceDN w:val="0"/>
              <w:spacing w:line="373" w:lineRule="exact"/>
              <w:textAlignment w:val="center"/>
              <w:rPr>
                <w:rFonts w:asciiTheme="minorEastAsia" w:hAnsiTheme="minorEastAsia"/>
              </w:rPr>
            </w:pPr>
          </w:p>
          <w:p w14:paraId="72AFE9CB" w14:textId="7B842938" w:rsidR="00DF6DCC" w:rsidRDefault="00DF6DCC" w:rsidP="00003804">
            <w:pPr>
              <w:wordWrap w:val="0"/>
              <w:autoSpaceDE w:val="0"/>
              <w:autoSpaceDN w:val="0"/>
              <w:spacing w:line="373" w:lineRule="exact"/>
              <w:textAlignment w:val="center"/>
              <w:rPr>
                <w:rFonts w:asciiTheme="minorEastAsia" w:hAnsiTheme="minorEastAsia"/>
              </w:rPr>
            </w:pPr>
          </w:p>
          <w:p w14:paraId="182E3398" w14:textId="3481D96B" w:rsidR="00DF6DCC" w:rsidRDefault="00DF6DCC" w:rsidP="00003804">
            <w:pPr>
              <w:wordWrap w:val="0"/>
              <w:autoSpaceDE w:val="0"/>
              <w:autoSpaceDN w:val="0"/>
              <w:spacing w:line="373" w:lineRule="exact"/>
              <w:textAlignment w:val="center"/>
              <w:rPr>
                <w:rFonts w:asciiTheme="minorEastAsia" w:hAnsiTheme="minorEastAsia"/>
              </w:rPr>
            </w:pPr>
          </w:p>
          <w:p w14:paraId="4C0C2D16" w14:textId="6EB68640" w:rsidR="00D63357" w:rsidRDefault="00D63357" w:rsidP="00003804">
            <w:pPr>
              <w:wordWrap w:val="0"/>
              <w:autoSpaceDE w:val="0"/>
              <w:autoSpaceDN w:val="0"/>
              <w:spacing w:line="373" w:lineRule="exact"/>
              <w:textAlignment w:val="center"/>
              <w:rPr>
                <w:rFonts w:asciiTheme="minorEastAsia" w:hAnsiTheme="minorEastAsia"/>
              </w:rPr>
            </w:pPr>
          </w:p>
          <w:p w14:paraId="682E3ED1" w14:textId="605DFDA7" w:rsidR="007418B9" w:rsidRDefault="007418B9" w:rsidP="00003804">
            <w:pPr>
              <w:wordWrap w:val="0"/>
              <w:autoSpaceDE w:val="0"/>
              <w:autoSpaceDN w:val="0"/>
              <w:spacing w:line="373" w:lineRule="exact"/>
              <w:textAlignment w:val="center"/>
              <w:rPr>
                <w:rFonts w:asciiTheme="minorEastAsia" w:hAnsiTheme="minorEastAsia"/>
              </w:rPr>
            </w:pPr>
          </w:p>
          <w:p w14:paraId="10D8CA7C" w14:textId="441B9B41" w:rsidR="007418B9" w:rsidRDefault="007418B9" w:rsidP="00003804">
            <w:pPr>
              <w:wordWrap w:val="0"/>
              <w:autoSpaceDE w:val="0"/>
              <w:autoSpaceDN w:val="0"/>
              <w:spacing w:line="373" w:lineRule="exact"/>
              <w:textAlignment w:val="center"/>
              <w:rPr>
                <w:rFonts w:asciiTheme="minorEastAsia" w:hAnsiTheme="minorEastAsia"/>
              </w:rPr>
            </w:pPr>
          </w:p>
          <w:p w14:paraId="721FE806" w14:textId="123CC9B4" w:rsidR="007418B9" w:rsidRDefault="007418B9" w:rsidP="00003804">
            <w:pPr>
              <w:wordWrap w:val="0"/>
              <w:autoSpaceDE w:val="0"/>
              <w:autoSpaceDN w:val="0"/>
              <w:spacing w:line="373" w:lineRule="exact"/>
              <w:textAlignment w:val="center"/>
              <w:rPr>
                <w:rFonts w:asciiTheme="minorEastAsia" w:hAnsiTheme="minorEastAsia"/>
              </w:rPr>
            </w:pPr>
          </w:p>
          <w:p w14:paraId="4112CB7E" w14:textId="39DD8185" w:rsidR="007418B9" w:rsidRDefault="007418B9" w:rsidP="00003804">
            <w:pPr>
              <w:wordWrap w:val="0"/>
              <w:autoSpaceDE w:val="0"/>
              <w:autoSpaceDN w:val="0"/>
              <w:spacing w:line="373" w:lineRule="exact"/>
              <w:textAlignment w:val="center"/>
              <w:rPr>
                <w:rFonts w:asciiTheme="minorEastAsia" w:hAnsiTheme="minorEastAsia"/>
              </w:rPr>
            </w:pPr>
          </w:p>
          <w:p w14:paraId="01BE9CFE" w14:textId="6C897467" w:rsidR="007418B9" w:rsidRDefault="007418B9" w:rsidP="00003804">
            <w:pPr>
              <w:wordWrap w:val="0"/>
              <w:autoSpaceDE w:val="0"/>
              <w:autoSpaceDN w:val="0"/>
              <w:spacing w:line="373" w:lineRule="exact"/>
              <w:textAlignment w:val="center"/>
              <w:rPr>
                <w:rFonts w:asciiTheme="minorEastAsia" w:hAnsiTheme="minorEastAsia"/>
              </w:rPr>
            </w:pPr>
          </w:p>
          <w:p w14:paraId="7043872E" w14:textId="77777777" w:rsidR="007418B9" w:rsidRDefault="007418B9" w:rsidP="00003804">
            <w:pPr>
              <w:wordWrap w:val="0"/>
              <w:autoSpaceDE w:val="0"/>
              <w:autoSpaceDN w:val="0"/>
              <w:spacing w:line="373" w:lineRule="exact"/>
              <w:textAlignment w:val="center"/>
              <w:rPr>
                <w:rFonts w:asciiTheme="minorEastAsia" w:hAnsiTheme="minorEastAsia"/>
              </w:rPr>
            </w:pPr>
          </w:p>
          <w:p w14:paraId="61F01C60" w14:textId="6A417569" w:rsidR="00D63357" w:rsidRDefault="00D63357" w:rsidP="00003804">
            <w:pPr>
              <w:wordWrap w:val="0"/>
              <w:autoSpaceDE w:val="0"/>
              <w:autoSpaceDN w:val="0"/>
              <w:spacing w:line="373" w:lineRule="exact"/>
              <w:textAlignment w:val="center"/>
              <w:rPr>
                <w:rFonts w:asciiTheme="minorEastAsia" w:hAnsiTheme="minorEastAsia"/>
              </w:rPr>
            </w:pPr>
          </w:p>
          <w:p w14:paraId="6C423FBE" w14:textId="685D358A" w:rsidR="007418B9" w:rsidRDefault="007418B9" w:rsidP="00003804">
            <w:pPr>
              <w:wordWrap w:val="0"/>
              <w:autoSpaceDE w:val="0"/>
              <w:autoSpaceDN w:val="0"/>
              <w:spacing w:line="373" w:lineRule="exact"/>
              <w:textAlignment w:val="center"/>
              <w:rPr>
                <w:rFonts w:asciiTheme="minorEastAsia" w:hAnsiTheme="minorEastAsia"/>
              </w:rPr>
            </w:pPr>
          </w:p>
          <w:p w14:paraId="5ADBE6DE" w14:textId="44C4691F" w:rsidR="00FF043F" w:rsidRDefault="00FF043F" w:rsidP="00003804">
            <w:pPr>
              <w:wordWrap w:val="0"/>
              <w:autoSpaceDE w:val="0"/>
              <w:autoSpaceDN w:val="0"/>
              <w:spacing w:line="373" w:lineRule="exact"/>
              <w:textAlignment w:val="center"/>
              <w:rPr>
                <w:rFonts w:asciiTheme="minorEastAsia" w:hAnsiTheme="minorEastAsia"/>
              </w:rPr>
            </w:pPr>
          </w:p>
          <w:p w14:paraId="3E01ACA5" w14:textId="17A9DD0B" w:rsidR="00FF043F" w:rsidRDefault="00FF043F" w:rsidP="00003804">
            <w:pPr>
              <w:wordWrap w:val="0"/>
              <w:autoSpaceDE w:val="0"/>
              <w:autoSpaceDN w:val="0"/>
              <w:spacing w:line="373" w:lineRule="exact"/>
              <w:textAlignment w:val="center"/>
              <w:rPr>
                <w:rFonts w:asciiTheme="minorEastAsia" w:hAnsiTheme="minorEastAsia"/>
              </w:rPr>
            </w:pPr>
          </w:p>
          <w:p w14:paraId="4950C3F3" w14:textId="6FE2EA6B" w:rsidR="0046153F" w:rsidRDefault="0046153F" w:rsidP="00003804">
            <w:pPr>
              <w:wordWrap w:val="0"/>
              <w:autoSpaceDE w:val="0"/>
              <w:autoSpaceDN w:val="0"/>
              <w:spacing w:line="373" w:lineRule="exact"/>
              <w:textAlignment w:val="center"/>
              <w:rPr>
                <w:rFonts w:asciiTheme="minorEastAsia" w:hAnsiTheme="minorEastAsia"/>
              </w:rPr>
            </w:pPr>
          </w:p>
          <w:p w14:paraId="6F480168" w14:textId="77777777" w:rsidR="0046153F" w:rsidRDefault="0046153F" w:rsidP="00003804">
            <w:pPr>
              <w:wordWrap w:val="0"/>
              <w:autoSpaceDE w:val="0"/>
              <w:autoSpaceDN w:val="0"/>
              <w:spacing w:line="373" w:lineRule="exact"/>
              <w:textAlignment w:val="center"/>
              <w:rPr>
                <w:rFonts w:asciiTheme="minorEastAsia" w:hAnsiTheme="minorEastAsia"/>
              </w:rPr>
            </w:pPr>
          </w:p>
          <w:p w14:paraId="602BC5F5" w14:textId="77777777" w:rsidR="0046153F" w:rsidRDefault="0046153F" w:rsidP="00003804">
            <w:pPr>
              <w:wordWrap w:val="0"/>
              <w:autoSpaceDE w:val="0"/>
              <w:autoSpaceDN w:val="0"/>
              <w:spacing w:line="373" w:lineRule="exact"/>
              <w:textAlignment w:val="center"/>
              <w:rPr>
                <w:rFonts w:asciiTheme="minorEastAsia" w:hAnsiTheme="minorEastAsia"/>
              </w:rPr>
            </w:pPr>
          </w:p>
          <w:p w14:paraId="5002D294" w14:textId="77777777" w:rsidR="00FF043F" w:rsidRDefault="00FF043F" w:rsidP="00003804">
            <w:pPr>
              <w:wordWrap w:val="0"/>
              <w:autoSpaceDE w:val="0"/>
              <w:autoSpaceDN w:val="0"/>
              <w:spacing w:line="373" w:lineRule="exact"/>
              <w:textAlignment w:val="center"/>
              <w:rPr>
                <w:rFonts w:asciiTheme="minorEastAsia" w:hAnsiTheme="minorEastAsia"/>
              </w:rPr>
            </w:pPr>
          </w:p>
          <w:p w14:paraId="60D8D247" w14:textId="32AFF230"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p>
          <w:p w14:paraId="7907E48D"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⑪　就労支援関係研修修了加算の取扱いについて</w:t>
            </w:r>
          </w:p>
          <w:p w14:paraId="3ED7F19B"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(一)　報酬告示第12の12の就労支援関係修了加算については、当該就労移行支援事業所等における就労定着者の割合が零である場合は算定できないことから、新たに指定を受けた日から１年間は算定できない。なお、新たに指定を受けてから２年目においては、前年度において就労定着者がいた場合には当該加算を算定することができる。</w:t>
            </w:r>
          </w:p>
          <w:p w14:paraId="7D5C8EDD"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(二)　報酬告示第12の12の就労支援関係修了加算の注中「就労支援に従事する者として１年以上の実務経験」とは、就労移行支援事業における就労支援員としての１年以上の実務経験のほか、障害者の就労支援を実施する機関、医療・保健・福祉・教育に関する機関、障害者団体、障害者雇用事業所等における障害者の就職又は雇用継続のために行ういずれかの業務についての１年以上の実務経験を指すものとする。</w:t>
            </w:r>
          </w:p>
          <w:p w14:paraId="62E1A008"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(ア)　職業指導、作業指導等に関する業務</w:t>
            </w:r>
          </w:p>
          <w:p w14:paraId="04C5348B"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(イ)　職場実習のあっせん、求職活動の支援に関する業務</w:t>
            </w:r>
          </w:p>
          <w:p w14:paraId="1C7D5F9C"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(ウ)　障害者の就職後の職場定着の支援等に関する業務</w:t>
            </w:r>
          </w:p>
          <w:p w14:paraId="10C9B679"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また、「別に厚生労働大臣が定める研修」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平成21年厚生労働省告示第178号。以下「研修告示」という。）において定めているところであり、具体的には次のとおりである。</w:t>
            </w:r>
          </w:p>
          <w:p w14:paraId="2569E86C"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ア　研修告示の一のイに定める障害者の雇用の促進等に関する法律（昭和35年法律第123号）第19条第１項第３号に掲げる地域障害者職業センターにおいて指定障害福祉サービス基準第175条第１項第２号の規定により置くべき就労支援員が就労支援を行うに当たって必要な基礎的知識及び技能を習得させるものとして行う研修については、独立行政法人高齢・障害・求職者雇用支援機構において実施されている研修であること。</w:t>
            </w:r>
          </w:p>
          <w:p w14:paraId="6B062E01" w14:textId="77777777" w:rsidR="00003804"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イ　研修告示の一のロに定める障害者の雇用の促進等に関する法律施行規則（昭和51年労働省令第38号）第20条の２の３第２項各号に規定する研修については、独立行政法人高齢・障害・求職者雇用支援機構において行う</w:t>
            </w:r>
            <w:r w:rsidRPr="001048E3">
              <w:rPr>
                <w:rFonts w:asciiTheme="minorEastAsia" w:hAnsiTheme="minorEastAsia" w:hint="eastAsia"/>
                <w:u w:val="single"/>
              </w:rPr>
              <w:t>第１号</w:t>
            </w:r>
            <w:r w:rsidRPr="00F326C6">
              <w:rPr>
                <w:rFonts w:asciiTheme="minorEastAsia" w:hAnsiTheme="minorEastAsia" w:hint="eastAsia"/>
              </w:rPr>
              <w:t>職場適応援助者養成研修及び厚生労働大臣が定める</w:t>
            </w:r>
            <w:r w:rsidRPr="001048E3">
              <w:rPr>
                <w:rFonts w:asciiTheme="minorEastAsia" w:hAnsiTheme="minorEastAsia" w:hint="eastAsia"/>
                <w:u w:val="single"/>
              </w:rPr>
              <w:t>第１号</w:t>
            </w:r>
            <w:r w:rsidRPr="00F326C6">
              <w:rPr>
                <w:rFonts w:asciiTheme="minorEastAsia" w:hAnsiTheme="minorEastAsia" w:hint="eastAsia"/>
              </w:rPr>
              <w:t>職場適応援助者養成研修を指し、平成21年４月１日以前に実施されたものも含むものとすること。なお、次の(ア)</w:t>
            </w:r>
            <w:r w:rsidRPr="009F637C">
              <w:rPr>
                <w:rFonts w:asciiTheme="minorEastAsia" w:hAnsiTheme="minorEastAsia" w:hint="eastAsia"/>
                <w:u w:val="single"/>
              </w:rPr>
              <w:t>及び</w:t>
            </w:r>
            <w:r w:rsidRPr="00F326C6">
              <w:rPr>
                <w:rFonts w:asciiTheme="minorEastAsia" w:hAnsiTheme="minorEastAsia" w:hint="eastAsia"/>
              </w:rPr>
              <w:t>(エ)に掲げる研修についても、研修告示の一のロに定めるものとして取り扱っても差し支えない。</w:t>
            </w:r>
          </w:p>
          <w:p w14:paraId="671FD419" w14:textId="77777777" w:rsidR="00004D9F" w:rsidRPr="00F326C6" w:rsidRDefault="00004D9F" w:rsidP="00003804">
            <w:pPr>
              <w:wordWrap w:val="0"/>
              <w:autoSpaceDE w:val="0"/>
              <w:autoSpaceDN w:val="0"/>
              <w:spacing w:line="373" w:lineRule="exact"/>
              <w:ind w:left="1260" w:hangingChars="600" w:hanging="1260"/>
              <w:textAlignment w:val="center"/>
              <w:rPr>
                <w:rFonts w:asciiTheme="minorEastAsia" w:hAnsiTheme="minorEastAsia"/>
              </w:rPr>
            </w:pPr>
          </w:p>
          <w:p w14:paraId="4B18A71C" w14:textId="77777777" w:rsidR="00003804" w:rsidRPr="00F326C6" w:rsidRDefault="00003804" w:rsidP="0091466F">
            <w:pPr>
              <w:wordWrap w:val="0"/>
              <w:autoSpaceDE w:val="0"/>
              <w:autoSpaceDN w:val="0"/>
              <w:spacing w:line="373" w:lineRule="exact"/>
              <w:ind w:left="1680" w:hangingChars="800" w:hanging="1680"/>
              <w:textAlignment w:val="center"/>
              <w:rPr>
                <w:rFonts w:asciiTheme="minorEastAsia" w:hAnsiTheme="minorEastAsia"/>
              </w:rPr>
            </w:pPr>
            <w:r w:rsidRPr="00F326C6">
              <w:rPr>
                <w:rFonts w:asciiTheme="minorEastAsia" w:hAnsiTheme="minorEastAsia" w:hint="eastAsia"/>
              </w:rPr>
              <w:t xml:space="preserve">　　　　　　(ア)　独立行政法人高齢・障害・求職者雇用支援機構が行う配置型職場適応援助者養成研修</w:t>
            </w:r>
          </w:p>
          <w:p w14:paraId="0BCFC9D2" w14:textId="77777777" w:rsidR="00003804" w:rsidRPr="00F326C6" w:rsidRDefault="00003804" w:rsidP="00003804">
            <w:pPr>
              <w:wordWrap w:val="0"/>
              <w:autoSpaceDE w:val="0"/>
              <w:autoSpaceDN w:val="0"/>
              <w:spacing w:line="373" w:lineRule="exact"/>
              <w:ind w:left="1680" w:hangingChars="800" w:hanging="1680"/>
              <w:textAlignment w:val="center"/>
              <w:rPr>
                <w:rFonts w:asciiTheme="minorEastAsia" w:hAnsiTheme="minorEastAsia"/>
              </w:rPr>
            </w:pPr>
            <w:r w:rsidRPr="00F326C6">
              <w:rPr>
                <w:rFonts w:asciiTheme="minorEastAsia" w:hAnsiTheme="minorEastAsia" w:hint="eastAsia"/>
              </w:rPr>
              <w:t xml:space="preserve">　　　　　　(イ)　障害者の雇用の促進に関する法律施行規則第20条の２の３第３項各号に掲げる研修（独立行政法人高齢・障害・求職者雇用支援機構が行う</w:t>
            </w:r>
            <w:r w:rsidRPr="00004D9F">
              <w:rPr>
                <w:rFonts w:asciiTheme="minorEastAsia" w:hAnsiTheme="minorEastAsia" w:hint="eastAsia"/>
                <w:u w:val="single"/>
              </w:rPr>
              <w:t>第２号</w:t>
            </w:r>
            <w:r w:rsidRPr="00F326C6">
              <w:rPr>
                <w:rFonts w:asciiTheme="minorEastAsia" w:hAnsiTheme="minorEastAsia" w:hint="eastAsia"/>
              </w:rPr>
              <w:t>職場適応援助者養成研修及び厚生労働大臣が定める</w:t>
            </w:r>
            <w:r w:rsidRPr="00004D9F">
              <w:rPr>
                <w:rFonts w:asciiTheme="minorEastAsia" w:hAnsiTheme="minorEastAsia" w:hint="eastAsia"/>
                <w:u w:val="single"/>
              </w:rPr>
              <w:t>第２号</w:t>
            </w:r>
            <w:r w:rsidRPr="00F326C6">
              <w:rPr>
                <w:rFonts w:asciiTheme="minorEastAsia" w:hAnsiTheme="minorEastAsia" w:hint="eastAsia"/>
              </w:rPr>
              <w:t>職場適応援助者養成研修）</w:t>
            </w:r>
          </w:p>
          <w:p w14:paraId="3D7E3F4D" w14:textId="77777777" w:rsidR="00003804" w:rsidRPr="00004D9F" w:rsidRDefault="00003804" w:rsidP="0091466F">
            <w:pPr>
              <w:wordWrap w:val="0"/>
              <w:autoSpaceDE w:val="0"/>
              <w:autoSpaceDN w:val="0"/>
              <w:spacing w:line="373" w:lineRule="exact"/>
              <w:ind w:left="1680" w:hangingChars="800" w:hanging="1680"/>
              <w:textAlignment w:val="center"/>
              <w:rPr>
                <w:rFonts w:asciiTheme="minorEastAsia" w:hAnsiTheme="minorEastAsia"/>
                <w:u w:val="single"/>
              </w:rPr>
            </w:pPr>
            <w:r w:rsidRPr="00F326C6">
              <w:rPr>
                <w:rFonts w:asciiTheme="minorEastAsia" w:hAnsiTheme="minorEastAsia" w:hint="eastAsia"/>
              </w:rPr>
              <w:t xml:space="preserve">　　　　　　</w:t>
            </w:r>
            <w:r w:rsidRPr="00004D9F">
              <w:rPr>
                <w:rFonts w:asciiTheme="minorEastAsia" w:hAnsiTheme="minorEastAsia" w:hint="eastAsia"/>
                <w:u w:val="single"/>
              </w:rPr>
              <w:t>(ウ)　雇用保険法施行規則第118条の３第５項第１号に掲げる研修</w:t>
            </w:r>
          </w:p>
          <w:p w14:paraId="2F4F47C9" w14:textId="77777777" w:rsidR="00003804" w:rsidRDefault="00003804" w:rsidP="00004D9F">
            <w:pPr>
              <w:wordWrap w:val="0"/>
              <w:autoSpaceDE w:val="0"/>
              <w:autoSpaceDN w:val="0"/>
              <w:spacing w:line="373" w:lineRule="exact"/>
              <w:ind w:leftChars="600" w:left="1470" w:hangingChars="100" w:hanging="210"/>
              <w:textAlignment w:val="center"/>
              <w:rPr>
                <w:rFonts w:asciiTheme="minorEastAsia" w:hAnsiTheme="minorEastAsia"/>
                <w:u w:val="single"/>
              </w:rPr>
            </w:pPr>
            <w:r w:rsidRPr="00004D9F">
              <w:rPr>
                <w:rFonts w:asciiTheme="minorEastAsia" w:hAnsiTheme="minorEastAsia" w:hint="eastAsia"/>
                <w:u w:val="single"/>
              </w:rPr>
              <w:t>(エ)　雇用保険法施行規則第118条の３第５項第２号に掲げる研修</w:t>
            </w:r>
          </w:p>
          <w:p w14:paraId="0F81C98E" w14:textId="77777777" w:rsidR="00004D9F" w:rsidRPr="00004D9F" w:rsidRDefault="00004D9F" w:rsidP="00004D9F">
            <w:pPr>
              <w:wordWrap w:val="0"/>
              <w:autoSpaceDE w:val="0"/>
              <w:autoSpaceDN w:val="0"/>
              <w:spacing w:line="373" w:lineRule="exact"/>
              <w:ind w:leftChars="600" w:left="1470" w:hangingChars="100" w:hanging="210"/>
              <w:textAlignment w:val="center"/>
              <w:rPr>
                <w:rFonts w:asciiTheme="minorEastAsia" w:hAnsiTheme="minorEastAsia"/>
                <w:u w:val="single"/>
              </w:rPr>
            </w:pPr>
          </w:p>
          <w:p w14:paraId="011E16C5"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ウ　研修告示の一のハに定めるア又はイと同等以上の内容を有すると厚生労働大臣が認める研修については、都道府県がア又はイと同等以上であると認めたものとして厚生労働省に協議し、同等以上の内容を有すると認められたものを指すものであること。なお、協議の方法等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のうち「厚生労働大臣が認める研修」の協議方法等について」（平成22年５月10日付障発0510第５号）を参照すること。</w:t>
            </w:r>
          </w:p>
          <w:p w14:paraId="7A5C304C"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⑫　移行準備支援体制加算の取扱いについて</w:t>
            </w:r>
          </w:p>
          <w:p w14:paraId="3DB5BE4F" w14:textId="77777777" w:rsidR="00003804" w:rsidRPr="00F326C6" w:rsidRDefault="00003804" w:rsidP="0091466F">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w:t>
            </w:r>
            <w:r w:rsidRPr="00FF3BD9">
              <w:rPr>
                <w:rFonts w:asciiTheme="minorEastAsia" w:hAnsiTheme="minorEastAsia" w:hint="eastAsia"/>
                <w:u w:val="single"/>
              </w:rPr>
              <w:t>(一)</w:t>
            </w:r>
            <w:r w:rsidRPr="00F326C6">
              <w:rPr>
                <w:rFonts w:asciiTheme="minorEastAsia" w:hAnsiTheme="minorEastAsia" w:hint="eastAsia"/>
              </w:rPr>
              <w:t xml:space="preserve">　報酬告示第12の13のイの移行準備支援体制加算</w:t>
            </w:r>
            <w:r w:rsidRPr="00FF3BD9">
              <w:rPr>
                <w:rFonts w:asciiTheme="minorEastAsia" w:hAnsiTheme="minorEastAsia" w:hint="eastAsia"/>
                <w:u w:val="single"/>
              </w:rPr>
              <w:t>(Ⅰ)</w:t>
            </w:r>
            <w:r w:rsidRPr="00F326C6">
              <w:rPr>
                <w:rFonts w:asciiTheme="minorEastAsia" w:hAnsiTheme="minorEastAsia" w:hint="eastAsia"/>
              </w:rPr>
              <w:t>については、以下のとおり取り扱うこととする。</w:t>
            </w:r>
          </w:p>
          <w:p w14:paraId="0052B4E5" w14:textId="77777777" w:rsidR="00003804" w:rsidRPr="00F326C6" w:rsidRDefault="00003804" w:rsidP="0091466F">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w:t>
            </w:r>
            <w:r w:rsidRPr="00FF3BD9">
              <w:rPr>
                <w:rFonts w:asciiTheme="minorEastAsia" w:hAnsiTheme="minorEastAsia" w:hint="eastAsia"/>
                <w:u w:val="single"/>
              </w:rPr>
              <w:t>ア</w:t>
            </w:r>
            <w:r w:rsidRPr="00F326C6">
              <w:rPr>
                <w:rFonts w:asciiTheme="minorEastAsia" w:hAnsiTheme="minorEastAsia" w:hint="eastAsia"/>
              </w:rPr>
              <w:t xml:space="preserve">　注</w:t>
            </w:r>
            <w:r w:rsidRPr="00FF3BD9">
              <w:rPr>
                <w:rFonts w:asciiTheme="minorEastAsia" w:hAnsiTheme="minorEastAsia" w:hint="eastAsia"/>
                <w:u w:val="single"/>
              </w:rPr>
              <w:t>１</w:t>
            </w:r>
            <w:r w:rsidRPr="00F326C6">
              <w:rPr>
                <w:rFonts w:asciiTheme="minorEastAsia" w:hAnsiTheme="minorEastAsia" w:hint="eastAsia"/>
              </w:rPr>
              <w:t>の(１)中「職場実習等」とは、具体的には次のとおりであること。</w:t>
            </w:r>
          </w:p>
          <w:p w14:paraId="7FF260A5"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FF3BD9">
              <w:rPr>
                <w:rFonts w:asciiTheme="minorEastAsia" w:hAnsiTheme="minorEastAsia" w:hint="eastAsia"/>
                <w:u w:val="single"/>
              </w:rPr>
              <w:t>(ア)</w:t>
            </w:r>
            <w:r w:rsidRPr="00F326C6">
              <w:rPr>
                <w:rFonts w:asciiTheme="minorEastAsia" w:hAnsiTheme="minorEastAsia" w:hint="eastAsia"/>
              </w:rPr>
              <w:t xml:space="preserve">　企業及び官公庁等における職場実習</w:t>
            </w:r>
          </w:p>
          <w:p w14:paraId="1072A7A3"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FF3BD9">
              <w:rPr>
                <w:rFonts w:asciiTheme="minorEastAsia" w:hAnsiTheme="minorEastAsia" w:hint="eastAsia"/>
                <w:u w:val="single"/>
              </w:rPr>
              <w:t>(イ)</w:t>
            </w:r>
            <w:r w:rsidRPr="00F326C6">
              <w:rPr>
                <w:rFonts w:asciiTheme="minorEastAsia" w:hAnsiTheme="minorEastAsia" w:hint="eastAsia"/>
              </w:rPr>
              <w:t xml:space="preserve">　アに係る事前面接、期間中の状況確認</w:t>
            </w:r>
          </w:p>
          <w:p w14:paraId="1995C64C"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FF3BD9">
              <w:rPr>
                <w:rFonts w:asciiTheme="minorEastAsia" w:hAnsiTheme="minorEastAsia" w:hint="eastAsia"/>
                <w:u w:val="single"/>
              </w:rPr>
              <w:t>(ウ)</w:t>
            </w:r>
            <w:r w:rsidRPr="00F326C6">
              <w:rPr>
                <w:rFonts w:asciiTheme="minorEastAsia" w:hAnsiTheme="minorEastAsia" w:hint="eastAsia"/>
              </w:rPr>
              <w:t xml:space="preserve">　実習先開拓のための職場訪問、職場見学</w:t>
            </w:r>
          </w:p>
          <w:p w14:paraId="21E52049"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FF3BD9">
              <w:rPr>
                <w:rFonts w:asciiTheme="minorEastAsia" w:hAnsiTheme="minorEastAsia" w:hint="eastAsia"/>
                <w:u w:val="single"/>
              </w:rPr>
              <w:t>(エ)</w:t>
            </w:r>
            <w:r w:rsidRPr="00F326C6">
              <w:rPr>
                <w:rFonts w:asciiTheme="minorEastAsia" w:hAnsiTheme="minorEastAsia" w:hint="eastAsia"/>
              </w:rPr>
              <w:t xml:space="preserve">　その他必要な支援</w:t>
            </w:r>
          </w:p>
          <w:p w14:paraId="6E145FB7" w14:textId="77777777" w:rsidR="00003804" w:rsidRPr="00F326C6" w:rsidRDefault="00003804" w:rsidP="0091466F">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w:t>
            </w:r>
            <w:r w:rsidRPr="00FF3BD9">
              <w:rPr>
                <w:rFonts w:asciiTheme="minorEastAsia" w:hAnsiTheme="minorEastAsia" w:hint="eastAsia"/>
                <w:u w:val="single"/>
              </w:rPr>
              <w:t>イ</w:t>
            </w:r>
            <w:r w:rsidRPr="00F326C6">
              <w:rPr>
                <w:rFonts w:asciiTheme="minorEastAsia" w:hAnsiTheme="minorEastAsia" w:hint="eastAsia"/>
              </w:rPr>
              <w:t xml:space="preserve">　注</w:t>
            </w:r>
            <w:r w:rsidRPr="00FF3BD9">
              <w:rPr>
                <w:rFonts w:asciiTheme="minorEastAsia" w:hAnsiTheme="minorEastAsia" w:hint="eastAsia"/>
                <w:u w:val="single"/>
              </w:rPr>
              <w:t>１</w:t>
            </w:r>
            <w:r w:rsidRPr="00F326C6">
              <w:rPr>
                <w:rFonts w:asciiTheme="minorEastAsia" w:hAnsiTheme="minorEastAsia" w:hint="eastAsia"/>
              </w:rPr>
              <w:t>の(２)中「求職活動等」とは、具体的には次のとおりであること。</w:t>
            </w:r>
          </w:p>
          <w:p w14:paraId="1EA8EF76"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FF3BD9">
              <w:rPr>
                <w:rFonts w:asciiTheme="minorEastAsia" w:hAnsiTheme="minorEastAsia" w:hint="eastAsia"/>
                <w:u w:val="single"/>
              </w:rPr>
              <w:t>(ア)</w:t>
            </w:r>
            <w:r w:rsidRPr="00F326C6">
              <w:rPr>
                <w:rFonts w:asciiTheme="minorEastAsia" w:hAnsiTheme="minorEastAsia" w:hint="eastAsia"/>
              </w:rPr>
              <w:t xml:space="preserve">　ハローワークでの求職活動</w:t>
            </w:r>
          </w:p>
          <w:p w14:paraId="51F73EA2"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FF3BD9">
              <w:rPr>
                <w:rFonts w:asciiTheme="minorEastAsia" w:hAnsiTheme="minorEastAsia" w:hint="eastAsia"/>
                <w:u w:val="single"/>
              </w:rPr>
              <w:t>(イ)</w:t>
            </w:r>
            <w:r w:rsidRPr="00F326C6">
              <w:rPr>
                <w:rFonts w:asciiTheme="minorEastAsia" w:hAnsiTheme="minorEastAsia" w:hint="eastAsia"/>
              </w:rPr>
              <w:t xml:space="preserve">　地域障害者職業センターによる職業評価等</w:t>
            </w:r>
          </w:p>
          <w:p w14:paraId="152AB29B"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FF3BD9">
              <w:rPr>
                <w:rFonts w:asciiTheme="minorEastAsia" w:hAnsiTheme="minorEastAsia" w:hint="eastAsia"/>
                <w:u w:val="single"/>
              </w:rPr>
              <w:t>(ウ)</w:t>
            </w:r>
            <w:r w:rsidRPr="00F326C6">
              <w:rPr>
                <w:rFonts w:asciiTheme="minorEastAsia" w:hAnsiTheme="minorEastAsia" w:hint="eastAsia"/>
              </w:rPr>
              <w:t xml:space="preserve">　障害者就業・生活支援センターへの登録等</w:t>
            </w:r>
          </w:p>
          <w:p w14:paraId="2212B169"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FF3BD9">
              <w:rPr>
                <w:rFonts w:asciiTheme="minorEastAsia" w:hAnsiTheme="minorEastAsia" w:hint="eastAsia"/>
                <w:u w:val="single"/>
              </w:rPr>
              <w:t>(エ)</w:t>
            </w:r>
            <w:r w:rsidRPr="00F326C6">
              <w:rPr>
                <w:rFonts w:asciiTheme="minorEastAsia" w:hAnsiTheme="minorEastAsia" w:hint="eastAsia"/>
              </w:rPr>
              <w:t xml:space="preserve">　その他必要な支援</w:t>
            </w:r>
          </w:p>
          <w:p w14:paraId="422CDF76" w14:textId="77777777" w:rsidR="00003804" w:rsidRPr="00F326C6" w:rsidRDefault="00003804" w:rsidP="0091466F">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w:t>
            </w:r>
            <w:r w:rsidRPr="00FF3BD9">
              <w:rPr>
                <w:rFonts w:asciiTheme="minorEastAsia" w:hAnsiTheme="minorEastAsia" w:hint="eastAsia"/>
                <w:u w:val="single"/>
              </w:rPr>
              <w:t>ウ</w:t>
            </w:r>
            <w:r w:rsidRPr="00F326C6">
              <w:rPr>
                <w:rFonts w:asciiTheme="minorEastAsia" w:hAnsiTheme="minorEastAsia" w:hint="eastAsia"/>
              </w:rPr>
              <w:t xml:space="preserve">　</w:t>
            </w:r>
            <w:r w:rsidRPr="00FF3BD9">
              <w:rPr>
                <w:rFonts w:asciiTheme="minorEastAsia" w:hAnsiTheme="minorEastAsia" w:hint="eastAsia"/>
                <w:u w:val="single"/>
              </w:rPr>
              <w:t>ア</w:t>
            </w:r>
            <w:r w:rsidRPr="00F326C6">
              <w:rPr>
                <w:rFonts w:asciiTheme="minorEastAsia" w:hAnsiTheme="minorEastAsia" w:hint="eastAsia"/>
              </w:rPr>
              <w:t>又は</w:t>
            </w:r>
            <w:r w:rsidRPr="00FF3BD9">
              <w:rPr>
                <w:rFonts w:asciiTheme="minorEastAsia" w:hAnsiTheme="minorEastAsia" w:hint="eastAsia"/>
                <w:u w:val="single"/>
              </w:rPr>
              <w:t>イ</w:t>
            </w:r>
            <w:r w:rsidRPr="00F326C6">
              <w:rPr>
                <w:rFonts w:asciiTheme="minorEastAsia" w:hAnsiTheme="minorEastAsia" w:hint="eastAsia"/>
              </w:rPr>
              <w:t>については、職員が同行又は職員のみにより活動を行った場合に算定すること。</w:t>
            </w:r>
          </w:p>
          <w:p w14:paraId="4E85954C" w14:textId="77777777" w:rsidR="00003804" w:rsidRPr="00FF3BD9" w:rsidRDefault="00003804" w:rsidP="00FF3BD9">
            <w:pPr>
              <w:wordWrap w:val="0"/>
              <w:autoSpaceDE w:val="0"/>
              <w:autoSpaceDN w:val="0"/>
              <w:spacing w:line="373" w:lineRule="exact"/>
              <w:ind w:leftChars="500" w:left="1260" w:hangingChars="100" w:hanging="210"/>
              <w:textAlignment w:val="center"/>
              <w:rPr>
                <w:rFonts w:asciiTheme="minorEastAsia" w:hAnsiTheme="minorEastAsia"/>
                <w:u w:val="single"/>
              </w:rPr>
            </w:pPr>
            <w:r w:rsidRPr="00FF3BD9">
              <w:rPr>
                <w:rFonts w:asciiTheme="minorEastAsia" w:hAnsiTheme="minorEastAsia" w:hint="eastAsia"/>
                <w:u w:val="single"/>
              </w:rPr>
              <w:t>エ　下記(二)の移行準備支援体制加算(Ⅱ)が算定されている間にあっては、算定しない。</w:t>
            </w:r>
          </w:p>
          <w:p w14:paraId="75BD5FDE" w14:textId="77777777" w:rsidR="00003804" w:rsidRPr="00FF3BD9" w:rsidRDefault="00003804" w:rsidP="0091466F">
            <w:pPr>
              <w:wordWrap w:val="0"/>
              <w:autoSpaceDE w:val="0"/>
              <w:autoSpaceDN w:val="0"/>
              <w:spacing w:line="373" w:lineRule="exact"/>
              <w:ind w:left="1260" w:hangingChars="600" w:hanging="1260"/>
              <w:textAlignment w:val="center"/>
              <w:rPr>
                <w:rFonts w:asciiTheme="minorEastAsia" w:hAnsiTheme="minorEastAsia"/>
                <w:u w:val="single"/>
              </w:rPr>
            </w:pPr>
            <w:r w:rsidRPr="00FF3BD9">
              <w:rPr>
                <w:rFonts w:asciiTheme="minorEastAsia" w:hAnsiTheme="minorEastAsia" w:hint="eastAsia"/>
              </w:rPr>
              <w:t xml:space="preserve">　　　　</w:t>
            </w:r>
            <w:r w:rsidRPr="00FF3BD9">
              <w:rPr>
                <w:rFonts w:asciiTheme="minorEastAsia" w:hAnsiTheme="minorEastAsia" w:hint="eastAsia"/>
                <w:u w:val="single"/>
              </w:rPr>
              <w:t>(二)　報酬告示第12の13のロの移行準備支援体制加算(Ⅱ)については、以下のとおり取り扱うこととする。</w:t>
            </w:r>
          </w:p>
          <w:p w14:paraId="7D13D0FD" w14:textId="77777777" w:rsidR="00003804" w:rsidRPr="00FF3BD9" w:rsidRDefault="00003804" w:rsidP="0091466F">
            <w:pPr>
              <w:wordWrap w:val="0"/>
              <w:autoSpaceDE w:val="0"/>
              <w:autoSpaceDN w:val="0"/>
              <w:spacing w:line="373" w:lineRule="exact"/>
              <w:ind w:left="1050" w:hangingChars="500" w:hanging="1050"/>
              <w:textAlignment w:val="center"/>
              <w:rPr>
                <w:rFonts w:asciiTheme="minorEastAsia" w:hAnsiTheme="minorEastAsia"/>
                <w:u w:val="single"/>
              </w:rPr>
            </w:pPr>
            <w:r w:rsidRPr="00FF3BD9">
              <w:rPr>
                <w:rFonts w:asciiTheme="minorEastAsia" w:hAnsiTheme="minorEastAsia" w:hint="eastAsia"/>
              </w:rPr>
              <w:t xml:space="preserve">　　　　　　</w:t>
            </w:r>
            <w:r w:rsidRPr="00FF3BD9">
              <w:rPr>
                <w:rFonts w:asciiTheme="minorEastAsia" w:hAnsiTheme="minorEastAsia" w:hint="eastAsia"/>
                <w:u w:val="single"/>
              </w:rPr>
              <w:t>注２中「事業所内における必要な支援等」とは、具体的には次のとおりであること。</w:t>
            </w:r>
          </w:p>
          <w:p w14:paraId="7C457829" w14:textId="77777777" w:rsidR="00003804" w:rsidRPr="00FF3BD9" w:rsidRDefault="00003804" w:rsidP="00FF3BD9">
            <w:pPr>
              <w:wordWrap w:val="0"/>
              <w:autoSpaceDE w:val="0"/>
              <w:autoSpaceDN w:val="0"/>
              <w:spacing w:line="373" w:lineRule="exact"/>
              <w:ind w:leftChars="500" w:left="1260" w:hangingChars="100" w:hanging="210"/>
              <w:textAlignment w:val="center"/>
              <w:rPr>
                <w:rFonts w:asciiTheme="minorEastAsia" w:hAnsiTheme="minorEastAsia"/>
                <w:u w:val="single"/>
              </w:rPr>
            </w:pPr>
            <w:r w:rsidRPr="00FF3BD9">
              <w:rPr>
                <w:rFonts w:asciiTheme="minorEastAsia" w:hAnsiTheme="minorEastAsia" w:hint="eastAsia"/>
                <w:u w:val="single"/>
              </w:rPr>
              <w:t>ア　サービス管理責任者及び施設外就労の場に同行する支援職員と各利用者による施設外就労における就労状況や環境状況等に関する共通理解の確立</w:t>
            </w:r>
          </w:p>
          <w:p w14:paraId="101FBFA6" w14:textId="77777777" w:rsidR="00003804" w:rsidRPr="00FF3BD9" w:rsidRDefault="00003804" w:rsidP="00FF3BD9">
            <w:pPr>
              <w:wordWrap w:val="0"/>
              <w:autoSpaceDE w:val="0"/>
              <w:autoSpaceDN w:val="0"/>
              <w:spacing w:line="373" w:lineRule="exact"/>
              <w:ind w:leftChars="500" w:left="1260" w:hangingChars="100" w:hanging="210"/>
              <w:textAlignment w:val="center"/>
              <w:rPr>
                <w:rFonts w:asciiTheme="minorEastAsia" w:hAnsiTheme="minorEastAsia"/>
                <w:u w:val="single"/>
              </w:rPr>
            </w:pPr>
            <w:r w:rsidRPr="00FF3BD9">
              <w:rPr>
                <w:rFonts w:asciiTheme="minorEastAsia" w:hAnsiTheme="minorEastAsia" w:hint="eastAsia"/>
                <w:u w:val="single"/>
              </w:rPr>
              <w:t>イ　アを踏まえ、各利用者の施設外就労における問題点の把握・調整及び今後の施設外就労の継続の可否の検討</w:t>
            </w:r>
          </w:p>
          <w:p w14:paraId="2D07F56F" w14:textId="77777777" w:rsidR="00003804" w:rsidRPr="00FF3BD9" w:rsidRDefault="00003804" w:rsidP="00FF3BD9">
            <w:pPr>
              <w:wordWrap w:val="0"/>
              <w:autoSpaceDE w:val="0"/>
              <w:autoSpaceDN w:val="0"/>
              <w:spacing w:line="373" w:lineRule="exact"/>
              <w:ind w:leftChars="500" w:left="1260" w:hangingChars="100" w:hanging="210"/>
              <w:textAlignment w:val="center"/>
              <w:rPr>
                <w:rFonts w:asciiTheme="minorEastAsia" w:hAnsiTheme="minorEastAsia"/>
                <w:u w:val="single"/>
              </w:rPr>
            </w:pPr>
            <w:r w:rsidRPr="00FF3BD9">
              <w:rPr>
                <w:rFonts w:asciiTheme="minorEastAsia" w:hAnsiTheme="minorEastAsia" w:hint="eastAsia"/>
                <w:u w:val="single"/>
              </w:rPr>
              <w:t>ウ　施設外就労を実施する場合における各利用者の個別支援計画の実施状況及び目標の達成状況の確認並びに個別支援計画の必要な見直しのために必要な援助</w:t>
            </w:r>
          </w:p>
          <w:p w14:paraId="255F6AA8" w14:textId="77777777" w:rsidR="00003804" w:rsidRPr="00FF3BD9" w:rsidRDefault="00003804" w:rsidP="00FF3BD9">
            <w:pPr>
              <w:wordWrap w:val="0"/>
              <w:autoSpaceDE w:val="0"/>
              <w:autoSpaceDN w:val="0"/>
              <w:spacing w:line="373" w:lineRule="exact"/>
              <w:ind w:leftChars="500" w:left="1260" w:hangingChars="100" w:hanging="210"/>
              <w:textAlignment w:val="center"/>
              <w:rPr>
                <w:rFonts w:asciiTheme="minorEastAsia" w:hAnsiTheme="minorEastAsia"/>
                <w:u w:val="single"/>
              </w:rPr>
            </w:pPr>
            <w:r w:rsidRPr="00FF3BD9">
              <w:rPr>
                <w:rFonts w:asciiTheme="minorEastAsia" w:hAnsiTheme="minorEastAsia" w:hint="eastAsia"/>
                <w:u w:val="single"/>
              </w:rPr>
              <w:t>エ　その他必要な支援</w:t>
            </w:r>
          </w:p>
          <w:p w14:paraId="4891E01F" w14:textId="326CB46B"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p>
          <w:p w14:paraId="1F4FEB04"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⑯　在宅時生活支援サービス加算について</w:t>
            </w:r>
          </w:p>
          <w:p w14:paraId="57F7C58E" w14:textId="77777777" w:rsidR="00003804"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(一)　報酬告示第12の15の３の在宅時生活支援サービス加算については、</w:t>
            </w:r>
            <w:r w:rsidRPr="00845B12">
              <w:rPr>
                <w:rFonts w:asciiTheme="minorEastAsia" w:hAnsiTheme="minorEastAsia" w:hint="eastAsia"/>
                <w:u w:val="single"/>
              </w:rPr>
              <w:t>通所利用が困難で在宅による支援がやむを得ないと市町村が判断した在宅利用者</w:t>
            </w:r>
            <w:r w:rsidRPr="00F326C6">
              <w:rPr>
                <w:rFonts w:asciiTheme="minorEastAsia" w:hAnsiTheme="minorEastAsia" w:hint="eastAsia"/>
              </w:rPr>
              <w:t>に対し、当該就労移行支援事業所が費用を負担することで、</w:t>
            </w:r>
            <w:r w:rsidRPr="009F637C">
              <w:rPr>
                <w:rFonts w:asciiTheme="minorEastAsia" w:hAnsiTheme="minorEastAsia" w:hint="eastAsia"/>
                <w:u w:val="single"/>
              </w:rPr>
              <w:t>在宅</w:t>
            </w:r>
            <w:r w:rsidRPr="00F326C6">
              <w:rPr>
                <w:rFonts w:asciiTheme="minorEastAsia" w:hAnsiTheme="minorEastAsia" w:hint="eastAsia"/>
              </w:rPr>
              <w:t>利用者の居宅に居宅介護事業所や重度訪問介護事業所に従事する者を派遣し、</w:t>
            </w:r>
            <w:r w:rsidRPr="009F637C">
              <w:rPr>
                <w:rFonts w:asciiTheme="minorEastAsia" w:hAnsiTheme="minorEastAsia" w:hint="eastAsia"/>
                <w:u w:val="single"/>
              </w:rPr>
              <w:t>在宅</w:t>
            </w:r>
            <w:r w:rsidRPr="00F326C6">
              <w:rPr>
                <w:rFonts w:asciiTheme="minorEastAsia" w:hAnsiTheme="minorEastAsia" w:hint="eastAsia"/>
              </w:rPr>
              <w:t>利用者の生活に関する支援を提供した場合に加算する。</w:t>
            </w:r>
          </w:p>
          <w:p w14:paraId="5762AEE7" w14:textId="77777777" w:rsidR="00845B12" w:rsidRPr="00F326C6" w:rsidRDefault="00845B12" w:rsidP="00003804">
            <w:pPr>
              <w:wordWrap w:val="0"/>
              <w:autoSpaceDE w:val="0"/>
              <w:autoSpaceDN w:val="0"/>
              <w:spacing w:line="373" w:lineRule="exact"/>
              <w:ind w:left="1260" w:hangingChars="600" w:hanging="1260"/>
              <w:textAlignment w:val="center"/>
              <w:rPr>
                <w:rFonts w:asciiTheme="minorEastAsia" w:hAnsiTheme="minorEastAsia"/>
              </w:rPr>
            </w:pPr>
          </w:p>
          <w:p w14:paraId="7FDCB758"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(二)　報酬告示第12の15の３の在宅時生活支援サービス加算については、居宅介護や重度訪問介護を利用している者であって、就労移行支援を</w:t>
            </w:r>
            <w:r w:rsidRPr="009F637C">
              <w:rPr>
                <w:rFonts w:asciiTheme="minorEastAsia" w:hAnsiTheme="minorEastAsia" w:hint="eastAsia"/>
                <w:u w:val="single"/>
              </w:rPr>
              <w:t>在宅</w:t>
            </w:r>
            <w:r w:rsidRPr="00F326C6">
              <w:rPr>
                <w:rFonts w:asciiTheme="minorEastAsia" w:hAnsiTheme="minorEastAsia" w:hint="eastAsia"/>
              </w:rPr>
              <w:t>で利用する際に、支援を受けなければ</w:t>
            </w:r>
            <w:r w:rsidRPr="009F637C">
              <w:rPr>
                <w:rFonts w:asciiTheme="minorEastAsia" w:hAnsiTheme="minorEastAsia" w:hint="eastAsia"/>
                <w:u w:val="single"/>
              </w:rPr>
              <w:t>在宅</w:t>
            </w:r>
            <w:r w:rsidRPr="00F326C6">
              <w:rPr>
                <w:rFonts w:asciiTheme="minorEastAsia" w:hAnsiTheme="minorEastAsia" w:hint="eastAsia"/>
              </w:rPr>
              <w:t>利用が困難な場合に加算する。</w:t>
            </w:r>
          </w:p>
          <w:p w14:paraId="3754265A" w14:textId="74B40A03" w:rsidR="00003804" w:rsidRDefault="00003804" w:rsidP="00003804">
            <w:pPr>
              <w:wordWrap w:val="0"/>
              <w:autoSpaceDE w:val="0"/>
              <w:autoSpaceDN w:val="0"/>
              <w:spacing w:line="373" w:lineRule="exact"/>
              <w:ind w:left="840" w:hangingChars="400" w:hanging="840"/>
              <w:textAlignment w:val="center"/>
              <w:rPr>
                <w:rFonts w:asciiTheme="minorEastAsia" w:hAnsiTheme="minorEastAsia"/>
              </w:rPr>
            </w:pPr>
          </w:p>
          <w:p w14:paraId="32500A16" w14:textId="77777777" w:rsidR="00845B12" w:rsidRPr="00845B12" w:rsidRDefault="00845B12" w:rsidP="00003804">
            <w:pPr>
              <w:wordWrap w:val="0"/>
              <w:autoSpaceDE w:val="0"/>
              <w:autoSpaceDN w:val="0"/>
              <w:spacing w:line="373" w:lineRule="exact"/>
              <w:ind w:left="840" w:hangingChars="400" w:hanging="840"/>
              <w:textAlignment w:val="center"/>
              <w:rPr>
                <w:rFonts w:asciiTheme="minorEastAsia" w:hAnsiTheme="minorEastAsia"/>
                <w:color w:val="FF0000"/>
                <w:u w:val="single"/>
              </w:rPr>
            </w:pPr>
            <w:r w:rsidRPr="00845B12">
              <w:rPr>
                <w:rFonts w:asciiTheme="minorEastAsia" w:hAnsiTheme="minorEastAsia" w:hint="eastAsia"/>
                <w:color w:val="FF0000"/>
                <w:u w:val="single"/>
              </w:rPr>
              <w:t>（新設）</w:t>
            </w:r>
          </w:p>
          <w:p w14:paraId="439FBB18"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61D95E09"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6AF962B2"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7C4C4849"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157E2204"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22EBB2EB"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473BB571"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58AC823F"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6D0D8EB0"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3C27F40B"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63CA1872"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5B18AE12"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5CDACE84"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51317FF5"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7306CA52"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668C9057"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398A50D1"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0A4B3B65"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03324087"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39E21C50"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3264F56B" w14:textId="77777777"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6627D7DF" w14:textId="680C04FD" w:rsidR="00424593" w:rsidRDefault="00424593" w:rsidP="0091466F">
            <w:pPr>
              <w:wordWrap w:val="0"/>
              <w:autoSpaceDE w:val="0"/>
              <w:autoSpaceDN w:val="0"/>
              <w:spacing w:line="373" w:lineRule="exact"/>
              <w:ind w:left="840" w:hangingChars="400" w:hanging="840"/>
              <w:textAlignment w:val="center"/>
              <w:rPr>
                <w:rFonts w:asciiTheme="minorEastAsia" w:hAnsiTheme="minorEastAsia"/>
              </w:rPr>
            </w:pPr>
          </w:p>
          <w:p w14:paraId="302854AC" w14:textId="09DE6FF3" w:rsidR="00090F2C" w:rsidRDefault="00090F2C" w:rsidP="0091466F">
            <w:pPr>
              <w:wordWrap w:val="0"/>
              <w:autoSpaceDE w:val="0"/>
              <w:autoSpaceDN w:val="0"/>
              <w:spacing w:line="373" w:lineRule="exact"/>
              <w:ind w:left="840" w:hangingChars="400" w:hanging="840"/>
              <w:textAlignment w:val="center"/>
              <w:rPr>
                <w:rFonts w:asciiTheme="minorEastAsia" w:hAnsiTheme="minorEastAsia"/>
              </w:rPr>
            </w:pPr>
          </w:p>
          <w:p w14:paraId="35798416" w14:textId="03335FAF" w:rsidR="00090F2C" w:rsidRDefault="00090F2C" w:rsidP="0091466F">
            <w:pPr>
              <w:wordWrap w:val="0"/>
              <w:autoSpaceDE w:val="0"/>
              <w:autoSpaceDN w:val="0"/>
              <w:spacing w:line="373" w:lineRule="exact"/>
              <w:ind w:left="840" w:hangingChars="400" w:hanging="840"/>
              <w:textAlignment w:val="center"/>
              <w:rPr>
                <w:rFonts w:asciiTheme="minorEastAsia" w:hAnsiTheme="minorEastAsia"/>
              </w:rPr>
            </w:pPr>
          </w:p>
          <w:p w14:paraId="64EA7272" w14:textId="77777777" w:rsidR="00090F2C" w:rsidRDefault="00090F2C" w:rsidP="0091466F">
            <w:pPr>
              <w:wordWrap w:val="0"/>
              <w:autoSpaceDE w:val="0"/>
              <w:autoSpaceDN w:val="0"/>
              <w:spacing w:line="373" w:lineRule="exact"/>
              <w:ind w:left="840" w:hangingChars="400" w:hanging="840"/>
              <w:textAlignment w:val="center"/>
              <w:rPr>
                <w:rFonts w:asciiTheme="minorEastAsia" w:hAnsiTheme="minorEastAsia"/>
              </w:rPr>
            </w:pPr>
          </w:p>
          <w:p w14:paraId="7D8D6DF8" w14:textId="77777777" w:rsidR="00D731D5" w:rsidRDefault="00D731D5" w:rsidP="0091466F">
            <w:pPr>
              <w:wordWrap w:val="0"/>
              <w:autoSpaceDE w:val="0"/>
              <w:autoSpaceDN w:val="0"/>
              <w:spacing w:line="373" w:lineRule="exact"/>
              <w:ind w:left="840" w:hangingChars="400" w:hanging="840"/>
              <w:textAlignment w:val="center"/>
              <w:rPr>
                <w:rFonts w:asciiTheme="minorEastAsia" w:hAnsiTheme="minorEastAsia"/>
              </w:rPr>
            </w:pPr>
          </w:p>
          <w:p w14:paraId="2191633A" w14:textId="77777777" w:rsidR="00003804" w:rsidRPr="00F326C6" w:rsidRDefault="00003804" w:rsidP="0091466F">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⑱　福祉・介護職員処遇改善加算及び福祉・介護職員処遇改善特別加算の取扱いについて</w:t>
            </w:r>
          </w:p>
          <w:p w14:paraId="61985A0C" w14:textId="77777777"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報酬告示第12の16及び17の福祉・介護職員処遇改善加算及び福祉・介護職員処遇改善特別加算については、２の(１)の㉑の規定を準用する。</w:t>
            </w:r>
          </w:p>
          <w:p w14:paraId="2CC35E1F" w14:textId="77777777" w:rsidR="00003804" w:rsidRPr="00F326C6" w:rsidRDefault="00003804" w:rsidP="00003804">
            <w:pPr>
              <w:wordWrap w:val="0"/>
              <w:autoSpaceDE w:val="0"/>
              <w:autoSpaceDN w:val="0"/>
              <w:ind w:left="840" w:hangingChars="400" w:hanging="840"/>
              <w:textAlignment w:val="center"/>
              <w:rPr>
                <w:rFonts w:asciiTheme="minorEastAsia" w:hAnsiTheme="minorEastAsia"/>
              </w:rPr>
            </w:pPr>
            <w:r w:rsidRPr="00F326C6">
              <w:rPr>
                <w:rFonts w:asciiTheme="minorEastAsia" w:hAnsiTheme="minorEastAsia" w:hint="eastAsia"/>
                <w:szCs w:val="21"/>
              </w:rPr>
              <w:t xml:space="preserve">　　　⑲　</w:t>
            </w:r>
            <w:r w:rsidRPr="00F326C6">
              <w:rPr>
                <w:rFonts w:asciiTheme="minorEastAsia" w:hAnsiTheme="minorEastAsia" w:hint="eastAsia"/>
              </w:rPr>
              <w:t>福祉・介護職員等特定処遇改善加算の取扱いについて</w:t>
            </w:r>
          </w:p>
          <w:p w14:paraId="5DFE83FB" w14:textId="77777777" w:rsidR="00003804" w:rsidRPr="00F326C6" w:rsidRDefault="00003804" w:rsidP="00003804">
            <w:pPr>
              <w:wordWrap w:val="0"/>
              <w:autoSpaceDE w:val="0"/>
              <w:autoSpaceDN w:val="0"/>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w:t>
            </w:r>
            <w:r w:rsidRPr="00F326C6">
              <w:rPr>
                <w:rFonts w:asciiTheme="minorEastAsia" w:hAnsiTheme="minorEastAsia"/>
              </w:rPr>
              <w:t>12の18の福祉・介護職員等特定処遇改善加算については、２の(１)の</w:t>
            </w:r>
            <w:r w:rsidRPr="00F326C6">
              <w:rPr>
                <w:rFonts w:asciiTheme="minorEastAsia" w:hAnsiTheme="minorEastAsia" w:hint="eastAsia"/>
              </w:rPr>
              <w:t>㉒の規定を準用する。</w:t>
            </w:r>
          </w:p>
          <w:p w14:paraId="081A2148"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(４)　就労継続支援Ａ型サービス費</w:t>
            </w:r>
          </w:p>
          <w:p w14:paraId="6D7B8C9D"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①　就労継続支援Ａ型サービス費について</w:t>
            </w:r>
          </w:p>
          <w:p w14:paraId="37CE4B7C"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(一)　就労継続支援Ａ型サービス費の区分について</w:t>
            </w:r>
          </w:p>
          <w:p w14:paraId="0032B5FB"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就労継続支援Ａ型サービス費については、利用者を通所させて就労継続支援Ａ型を提供した場合又は施設入所支援を併せて利用する者に対し、就労継続支援Ａ型を提供した場合（特定旧法指定施設を利用していた者に限る。）に、当該指定就労継続支援Ａ型事業所における人員配置及び前年度に雇用契約を締結していた利用者の１日の平均労働時間数に応じ、算定する。</w:t>
            </w:r>
          </w:p>
          <w:p w14:paraId="347C212C" w14:textId="698BE7CD" w:rsidR="00003804"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なお、指定就労継続支援Ａ型事業所に雇用される障害者以外の者については、就労継続支援Ａ型サービス費の算定対象とならないものであること。</w:t>
            </w:r>
          </w:p>
          <w:p w14:paraId="37489643" w14:textId="596230E1" w:rsidR="00090F2C" w:rsidRDefault="00090F2C" w:rsidP="00003804">
            <w:pPr>
              <w:wordWrap w:val="0"/>
              <w:autoSpaceDE w:val="0"/>
              <w:autoSpaceDN w:val="0"/>
              <w:spacing w:line="373" w:lineRule="exact"/>
              <w:ind w:left="1260" w:hangingChars="600" w:hanging="1260"/>
              <w:textAlignment w:val="center"/>
              <w:rPr>
                <w:rFonts w:asciiTheme="minorEastAsia" w:hAnsiTheme="minorEastAsia"/>
              </w:rPr>
            </w:pPr>
          </w:p>
          <w:p w14:paraId="26F9FB83" w14:textId="56079B99" w:rsidR="008160B9" w:rsidRDefault="008160B9" w:rsidP="00003804">
            <w:pPr>
              <w:wordWrap w:val="0"/>
              <w:autoSpaceDE w:val="0"/>
              <w:autoSpaceDN w:val="0"/>
              <w:spacing w:line="373" w:lineRule="exact"/>
              <w:ind w:left="1260" w:hangingChars="600" w:hanging="1260"/>
              <w:textAlignment w:val="center"/>
              <w:rPr>
                <w:rFonts w:asciiTheme="minorEastAsia" w:hAnsiTheme="minorEastAsia"/>
              </w:rPr>
            </w:pPr>
          </w:p>
          <w:p w14:paraId="7CE91478" w14:textId="77777777" w:rsidR="0046153F" w:rsidRDefault="0046153F" w:rsidP="00003804">
            <w:pPr>
              <w:wordWrap w:val="0"/>
              <w:autoSpaceDE w:val="0"/>
              <w:autoSpaceDN w:val="0"/>
              <w:spacing w:line="373" w:lineRule="exact"/>
              <w:ind w:left="1260" w:hangingChars="600" w:hanging="1260"/>
              <w:textAlignment w:val="center"/>
              <w:rPr>
                <w:rFonts w:asciiTheme="minorEastAsia" w:hAnsiTheme="minorEastAsia"/>
              </w:rPr>
            </w:pPr>
          </w:p>
          <w:p w14:paraId="078B81A5" w14:textId="1CBFDB25" w:rsidR="00090F2C" w:rsidRDefault="00090F2C" w:rsidP="00003804">
            <w:pPr>
              <w:wordWrap w:val="0"/>
              <w:autoSpaceDE w:val="0"/>
              <w:autoSpaceDN w:val="0"/>
              <w:spacing w:line="373" w:lineRule="exact"/>
              <w:ind w:left="1260" w:hangingChars="600" w:hanging="1260"/>
              <w:textAlignment w:val="center"/>
              <w:rPr>
                <w:rFonts w:asciiTheme="minorEastAsia" w:hAnsiTheme="minorEastAsia"/>
              </w:rPr>
            </w:pPr>
          </w:p>
          <w:p w14:paraId="0746CB60" w14:textId="7672FD79" w:rsidR="00090F2C" w:rsidRDefault="00090F2C" w:rsidP="00003804">
            <w:pPr>
              <w:wordWrap w:val="0"/>
              <w:autoSpaceDE w:val="0"/>
              <w:autoSpaceDN w:val="0"/>
              <w:spacing w:line="373" w:lineRule="exact"/>
              <w:ind w:left="1260" w:hangingChars="600" w:hanging="1260"/>
              <w:textAlignment w:val="center"/>
              <w:rPr>
                <w:rFonts w:asciiTheme="minorEastAsia" w:hAnsiTheme="minorEastAsia"/>
              </w:rPr>
            </w:pPr>
          </w:p>
          <w:p w14:paraId="3472F9B4" w14:textId="74F343B5" w:rsidR="00090F2C" w:rsidRDefault="00090F2C" w:rsidP="00003804">
            <w:pPr>
              <w:wordWrap w:val="0"/>
              <w:autoSpaceDE w:val="0"/>
              <w:autoSpaceDN w:val="0"/>
              <w:spacing w:line="373" w:lineRule="exact"/>
              <w:ind w:left="1260" w:hangingChars="600" w:hanging="1260"/>
              <w:textAlignment w:val="center"/>
              <w:rPr>
                <w:rFonts w:asciiTheme="minorEastAsia" w:hAnsiTheme="minorEastAsia"/>
              </w:rPr>
            </w:pPr>
          </w:p>
          <w:p w14:paraId="337964C0" w14:textId="77777777" w:rsidR="00090F2C" w:rsidRPr="00F326C6" w:rsidRDefault="00090F2C" w:rsidP="00003804">
            <w:pPr>
              <w:wordWrap w:val="0"/>
              <w:autoSpaceDE w:val="0"/>
              <w:autoSpaceDN w:val="0"/>
              <w:spacing w:line="373" w:lineRule="exact"/>
              <w:ind w:left="1260" w:hangingChars="600" w:hanging="1260"/>
              <w:textAlignment w:val="center"/>
              <w:rPr>
                <w:rFonts w:asciiTheme="minorEastAsia" w:hAnsiTheme="minorEastAsia"/>
              </w:rPr>
            </w:pPr>
          </w:p>
          <w:p w14:paraId="1911574D"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ア　就労継続支援Ａ型サービス費(Ⅰ)については、指定就労継続支援Ａ型であって、従業者の員数が利用者の数を7.5で除して得た数以上であること。</w:t>
            </w:r>
          </w:p>
          <w:p w14:paraId="494EDD52"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イ　就労継続支援Ａ型サービス費(Ⅱ)については、就労継続支援Ａ型サービス費(Ⅰ)以外の指定就労継続支援Ａ型事業所であって、従業者の員数が利用者の数を10で除して得た数以上であること。</w:t>
            </w:r>
          </w:p>
          <w:p w14:paraId="718D5D0A" w14:textId="77777777" w:rsidR="00003804" w:rsidRPr="009F637C" w:rsidRDefault="00003804" w:rsidP="00003804">
            <w:pPr>
              <w:wordWrap w:val="0"/>
              <w:autoSpaceDE w:val="0"/>
              <w:autoSpaceDN w:val="0"/>
              <w:spacing w:line="373" w:lineRule="exact"/>
              <w:ind w:left="1260" w:hangingChars="600" w:hanging="1260"/>
              <w:textAlignment w:val="center"/>
              <w:rPr>
                <w:rFonts w:asciiTheme="minorEastAsia" w:hAnsiTheme="minorEastAsia"/>
                <w:u w:val="single"/>
              </w:rPr>
            </w:pPr>
            <w:r w:rsidRPr="00F326C6">
              <w:rPr>
                <w:rFonts w:asciiTheme="minorEastAsia" w:hAnsiTheme="minorEastAsia" w:hint="eastAsia"/>
              </w:rPr>
              <w:t xml:space="preserve">　　　　　　　</w:t>
            </w:r>
            <w:r w:rsidRPr="009F637C">
              <w:rPr>
                <w:rFonts w:asciiTheme="minorEastAsia" w:hAnsiTheme="minorEastAsia" w:hint="eastAsia"/>
                <w:u w:val="single"/>
              </w:rPr>
              <w:t>また、前年度に雇用契約を締結していた利用者の１日の平均労働時間数は、雇用契約を締結していた全ての利用者における延べ労働時間を延べ利用人数で除して算出するものとする。</w:t>
            </w:r>
          </w:p>
          <w:p w14:paraId="5737490F" w14:textId="0A0BF31E" w:rsidR="00003804" w:rsidRPr="00136CB9" w:rsidRDefault="00003804" w:rsidP="00136CB9">
            <w:pPr>
              <w:wordWrap w:val="0"/>
              <w:autoSpaceDE w:val="0"/>
              <w:autoSpaceDN w:val="0"/>
              <w:spacing w:line="373" w:lineRule="exact"/>
              <w:ind w:leftChars="600" w:left="1260" w:firstLineChars="100" w:firstLine="210"/>
              <w:textAlignment w:val="center"/>
              <w:rPr>
                <w:rFonts w:asciiTheme="minorEastAsia" w:hAnsiTheme="minorEastAsia"/>
                <w:u w:val="single"/>
              </w:rPr>
            </w:pPr>
            <w:r w:rsidRPr="00136CB9">
              <w:rPr>
                <w:rFonts w:asciiTheme="minorEastAsia" w:hAnsiTheme="minorEastAsia" w:hint="eastAsia"/>
                <w:u w:val="single"/>
              </w:rPr>
              <w:t>ただし、利用開始時には予見できない事由により短時間労働（１日の労働時間が４時間未満のことをいう。以下同じ。）となった場合、当該短時間労働となった者については、短時間労働となった日から90日分を限度として、延べ労働時間数及び延べ利用者数から除外しても差し支えないこととし、短時間労働となってしまった事由について都道府県に届け出ること。</w:t>
            </w:r>
          </w:p>
          <w:p w14:paraId="7EFAAB2C" w14:textId="67B809C8" w:rsidR="00003804" w:rsidRPr="00136CB9" w:rsidRDefault="00003804" w:rsidP="00136CB9">
            <w:pPr>
              <w:wordWrap w:val="0"/>
              <w:autoSpaceDE w:val="0"/>
              <w:autoSpaceDN w:val="0"/>
              <w:spacing w:line="373" w:lineRule="exact"/>
              <w:ind w:leftChars="600" w:left="1260" w:firstLineChars="100" w:firstLine="210"/>
              <w:textAlignment w:val="center"/>
              <w:rPr>
                <w:rFonts w:asciiTheme="minorEastAsia" w:hAnsiTheme="minorEastAsia"/>
                <w:u w:val="single"/>
              </w:rPr>
            </w:pPr>
            <w:r w:rsidRPr="00136CB9">
              <w:rPr>
                <w:rFonts w:asciiTheme="minorEastAsia" w:hAnsiTheme="minorEastAsia" w:hint="eastAsia"/>
                <w:u w:val="single"/>
              </w:rPr>
              <w:t>利用開始時には予見できない事由とは、具体的には以下の事由などを想定している。</w:t>
            </w:r>
          </w:p>
          <w:p w14:paraId="7185B84F" w14:textId="274A427F" w:rsidR="00003804" w:rsidRPr="00136CB9" w:rsidRDefault="00003804" w:rsidP="00136CB9">
            <w:pPr>
              <w:wordWrap w:val="0"/>
              <w:autoSpaceDE w:val="0"/>
              <w:autoSpaceDN w:val="0"/>
              <w:spacing w:line="373" w:lineRule="exact"/>
              <w:ind w:leftChars="600" w:left="1470" w:hangingChars="100" w:hanging="210"/>
              <w:textAlignment w:val="center"/>
              <w:rPr>
                <w:rFonts w:asciiTheme="minorEastAsia" w:hAnsiTheme="minorEastAsia"/>
                <w:u w:val="single"/>
              </w:rPr>
            </w:pPr>
            <w:r w:rsidRPr="00136CB9">
              <w:rPr>
                <w:rFonts w:asciiTheme="minorEastAsia" w:hAnsiTheme="minorEastAsia" w:hint="eastAsia"/>
                <w:u w:val="single"/>
              </w:rPr>
              <w:t>・　筋ジストロフィーを罹患している利用者が、利用開始時には予見できない病状の進行により短時間労働となってしまった場合</w:t>
            </w:r>
          </w:p>
          <w:p w14:paraId="31FC9C52" w14:textId="58324AD9" w:rsidR="00003804" w:rsidRPr="00136CB9" w:rsidRDefault="00003804" w:rsidP="00136CB9">
            <w:pPr>
              <w:wordWrap w:val="0"/>
              <w:autoSpaceDE w:val="0"/>
              <w:autoSpaceDN w:val="0"/>
              <w:spacing w:line="373" w:lineRule="exact"/>
              <w:ind w:leftChars="600" w:left="1470" w:hangingChars="100" w:hanging="210"/>
              <w:textAlignment w:val="center"/>
              <w:rPr>
                <w:rFonts w:asciiTheme="minorEastAsia" w:hAnsiTheme="minorEastAsia"/>
                <w:u w:val="single"/>
              </w:rPr>
            </w:pPr>
            <w:r w:rsidRPr="00136CB9">
              <w:rPr>
                <w:rFonts w:asciiTheme="minorEastAsia" w:hAnsiTheme="minorEastAsia" w:hint="eastAsia"/>
                <w:u w:val="single"/>
              </w:rPr>
              <w:t>・　利用開始後に病気等で入院し、退院直後の労働が短時間となってしまう場合</w:t>
            </w:r>
          </w:p>
          <w:p w14:paraId="4305C5BD" w14:textId="3B80C505" w:rsidR="00003804" w:rsidRPr="00136CB9" w:rsidRDefault="00003804" w:rsidP="00136CB9">
            <w:pPr>
              <w:wordWrap w:val="0"/>
              <w:autoSpaceDE w:val="0"/>
              <w:autoSpaceDN w:val="0"/>
              <w:spacing w:line="373" w:lineRule="exact"/>
              <w:ind w:leftChars="600" w:left="1470" w:hangingChars="100" w:hanging="210"/>
              <w:textAlignment w:val="center"/>
              <w:rPr>
                <w:rFonts w:asciiTheme="minorEastAsia" w:hAnsiTheme="minorEastAsia"/>
                <w:u w:val="single"/>
              </w:rPr>
            </w:pPr>
            <w:r w:rsidRPr="00136CB9">
              <w:rPr>
                <w:rFonts w:asciiTheme="minorEastAsia" w:hAnsiTheme="minorEastAsia" w:hint="eastAsia"/>
                <w:u w:val="single"/>
              </w:rPr>
              <w:t>・　家族の介護を受けながら利用していたが、家族の病気等により、居宅介護等のサービスによる介護が必要となってしまった場合</w:t>
            </w:r>
          </w:p>
          <w:p w14:paraId="4F7FB63B" w14:textId="1C2A8B05" w:rsidR="00003804" w:rsidRPr="00136CB9" w:rsidRDefault="00003804" w:rsidP="00136CB9">
            <w:pPr>
              <w:wordWrap w:val="0"/>
              <w:autoSpaceDE w:val="0"/>
              <w:autoSpaceDN w:val="0"/>
              <w:spacing w:line="373" w:lineRule="exact"/>
              <w:ind w:leftChars="600" w:left="1470" w:hangingChars="100" w:hanging="210"/>
              <w:textAlignment w:val="center"/>
              <w:rPr>
                <w:rFonts w:asciiTheme="minorEastAsia" w:hAnsiTheme="minorEastAsia"/>
                <w:u w:val="single"/>
              </w:rPr>
            </w:pPr>
            <w:r w:rsidRPr="00136CB9">
              <w:rPr>
                <w:rFonts w:asciiTheme="minorEastAsia" w:hAnsiTheme="minorEastAsia" w:hint="eastAsia"/>
                <w:u w:val="single"/>
              </w:rPr>
              <w:t>・　精神障害者等で、利用開始時には予見できない体調の変動により短時間労働となってしまった場合</w:t>
            </w:r>
          </w:p>
          <w:p w14:paraId="717ED5B7" w14:textId="2F7BF18B" w:rsidR="00003804" w:rsidRPr="00136CB9" w:rsidRDefault="00003804" w:rsidP="00136CB9">
            <w:pPr>
              <w:wordWrap w:val="0"/>
              <w:autoSpaceDE w:val="0"/>
              <w:autoSpaceDN w:val="0"/>
              <w:spacing w:line="373" w:lineRule="exact"/>
              <w:ind w:leftChars="600" w:left="1260" w:firstLineChars="100" w:firstLine="210"/>
              <w:textAlignment w:val="center"/>
              <w:rPr>
                <w:rFonts w:asciiTheme="minorEastAsia" w:hAnsiTheme="minorEastAsia"/>
                <w:u w:val="single"/>
              </w:rPr>
            </w:pPr>
            <w:r w:rsidRPr="00136CB9">
              <w:rPr>
                <w:rFonts w:asciiTheme="minorEastAsia" w:hAnsiTheme="minorEastAsia" w:hint="eastAsia"/>
                <w:u w:val="single"/>
              </w:rPr>
              <w:t>なお、延べ労働時間数は、実際に利用者が労働した時間数の前年度の総計をいうものであって、休憩時間、遅刻、早退、欠勤、健康面や生活面の助言及び指導といった面談に要した時間等により実際に労働していない時間であって賃金の支払いが生じない時間については労働時間数に含めない。</w:t>
            </w:r>
          </w:p>
          <w:p w14:paraId="29D9B6FB" w14:textId="5E786F7C" w:rsidR="00003804" w:rsidRPr="00136CB9" w:rsidRDefault="00003804" w:rsidP="00136CB9">
            <w:pPr>
              <w:wordWrap w:val="0"/>
              <w:autoSpaceDE w:val="0"/>
              <w:autoSpaceDN w:val="0"/>
              <w:spacing w:line="373" w:lineRule="exact"/>
              <w:ind w:leftChars="600" w:left="1260" w:firstLineChars="100" w:firstLine="210"/>
              <w:textAlignment w:val="center"/>
              <w:rPr>
                <w:rFonts w:asciiTheme="minorEastAsia" w:hAnsiTheme="minorEastAsia"/>
                <w:u w:val="single"/>
              </w:rPr>
            </w:pPr>
            <w:r w:rsidRPr="00136CB9">
              <w:rPr>
                <w:rFonts w:asciiTheme="minorEastAsia" w:hAnsiTheme="minorEastAsia" w:hint="eastAsia"/>
                <w:u w:val="single"/>
              </w:rPr>
              <w:t>年次有給休暇を取得した場合（時間単位で取得した場合も含む。）や健康面や生活面の助言及び指導といった面談に要した時間等であっても労働時間とし賃金を支払っている場合は労働時間数に含めるものとする。</w:t>
            </w:r>
          </w:p>
          <w:p w14:paraId="204D8B6F" w14:textId="77777777" w:rsidR="00003804" w:rsidRPr="00F326C6" w:rsidRDefault="00003804" w:rsidP="0091466F">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(二)　</w:t>
            </w:r>
            <w:r w:rsidRPr="009F637C">
              <w:rPr>
                <w:rFonts w:asciiTheme="minorEastAsia" w:hAnsiTheme="minorEastAsia" w:hint="eastAsia"/>
                <w:u w:val="single"/>
              </w:rPr>
              <w:t>指定を受けた日から１年間</w:t>
            </w:r>
            <w:r w:rsidRPr="00F326C6">
              <w:rPr>
                <w:rFonts w:asciiTheme="minorEastAsia" w:hAnsiTheme="minorEastAsia" w:hint="eastAsia"/>
              </w:rPr>
              <w:t>の就労継続支援Ａ型サービス費の区分について</w:t>
            </w:r>
          </w:p>
          <w:p w14:paraId="59EAE967"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報酬告示第13の１の注３の２については、新規指定の就労継続支援Ａ型事業所において</w:t>
            </w:r>
            <w:r w:rsidRPr="009F637C">
              <w:rPr>
                <w:rFonts w:asciiTheme="minorEastAsia" w:hAnsiTheme="minorEastAsia" w:hint="eastAsia"/>
                <w:u w:val="single"/>
              </w:rPr>
              <w:t>指定を受けた日から１年間</w:t>
            </w:r>
            <w:r w:rsidRPr="00F326C6">
              <w:rPr>
                <w:rFonts w:asciiTheme="minorEastAsia" w:hAnsiTheme="minorEastAsia" w:hint="eastAsia"/>
              </w:rPr>
              <w:t>は、</w:t>
            </w:r>
            <w:r w:rsidRPr="00136CB9">
              <w:rPr>
                <w:rFonts w:asciiTheme="minorEastAsia" w:hAnsiTheme="minorEastAsia" w:hint="eastAsia"/>
                <w:u w:val="single"/>
              </w:rPr>
              <w:t>１日の平均労働時間数が３時間以上４時間未満の場合として</w:t>
            </w:r>
            <w:r w:rsidRPr="00F326C6">
              <w:rPr>
                <w:rFonts w:asciiTheme="minorEastAsia" w:hAnsiTheme="minorEastAsia" w:hint="eastAsia"/>
              </w:rPr>
              <w:t>、基本報酬を算定し、年度途中に指定された事業所については、</w:t>
            </w:r>
            <w:r w:rsidRPr="009F637C">
              <w:rPr>
                <w:rFonts w:asciiTheme="minorEastAsia" w:hAnsiTheme="minorEastAsia" w:hint="eastAsia"/>
                <w:u w:val="single"/>
              </w:rPr>
              <w:t>当該年度及び翌年度</w:t>
            </w:r>
            <w:r w:rsidRPr="00F326C6">
              <w:rPr>
                <w:rFonts w:asciiTheme="minorEastAsia" w:hAnsiTheme="minorEastAsia" w:hint="eastAsia"/>
              </w:rPr>
              <w:t>は、</w:t>
            </w:r>
            <w:r w:rsidRPr="00136CB9">
              <w:rPr>
                <w:rFonts w:asciiTheme="minorEastAsia" w:hAnsiTheme="minorEastAsia" w:hint="eastAsia"/>
                <w:u w:val="single"/>
              </w:rPr>
              <w:t>１日の平均労働時間数が３時間以上４時間未満の場合として</w:t>
            </w:r>
            <w:r w:rsidRPr="00F326C6">
              <w:rPr>
                <w:rFonts w:asciiTheme="minorEastAsia" w:hAnsiTheme="minorEastAsia" w:hint="eastAsia"/>
              </w:rPr>
              <w:t>、基本報酬を算定する。</w:t>
            </w:r>
          </w:p>
          <w:p w14:paraId="24090A95" w14:textId="77777777" w:rsidR="00003804" w:rsidRPr="009F637C" w:rsidRDefault="00003804" w:rsidP="00003804">
            <w:pPr>
              <w:wordWrap w:val="0"/>
              <w:autoSpaceDE w:val="0"/>
              <w:autoSpaceDN w:val="0"/>
              <w:spacing w:line="373" w:lineRule="exact"/>
              <w:ind w:left="1260" w:hangingChars="600" w:hanging="1260"/>
              <w:textAlignment w:val="center"/>
              <w:rPr>
                <w:rFonts w:asciiTheme="minorEastAsia" w:hAnsiTheme="minorEastAsia"/>
                <w:u w:val="single"/>
              </w:rPr>
            </w:pPr>
            <w:r w:rsidRPr="00F326C6">
              <w:rPr>
                <w:rFonts w:asciiTheme="minorEastAsia" w:hAnsiTheme="minorEastAsia" w:hint="eastAsia"/>
              </w:rPr>
              <w:t xml:space="preserve">　　　　　　　</w:t>
            </w:r>
            <w:r w:rsidRPr="009F637C">
              <w:rPr>
                <w:rFonts w:asciiTheme="minorEastAsia" w:hAnsiTheme="minorEastAsia" w:hint="eastAsia"/>
                <w:u w:val="single"/>
              </w:rPr>
              <w:t>また、指定を受けた日から利用者がいない場合は、利用者を受け入れた日から１年間は、</w:t>
            </w:r>
            <w:r w:rsidRPr="00CA0418">
              <w:rPr>
                <w:rFonts w:asciiTheme="minorEastAsia" w:hAnsiTheme="minorEastAsia" w:hint="eastAsia"/>
                <w:u w:val="single"/>
              </w:rPr>
              <w:t>１日の平均労働時間数が３時間以上４時間未満の場合として、基本報酬を算定し、年度途中に利用者を受け入れた事業所については、当該年度及び翌年度は、１日の平均労働時間数が３時間以上４時間未満の場合として</w:t>
            </w:r>
            <w:r w:rsidRPr="009F637C">
              <w:rPr>
                <w:rFonts w:asciiTheme="minorEastAsia" w:hAnsiTheme="minorEastAsia" w:hint="eastAsia"/>
                <w:u w:val="single"/>
              </w:rPr>
              <w:t>、基本報酬を算定する。</w:t>
            </w:r>
          </w:p>
          <w:p w14:paraId="09E7BAC4" w14:textId="376078D9" w:rsidR="00003804" w:rsidRDefault="00003804" w:rsidP="00003804">
            <w:pPr>
              <w:wordWrap w:val="0"/>
              <w:autoSpaceDE w:val="0"/>
              <w:autoSpaceDN w:val="0"/>
              <w:spacing w:line="373" w:lineRule="exact"/>
              <w:ind w:left="1260" w:hangingChars="600" w:hanging="1260"/>
              <w:textAlignment w:val="center"/>
              <w:rPr>
                <w:rFonts w:asciiTheme="minorEastAsia" w:hAnsiTheme="minorEastAsia"/>
                <w:u w:val="single"/>
              </w:rPr>
            </w:pPr>
            <w:r w:rsidRPr="00F326C6">
              <w:rPr>
                <w:rFonts w:asciiTheme="minorEastAsia" w:hAnsiTheme="minorEastAsia" w:hint="eastAsia"/>
              </w:rPr>
              <w:t xml:space="preserve">　　　　　　　</w:t>
            </w:r>
            <w:r w:rsidRPr="00136CB9">
              <w:rPr>
                <w:rFonts w:asciiTheme="minorEastAsia" w:hAnsiTheme="minorEastAsia" w:hint="eastAsia"/>
                <w:u w:val="single"/>
              </w:rPr>
              <w:t>ただし、新規に指定を受けた日から６月以上１年未満の間は、指定を受けた日から６月間における雇用契約を締結していた利用者の１日の平均労働時間数に応じ、基本報酬を算定することができる。</w:t>
            </w:r>
          </w:p>
          <w:p w14:paraId="0B08E897" w14:textId="0D4C3738" w:rsidR="00A85820" w:rsidRDefault="00A85820" w:rsidP="00003804">
            <w:pPr>
              <w:wordWrap w:val="0"/>
              <w:autoSpaceDE w:val="0"/>
              <w:autoSpaceDN w:val="0"/>
              <w:spacing w:line="373" w:lineRule="exact"/>
              <w:ind w:left="1260" w:hangingChars="600" w:hanging="1260"/>
              <w:textAlignment w:val="center"/>
              <w:rPr>
                <w:rFonts w:asciiTheme="minorEastAsia" w:hAnsiTheme="minorEastAsia"/>
                <w:u w:val="single"/>
              </w:rPr>
            </w:pPr>
          </w:p>
          <w:p w14:paraId="3FEF07E1" w14:textId="22B9A422" w:rsidR="00A85820" w:rsidRDefault="00A85820" w:rsidP="00003804">
            <w:pPr>
              <w:wordWrap w:val="0"/>
              <w:autoSpaceDE w:val="0"/>
              <w:autoSpaceDN w:val="0"/>
              <w:spacing w:line="373" w:lineRule="exact"/>
              <w:ind w:left="1260" w:hangingChars="600" w:hanging="1260"/>
              <w:textAlignment w:val="center"/>
              <w:rPr>
                <w:rFonts w:asciiTheme="minorEastAsia" w:hAnsiTheme="minorEastAsia"/>
                <w:u w:val="single"/>
              </w:rPr>
            </w:pPr>
          </w:p>
          <w:p w14:paraId="46DA781B" w14:textId="7FD989DC" w:rsidR="00A85820" w:rsidRDefault="00A85820" w:rsidP="00003804">
            <w:pPr>
              <w:wordWrap w:val="0"/>
              <w:autoSpaceDE w:val="0"/>
              <w:autoSpaceDN w:val="0"/>
              <w:spacing w:line="373" w:lineRule="exact"/>
              <w:ind w:left="1260" w:hangingChars="600" w:hanging="1260"/>
              <w:textAlignment w:val="center"/>
              <w:rPr>
                <w:rFonts w:asciiTheme="minorEastAsia" w:hAnsiTheme="minorEastAsia"/>
                <w:u w:val="single"/>
              </w:rPr>
            </w:pPr>
          </w:p>
          <w:p w14:paraId="578AC344" w14:textId="76213230" w:rsidR="00A85820" w:rsidRDefault="00A85820" w:rsidP="00003804">
            <w:pPr>
              <w:wordWrap w:val="0"/>
              <w:autoSpaceDE w:val="0"/>
              <w:autoSpaceDN w:val="0"/>
              <w:spacing w:line="373" w:lineRule="exact"/>
              <w:ind w:left="1260" w:hangingChars="600" w:hanging="1260"/>
              <w:textAlignment w:val="center"/>
              <w:rPr>
                <w:rFonts w:asciiTheme="minorEastAsia" w:hAnsiTheme="minorEastAsia"/>
                <w:u w:val="single"/>
              </w:rPr>
            </w:pPr>
          </w:p>
          <w:p w14:paraId="728F545E" w14:textId="01862B32" w:rsidR="00A85820" w:rsidRDefault="00A85820" w:rsidP="00003804">
            <w:pPr>
              <w:wordWrap w:val="0"/>
              <w:autoSpaceDE w:val="0"/>
              <w:autoSpaceDN w:val="0"/>
              <w:spacing w:line="373" w:lineRule="exact"/>
              <w:ind w:left="1260" w:hangingChars="600" w:hanging="1260"/>
              <w:textAlignment w:val="center"/>
              <w:rPr>
                <w:rFonts w:asciiTheme="minorEastAsia" w:hAnsiTheme="minorEastAsia"/>
                <w:u w:val="single"/>
              </w:rPr>
            </w:pPr>
          </w:p>
          <w:p w14:paraId="1333BE83" w14:textId="5CB5AB6E" w:rsidR="00A85820" w:rsidRDefault="00A85820" w:rsidP="00003804">
            <w:pPr>
              <w:wordWrap w:val="0"/>
              <w:autoSpaceDE w:val="0"/>
              <w:autoSpaceDN w:val="0"/>
              <w:spacing w:line="373" w:lineRule="exact"/>
              <w:ind w:left="1260" w:hangingChars="600" w:hanging="1260"/>
              <w:textAlignment w:val="center"/>
              <w:rPr>
                <w:rFonts w:asciiTheme="minorEastAsia" w:hAnsiTheme="minorEastAsia"/>
                <w:u w:val="single"/>
              </w:rPr>
            </w:pPr>
          </w:p>
          <w:p w14:paraId="407E8103" w14:textId="183D944E" w:rsidR="00A85820" w:rsidRDefault="00A85820" w:rsidP="00003804">
            <w:pPr>
              <w:wordWrap w:val="0"/>
              <w:autoSpaceDE w:val="0"/>
              <w:autoSpaceDN w:val="0"/>
              <w:spacing w:line="373" w:lineRule="exact"/>
              <w:ind w:left="1260" w:hangingChars="600" w:hanging="1260"/>
              <w:textAlignment w:val="center"/>
              <w:rPr>
                <w:rFonts w:asciiTheme="minorEastAsia" w:hAnsiTheme="minorEastAsia"/>
                <w:u w:val="single"/>
              </w:rPr>
            </w:pPr>
          </w:p>
          <w:p w14:paraId="0D6F324E" w14:textId="51E3B096" w:rsidR="00504B53" w:rsidRDefault="00504B53" w:rsidP="00003804">
            <w:pPr>
              <w:wordWrap w:val="0"/>
              <w:autoSpaceDE w:val="0"/>
              <w:autoSpaceDN w:val="0"/>
              <w:spacing w:line="373" w:lineRule="exact"/>
              <w:ind w:left="1260" w:hangingChars="600" w:hanging="1260"/>
              <w:textAlignment w:val="center"/>
              <w:rPr>
                <w:rFonts w:asciiTheme="minorEastAsia" w:hAnsiTheme="minorEastAsia"/>
                <w:u w:val="single"/>
              </w:rPr>
            </w:pPr>
          </w:p>
          <w:p w14:paraId="26FA5E7C" w14:textId="058C96FD" w:rsidR="008160B9" w:rsidRDefault="008160B9" w:rsidP="00003804">
            <w:pPr>
              <w:wordWrap w:val="0"/>
              <w:autoSpaceDE w:val="0"/>
              <w:autoSpaceDN w:val="0"/>
              <w:spacing w:line="373" w:lineRule="exact"/>
              <w:ind w:left="1260" w:hangingChars="600" w:hanging="1260"/>
              <w:textAlignment w:val="center"/>
              <w:rPr>
                <w:rFonts w:asciiTheme="minorEastAsia" w:hAnsiTheme="minorEastAsia"/>
                <w:u w:val="single"/>
              </w:rPr>
            </w:pPr>
          </w:p>
          <w:p w14:paraId="7D891E01" w14:textId="420310D2" w:rsidR="008160B9" w:rsidRDefault="008160B9" w:rsidP="00003804">
            <w:pPr>
              <w:wordWrap w:val="0"/>
              <w:autoSpaceDE w:val="0"/>
              <w:autoSpaceDN w:val="0"/>
              <w:spacing w:line="373" w:lineRule="exact"/>
              <w:ind w:left="1260" w:hangingChars="600" w:hanging="1260"/>
              <w:textAlignment w:val="center"/>
              <w:rPr>
                <w:rFonts w:asciiTheme="minorEastAsia" w:hAnsiTheme="minorEastAsia"/>
                <w:u w:val="single"/>
              </w:rPr>
            </w:pPr>
          </w:p>
          <w:p w14:paraId="2C8E024B" w14:textId="6D5D6888" w:rsidR="008160B9" w:rsidRDefault="008160B9" w:rsidP="00003804">
            <w:pPr>
              <w:wordWrap w:val="0"/>
              <w:autoSpaceDE w:val="0"/>
              <w:autoSpaceDN w:val="0"/>
              <w:spacing w:line="373" w:lineRule="exact"/>
              <w:ind w:left="1260" w:hangingChars="600" w:hanging="1260"/>
              <w:textAlignment w:val="center"/>
              <w:rPr>
                <w:rFonts w:asciiTheme="minorEastAsia" w:hAnsiTheme="minorEastAsia"/>
                <w:u w:val="single"/>
              </w:rPr>
            </w:pPr>
          </w:p>
          <w:p w14:paraId="3380111C" w14:textId="77777777" w:rsidR="00CA0418" w:rsidRDefault="00CA0418" w:rsidP="00003804">
            <w:pPr>
              <w:wordWrap w:val="0"/>
              <w:autoSpaceDE w:val="0"/>
              <w:autoSpaceDN w:val="0"/>
              <w:spacing w:line="373" w:lineRule="exact"/>
              <w:ind w:left="1260" w:hangingChars="600" w:hanging="1260"/>
              <w:textAlignment w:val="center"/>
              <w:rPr>
                <w:rFonts w:asciiTheme="minorEastAsia" w:hAnsiTheme="minorEastAsia"/>
                <w:u w:val="single"/>
              </w:rPr>
            </w:pPr>
          </w:p>
          <w:p w14:paraId="10C5489F" w14:textId="7ED17A78" w:rsidR="008160B9" w:rsidRDefault="008160B9" w:rsidP="00003804">
            <w:pPr>
              <w:wordWrap w:val="0"/>
              <w:autoSpaceDE w:val="0"/>
              <w:autoSpaceDN w:val="0"/>
              <w:spacing w:line="373" w:lineRule="exact"/>
              <w:ind w:left="1260" w:hangingChars="600" w:hanging="1260"/>
              <w:textAlignment w:val="center"/>
              <w:rPr>
                <w:rFonts w:asciiTheme="minorEastAsia" w:hAnsiTheme="minorEastAsia"/>
                <w:u w:val="single"/>
              </w:rPr>
            </w:pPr>
          </w:p>
          <w:p w14:paraId="6F67D954" w14:textId="6A0A2576" w:rsidR="00A85820" w:rsidRDefault="00A85820" w:rsidP="00003804">
            <w:pPr>
              <w:wordWrap w:val="0"/>
              <w:autoSpaceDE w:val="0"/>
              <w:autoSpaceDN w:val="0"/>
              <w:spacing w:line="373" w:lineRule="exact"/>
              <w:ind w:left="1260" w:hangingChars="600" w:hanging="1260"/>
              <w:textAlignment w:val="center"/>
              <w:rPr>
                <w:rFonts w:asciiTheme="minorEastAsia" w:hAnsiTheme="minorEastAsia"/>
                <w:u w:val="single"/>
              </w:rPr>
            </w:pPr>
          </w:p>
          <w:p w14:paraId="224BFEE1" w14:textId="058169E6" w:rsidR="00A85820" w:rsidRDefault="00A85820" w:rsidP="00003804">
            <w:pPr>
              <w:wordWrap w:val="0"/>
              <w:autoSpaceDE w:val="0"/>
              <w:autoSpaceDN w:val="0"/>
              <w:spacing w:line="373" w:lineRule="exact"/>
              <w:ind w:left="1260" w:hangingChars="600" w:hanging="1260"/>
              <w:textAlignment w:val="center"/>
              <w:rPr>
                <w:rFonts w:asciiTheme="minorEastAsia" w:hAnsiTheme="minorEastAsia"/>
                <w:u w:val="single"/>
              </w:rPr>
            </w:pPr>
          </w:p>
          <w:p w14:paraId="50C84BC2" w14:textId="77777777" w:rsidR="00A85820" w:rsidRPr="00136CB9" w:rsidRDefault="00A85820" w:rsidP="00003804">
            <w:pPr>
              <w:wordWrap w:val="0"/>
              <w:autoSpaceDE w:val="0"/>
              <w:autoSpaceDN w:val="0"/>
              <w:spacing w:line="373" w:lineRule="exact"/>
              <w:ind w:left="1260" w:hangingChars="600" w:hanging="1260"/>
              <w:textAlignment w:val="center"/>
              <w:rPr>
                <w:rFonts w:asciiTheme="minorEastAsia" w:hAnsiTheme="minorEastAsia"/>
                <w:u w:val="single"/>
              </w:rPr>
            </w:pPr>
          </w:p>
          <w:p w14:paraId="5B91DF89" w14:textId="675F4101"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p>
          <w:p w14:paraId="06396211"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③　就労移行支援体制加算の取扱いについて</w:t>
            </w:r>
          </w:p>
          <w:p w14:paraId="6273CABD"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(一)　報酬告示第13の３の就労移行支援体制加算については、就労継続支援Ａ型を経て企業等（他の就労継続支援Ａ型事業所を除く。）に雇用された後、当該企業等での雇用が継続している期間が６月に達した者（以下「就労定着者」という。）が前年度においている場合、利用定員</w:t>
            </w:r>
            <w:r w:rsidRPr="00136CB9">
              <w:rPr>
                <w:rFonts w:asciiTheme="minorEastAsia" w:hAnsiTheme="minorEastAsia" w:hint="eastAsia"/>
                <w:u w:val="single"/>
              </w:rPr>
              <w:t>及び</w:t>
            </w:r>
            <w:r w:rsidRPr="00F326C6">
              <w:rPr>
                <w:rFonts w:asciiTheme="minorEastAsia" w:hAnsiTheme="minorEastAsia" w:hint="eastAsia"/>
              </w:rPr>
              <w:t>人員配置に基づき算定する就労継続支援Ａ型サービス費の区分に応じた所定単位数に前年度の就労定着者の数を乗じて得た単位数を加算する。</w:t>
            </w:r>
          </w:p>
          <w:p w14:paraId="0F35A714" w14:textId="77777777" w:rsidR="00003804" w:rsidRPr="00F326C6" w:rsidRDefault="00003804" w:rsidP="00003804">
            <w:pPr>
              <w:wordWrap w:val="0"/>
              <w:autoSpaceDE w:val="0"/>
              <w:autoSpaceDN w:val="0"/>
              <w:ind w:left="1260" w:hangingChars="600" w:hanging="1260"/>
              <w:textAlignment w:val="center"/>
              <w:rPr>
                <w:rFonts w:asciiTheme="minorEastAsia" w:hAnsiTheme="minorEastAsia"/>
              </w:rPr>
            </w:pPr>
            <w:r w:rsidRPr="00F326C6">
              <w:rPr>
                <w:rFonts w:asciiTheme="minorEastAsia" w:hAnsiTheme="minorEastAsia" w:hint="eastAsia"/>
              </w:rPr>
              <w:t xml:space="preserve">　　　　　　　なお、就労継続支援Ａ型を経て企業等に雇用された後、就労継続支援Ａ型の職場定着支援の努力義務期間中において労働条件改善のための転職支援等を実施した結果、離職後１月以内に再就職し、最初の企業等の就職から起算して雇用を継続している期間が６月に達した者は就労定着者として取り扱う。</w:t>
            </w:r>
          </w:p>
          <w:p w14:paraId="18576BC1" w14:textId="4EBDE919" w:rsidR="00003804"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(二)　注１中「６月に達した者」とは、前年度において企業等での雇用継続期間が６月に達した者である。例えば、</w:t>
            </w:r>
            <w:r w:rsidRPr="009F637C">
              <w:rPr>
                <w:rFonts w:asciiTheme="minorEastAsia" w:hAnsiTheme="minorEastAsia" w:hint="eastAsia"/>
                <w:u w:val="single"/>
              </w:rPr>
              <w:t>平成</w:t>
            </w:r>
            <w:r w:rsidRPr="009F637C">
              <w:rPr>
                <w:rFonts w:asciiTheme="minorEastAsia" w:hAnsiTheme="minorEastAsia"/>
                <w:u w:val="single"/>
              </w:rPr>
              <w:t>29年</w:t>
            </w:r>
            <w:r w:rsidRPr="00F326C6">
              <w:rPr>
                <w:rFonts w:asciiTheme="minorEastAsia" w:hAnsiTheme="minorEastAsia" w:hint="eastAsia"/>
              </w:rPr>
              <w:t>10月１日に就職した者は、</w:t>
            </w:r>
            <w:r w:rsidRPr="009F637C">
              <w:rPr>
                <w:rFonts w:asciiTheme="minorEastAsia" w:hAnsiTheme="minorEastAsia" w:hint="eastAsia"/>
                <w:u w:val="single"/>
              </w:rPr>
              <w:t>平成</w:t>
            </w:r>
            <w:r w:rsidRPr="009F637C">
              <w:rPr>
                <w:rFonts w:asciiTheme="minorEastAsia" w:hAnsiTheme="minorEastAsia"/>
                <w:u w:val="single"/>
              </w:rPr>
              <w:t>30年</w:t>
            </w:r>
            <w:r w:rsidRPr="00F326C6">
              <w:rPr>
                <w:rFonts w:asciiTheme="minorEastAsia" w:hAnsiTheme="minorEastAsia" w:hint="eastAsia"/>
              </w:rPr>
              <w:t>３月31日に６月に達した者となる。</w:t>
            </w:r>
          </w:p>
          <w:p w14:paraId="06545DDD" w14:textId="77777777" w:rsidR="00D63357" w:rsidRPr="00845B12" w:rsidRDefault="00D63357" w:rsidP="00D63357">
            <w:pPr>
              <w:wordWrap w:val="0"/>
              <w:autoSpaceDE w:val="0"/>
              <w:autoSpaceDN w:val="0"/>
              <w:spacing w:line="373" w:lineRule="exact"/>
              <w:ind w:left="840" w:hangingChars="400" w:hanging="840"/>
              <w:textAlignment w:val="center"/>
              <w:rPr>
                <w:rFonts w:asciiTheme="minorEastAsia" w:hAnsiTheme="minorEastAsia"/>
                <w:color w:val="FF0000"/>
                <w:u w:val="single"/>
              </w:rPr>
            </w:pPr>
            <w:r w:rsidRPr="00845B12">
              <w:rPr>
                <w:rFonts w:asciiTheme="minorEastAsia" w:hAnsiTheme="minorEastAsia" w:hint="eastAsia"/>
                <w:color w:val="FF0000"/>
                <w:u w:val="single"/>
              </w:rPr>
              <w:t>（新設）</w:t>
            </w:r>
          </w:p>
          <w:p w14:paraId="66A44988" w14:textId="2BF22494"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03721012" w14:textId="1EF59029"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4DA82F7D" w14:textId="413A79B1"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7B5B4D0B" w14:textId="0F0E7480"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389816C3" w14:textId="26D41BF4"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3241392E" w14:textId="2B5F8AD1"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0B5D4228" w14:textId="46FF669F"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4F10BA2D" w14:textId="7F98BEAE"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21D80AF4" w14:textId="28F8919C"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62F6CD0F" w14:textId="64FBF334"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30ADF95E" w14:textId="15A8A1AE"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014F3C93" w14:textId="65A53FC9"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0F8CF3FD" w14:textId="2C0F3C01"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5F7DB7D2" w14:textId="77F1D2F2"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13369370" w14:textId="0D94BB6A"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1DE67F24" w14:textId="59C100B4" w:rsidR="00D731D5" w:rsidRDefault="00D731D5" w:rsidP="00003804">
            <w:pPr>
              <w:wordWrap w:val="0"/>
              <w:autoSpaceDE w:val="0"/>
              <w:autoSpaceDN w:val="0"/>
              <w:spacing w:line="373" w:lineRule="exact"/>
              <w:ind w:left="1260" w:hangingChars="600" w:hanging="1260"/>
              <w:textAlignment w:val="center"/>
              <w:rPr>
                <w:rFonts w:asciiTheme="minorEastAsia" w:hAnsiTheme="minorEastAsia"/>
              </w:rPr>
            </w:pPr>
          </w:p>
          <w:p w14:paraId="5C44F1F3" w14:textId="77777777" w:rsidR="00D731D5" w:rsidRDefault="00D731D5" w:rsidP="00003804">
            <w:pPr>
              <w:wordWrap w:val="0"/>
              <w:autoSpaceDE w:val="0"/>
              <w:autoSpaceDN w:val="0"/>
              <w:spacing w:line="373" w:lineRule="exact"/>
              <w:ind w:left="1260" w:hangingChars="600" w:hanging="1260"/>
              <w:textAlignment w:val="center"/>
              <w:rPr>
                <w:rFonts w:asciiTheme="minorEastAsia" w:hAnsiTheme="minorEastAsia"/>
              </w:rPr>
            </w:pPr>
          </w:p>
          <w:p w14:paraId="4FE3B683" w14:textId="0408B607"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5D3BDA59" w14:textId="3233F126"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0DB7029E" w14:textId="61D6D507"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09B76043" w14:textId="77777777" w:rsidR="005B0515" w:rsidRDefault="005B0515" w:rsidP="00003804">
            <w:pPr>
              <w:wordWrap w:val="0"/>
              <w:autoSpaceDE w:val="0"/>
              <w:autoSpaceDN w:val="0"/>
              <w:spacing w:line="373" w:lineRule="exact"/>
              <w:ind w:left="1260" w:hangingChars="600" w:hanging="1260"/>
              <w:textAlignment w:val="center"/>
              <w:rPr>
                <w:rFonts w:asciiTheme="minorEastAsia" w:hAnsiTheme="minorEastAsia"/>
              </w:rPr>
            </w:pPr>
          </w:p>
          <w:p w14:paraId="562C0A61" w14:textId="2EF0261E"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4DF321B7" w14:textId="2E802F10" w:rsidR="00D63357"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069A3728" w14:textId="77777777" w:rsidR="00D63357" w:rsidRPr="00F326C6" w:rsidRDefault="00D63357" w:rsidP="00003804">
            <w:pPr>
              <w:wordWrap w:val="0"/>
              <w:autoSpaceDE w:val="0"/>
              <w:autoSpaceDN w:val="0"/>
              <w:spacing w:line="373" w:lineRule="exact"/>
              <w:ind w:left="1260" w:hangingChars="600" w:hanging="1260"/>
              <w:textAlignment w:val="center"/>
              <w:rPr>
                <w:rFonts w:asciiTheme="minorEastAsia" w:hAnsiTheme="minorEastAsia"/>
              </w:rPr>
            </w:pPr>
          </w:p>
          <w:p w14:paraId="6CCD9B82"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D63357">
              <w:rPr>
                <w:rFonts w:asciiTheme="minorEastAsia" w:hAnsiTheme="minorEastAsia" w:hint="eastAsia"/>
                <w:u w:val="single"/>
              </w:rPr>
              <w:t>④</w:t>
            </w:r>
            <w:r w:rsidRPr="00F326C6">
              <w:rPr>
                <w:rFonts w:asciiTheme="minorEastAsia" w:hAnsiTheme="minorEastAsia" w:hint="eastAsia"/>
              </w:rPr>
              <w:t xml:space="preserve">　初期加算の取扱いについて</w:t>
            </w:r>
          </w:p>
          <w:p w14:paraId="26D3C69C" w14:textId="77777777" w:rsidR="00003804" w:rsidRPr="00F326C6" w:rsidRDefault="00003804" w:rsidP="0091466F">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報酬告示第13の４の初期加算については、２の(６)の⑦の規定を準用する。</w:t>
            </w:r>
          </w:p>
          <w:p w14:paraId="2577163B"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D63357">
              <w:rPr>
                <w:rFonts w:asciiTheme="minorEastAsia" w:hAnsiTheme="minorEastAsia" w:hint="eastAsia"/>
                <w:u w:val="single"/>
              </w:rPr>
              <w:t>⑤</w:t>
            </w:r>
            <w:r w:rsidRPr="00F326C6">
              <w:rPr>
                <w:rFonts w:asciiTheme="minorEastAsia" w:hAnsiTheme="minorEastAsia" w:hint="eastAsia"/>
              </w:rPr>
              <w:t xml:space="preserve">　訪問支援特別加算の取扱いについて</w:t>
            </w:r>
          </w:p>
          <w:p w14:paraId="649C9AD1" w14:textId="77777777" w:rsidR="00003804" w:rsidRPr="00F326C6" w:rsidRDefault="00003804" w:rsidP="00003804">
            <w:pPr>
              <w:wordWrap w:val="0"/>
              <w:autoSpaceDE w:val="0"/>
              <w:autoSpaceDN w:val="0"/>
              <w:spacing w:line="373" w:lineRule="exact"/>
              <w:ind w:left="420" w:hangingChars="200" w:hanging="420"/>
              <w:textAlignment w:val="center"/>
              <w:rPr>
                <w:rFonts w:asciiTheme="minorEastAsia" w:hAnsiTheme="minorEastAsia"/>
              </w:rPr>
            </w:pPr>
            <w:r w:rsidRPr="00F326C6">
              <w:rPr>
                <w:rFonts w:asciiTheme="minorEastAsia" w:hAnsiTheme="minorEastAsia" w:hint="eastAsia"/>
              </w:rPr>
              <w:t xml:space="preserve">　　　　　報酬告示第13の５の訪問支援特別加算については、２の(６)の⑧の規定を準用する。</w:t>
            </w:r>
          </w:p>
          <w:p w14:paraId="66EC2568"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D63357">
              <w:rPr>
                <w:rFonts w:asciiTheme="minorEastAsia" w:hAnsiTheme="minorEastAsia" w:hint="eastAsia"/>
                <w:u w:val="single"/>
              </w:rPr>
              <w:t>⑥</w:t>
            </w:r>
            <w:r w:rsidRPr="00F326C6">
              <w:rPr>
                <w:rFonts w:asciiTheme="minorEastAsia" w:hAnsiTheme="minorEastAsia" w:hint="eastAsia"/>
              </w:rPr>
              <w:t xml:space="preserve">　利用者負担上限額管理加算の取扱いについて</w:t>
            </w:r>
          </w:p>
          <w:p w14:paraId="0C63ECB0" w14:textId="77777777"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報酬告示第13の６の利用者負担上限額管理加算については、２の(１)の⑲の規定を準用する。</w:t>
            </w:r>
          </w:p>
          <w:p w14:paraId="707BD09C"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D63357">
              <w:rPr>
                <w:rFonts w:asciiTheme="minorEastAsia" w:hAnsiTheme="minorEastAsia" w:hint="eastAsia"/>
                <w:u w:val="single"/>
              </w:rPr>
              <w:t>⑦</w:t>
            </w:r>
            <w:r w:rsidRPr="00F326C6">
              <w:rPr>
                <w:rFonts w:asciiTheme="minorEastAsia" w:hAnsiTheme="minorEastAsia" w:hint="eastAsia"/>
              </w:rPr>
              <w:t xml:space="preserve">　食事提供体制加算の取扱いについて</w:t>
            </w:r>
          </w:p>
          <w:p w14:paraId="58FEE51C" w14:textId="77777777"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報酬告示第13の７の食事提供体制加算については、２の(６)の⑬の規定を準用する。</w:t>
            </w:r>
          </w:p>
          <w:p w14:paraId="45A84780"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D63357">
              <w:rPr>
                <w:rFonts w:asciiTheme="minorEastAsia" w:hAnsiTheme="minorEastAsia" w:hint="eastAsia"/>
                <w:u w:val="single"/>
              </w:rPr>
              <w:t>⑧</w:t>
            </w:r>
            <w:r w:rsidRPr="00F326C6">
              <w:rPr>
                <w:rFonts w:asciiTheme="minorEastAsia" w:hAnsiTheme="minorEastAsia" w:hint="eastAsia"/>
              </w:rPr>
              <w:t xml:space="preserve">　福祉専門職員配置等加算の取扱いについて</w:t>
            </w:r>
          </w:p>
          <w:p w14:paraId="63CBDBA7" w14:textId="77777777"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報酬告示第13の８の福祉専門職員配置等加算については、２の(５)の④の規定を準用する。</w:t>
            </w:r>
          </w:p>
          <w:p w14:paraId="1EB693ED"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D63357">
              <w:rPr>
                <w:rFonts w:asciiTheme="minorEastAsia" w:hAnsiTheme="minorEastAsia" w:hint="eastAsia"/>
                <w:u w:val="single"/>
              </w:rPr>
              <w:t>⑨</w:t>
            </w:r>
            <w:r w:rsidRPr="00F326C6">
              <w:rPr>
                <w:rFonts w:asciiTheme="minorEastAsia" w:hAnsiTheme="minorEastAsia" w:hint="eastAsia"/>
              </w:rPr>
              <w:t xml:space="preserve">　欠席時対応加算の取扱いについて</w:t>
            </w:r>
          </w:p>
          <w:p w14:paraId="5D55A10B" w14:textId="77777777"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報酬告示第13の９の欠席時対応加算については、２の(６)の⑨の規定を準用する。</w:t>
            </w:r>
          </w:p>
          <w:p w14:paraId="39101ACF"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D63357">
              <w:rPr>
                <w:rFonts w:asciiTheme="minorEastAsia" w:hAnsiTheme="minorEastAsia" w:hint="eastAsia"/>
                <w:u w:val="single"/>
              </w:rPr>
              <w:t>⑩</w:t>
            </w:r>
            <w:r w:rsidRPr="00F326C6">
              <w:rPr>
                <w:rFonts w:asciiTheme="minorEastAsia" w:hAnsiTheme="minorEastAsia" w:hint="eastAsia"/>
              </w:rPr>
              <w:t xml:space="preserve">　医療連携体制加算の取扱いについて</w:t>
            </w:r>
          </w:p>
          <w:p w14:paraId="39E13BAF" w14:textId="77777777"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報酬告示第13の10の医療連携体制加算については、２の(７)の⑮の(一)の規定を準用する。</w:t>
            </w:r>
          </w:p>
          <w:p w14:paraId="10BB832A" w14:textId="77777777" w:rsidR="00003804" w:rsidRPr="00D63357" w:rsidRDefault="00003804" w:rsidP="00003804">
            <w:pPr>
              <w:wordWrap w:val="0"/>
              <w:autoSpaceDE w:val="0"/>
              <w:autoSpaceDN w:val="0"/>
              <w:spacing w:line="373" w:lineRule="exact"/>
              <w:textAlignment w:val="center"/>
              <w:rPr>
                <w:rFonts w:asciiTheme="minorEastAsia" w:hAnsiTheme="minorEastAsia"/>
                <w:u w:val="single"/>
              </w:rPr>
            </w:pPr>
            <w:r w:rsidRPr="00F326C6">
              <w:rPr>
                <w:rFonts w:asciiTheme="minorEastAsia" w:hAnsiTheme="minorEastAsia" w:hint="eastAsia"/>
              </w:rPr>
              <w:t xml:space="preserve">　　　</w:t>
            </w:r>
            <w:r w:rsidRPr="00D63357">
              <w:rPr>
                <w:rFonts w:asciiTheme="minorEastAsia" w:hAnsiTheme="minorEastAsia" w:hint="eastAsia"/>
                <w:u w:val="single"/>
              </w:rPr>
              <w:t>⑪　施設外就労加算の取扱いについて</w:t>
            </w:r>
          </w:p>
          <w:p w14:paraId="04A3ACE4" w14:textId="08B3326E" w:rsidR="00003804" w:rsidRPr="00D63357" w:rsidRDefault="00003804" w:rsidP="00D63357">
            <w:pPr>
              <w:wordWrap w:val="0"/>
              <w:autoSpaceDE w:val="0"/>
              <w:autoSpaceDN w:val="0"/>
              <w:spacing w:line="373" w:lineRule="exact"/>
              <w:ind w:leftChars="400" w:left="840" w:firstLineChars="100" w:firstLine="210"/>
              <w:textAlignment w:val="center"/>
              <w:rPr>
                <w:rFonts w:asciiTheme="minorEastAsia" w:hAnsiTheme="minorEastAsia"/>
                <w:u w:val="single"/>
              </w:rPr>
            </w:pPr>
            <w:r w:rsidRPr="00D63357">
              <w:rPr>
                <w:rFonts w:asciiTheme="minorEastAsia" w:hAnsiTheme="minorEastAsia" w:hint="eastAsia"/>
                <w:u w:val="single"/>
              </w:rPr>
              <w:t>報酬告示第13の11の施設外就労加算を算定する場合には、事業所内又は施設外就労の場において、以下の支援を行うものであること。</w:t>
            </w:r>
          </w:p>
          <w:p w14:paraId="162C5703" w14:textId="176D8AFE" w:rsidR="00003804" w:rsidRPr="00D63357" w:rsidRDefault="00003804" w:rsidP="00D63357">
            <w:pPr>
              <w:wordWrap w:val="0"/>
              <w:autoSpaceDE w:val="0"/>
              <w:autoSpaceDN w:val="0"/>
              <w:spacing w:line="373" w:lineRule="exact"/>
              <w:ind w:leftChars="400" w:left="1260" w:hangingChars="200" w:hanging="420"/>
              <w:textAlignment w:val="center"/>
              <w:rPr>
                <w:rFonts w:asciiTheme="minorEastAsia" w:hAnsiTheme="minorEastAsia"/>
                <w:u w:val="single"/>
              </w:rPr>
            </w:pPr>
            <w:r w:rsidRPr="00D63357">
              <w:rPr>
                <w:rFonts w:asciiTheme="minorEastAsia" w:hAnsiTheme="minorEastAsia" w:hint="eastAsia"/>
                <w:u w:val="single"/>
              </w:rPr>
              <w:t>(一)　サービス管理責任者及び施設外就労の場に同行する支援職員と各利用者による施設外就労における就労状況や環境状況等に関する共通理解の確立</w:t>
            </w:r>
          </w:p>
          <w:p w14:paraId="3E12B9B3" w14:textId="1A5B551F" w:rsidR="00003804" w:rsidRPr="00D63357" w:rsidRDefault="00003804" w:rsidP="00D63357">
            <w:pPr>
              <w:wordWrap w:val="0"/>
              <w:autoSpaceDE w:val="0"/>
              <w:autoSpaceDN w:val="0"/>
              <w:spacing w:line="373" w:lineRule="exact"/>
              <w:ind w:leftChars="400" w:left="1260" w:hangingChars="200" w:hanging="420"/>
              <w:textAlignment w:val="center"/>
              <w:rPr>
                <w:rFonts w:asciiTheme="minorEastAsia" w:hAnsiTheme="minorEastAsia"/>
                <w:u w:val="single"/>
              </w:rPr>
            </w:pPr>
            <w:r w:rsidRPr="00D63357">
              <w:rPr>
                <w:rFonts w:asciiTheme="minorEastAsia" w:hAnsiTheme="minorEastAsia" w:hint="eastAsia"/>
                <w:u w:val="single"/>
              </w:rPr>
              <w:t>(二)　(一)を踏まえ、各利用者の施設外就労における問題点の把握・調整及び今後の施設外就労の継続の可否の検討</w:t>
            </w:r>
          </w:p>
          <w:p w14:paraId="6F6AD6ED" w14:textId="12DC4A6A" w:rsidR="00003804" w:rsidRPr="00D63357" w:rsidRDefault="00003804" w:rsidP="00D63357">
            <w:pPr>
              <w:wordWrap w:val="0"/>
              <w:autoSpaceDE w:val="0"/>
              <w:autoSpaceDN w:val="0"/>
              <w:spacing w:line="373" w:lineRule="exact"/>
              <w:ind w:leftChars="400" w:left="1260" w:hangingChars="200" w:hanging="420"/>
              <w:textAlignment w:val="center"/>
              <w:rPr>
                <w:rFonts w:asciiTheme="minorEastAsia" w:hAnsiTheme="minorEastAsia"/>
                <w:u w:val="single"/>
              </w:rPr>
            </w:pPr>
            <w:r w:rsidRPr="00D63357">
              <w:rPr>
                <w:rFonts w:asciiTheme="minorEastAsia" w:hAnsiTheme="minorEastAsia" w:hint="eastAsia"/>
                <w:u w:val="single"/>
              </w:rPr>
              <w:t>(三)　施設外就労を実施する場合における各利用者の個別支援計画の実施状況及び目標の達成状況の確認並びに個別支援計画の必要な見直しのために必要な援助</w:t>
            </w:r>
          </w:p>
          <w:p w14:paraId="70C42633" w14:textId="6230F60F" w:rsidR="00003804" w:rsidRPr="00D63357" w:rsidRDefault="00003804" w:rsidP="00D63357">
            <w:pPr>
              <w:wordWrap w:val="0"/>
              <w:autoSpaceDE w:val="0"/>
              <w:autoSpaceDN w:val="0"/>
              <w:spacing w:line="373" w:lineRule="exact"/>
              <w:ind w:leftChars="400" w:left="1260" w:hangingChars="200" w:hanging="420"/>
              <w:textAlignment w:val="center"/>
              <w:rPr>
                <w:rFonts w:asciiTheme="minorEastAsia" w:hAnsiTheme="minorEastAsia"/>
                <w:u w:val="single"/>
              </w:rPr>
            </w:pPr>
            <w:r w:rsidRPr="00D63357">
              <w:rPr>
                <w:rFonts w:asciiTheme="minorEastAsia" w:hAnsiTheme="minorEastAsia" w:hint="eastAsia"/>
                <w:u w:val="single"/>
              </w:rPr>
              <w:t>(四)　その他必要な支援</w:t>
            </w:r>
          </w:p>
          <w:p w14:paraId="4A7F12F0" w14:textId="4D4300F3"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p>
          <w:p w14:paraId="08065915"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⑬　賃金向上達成指導員配置加算の取扱いについて</w:t>
            </w:r>
          </w:p>
          <w:p w14:paraId="76943093"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(一)　報酬告示第13の12の２の賃金向上達成指導員配置加算については、指定基準で定める人員配置に加え、賃金向上達成指導員を常勤換算方法で１以上配置した場合に、当該事業所の利用定員に応じた所定単位数を、１日につき当該事業所を利用した利用者全員に対して加算する。</w:t>
            </w:r>
          </w:p>
          <w:p w14:paraId="2E186F37"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(二)　注中「賃金向上計画」は、「指定就労継続支援Ａ型における適正な運営に向けた指定基準の見直し等に関する取扱い及び様式例について」（平成29年３月30日障障発0330第４号厚生労働省社会・援護局障害保健福祉部障害福祉課長通知。以下「指定基準の見直し等通知」という。）の１の(２)で示す経営改善計画書を「賃金向上計画」とすることができる。なお、経営改善計画書を提出する必要のない事業所においては、指定基準の見直し等通知の１の(２)で示す別紙様式２―１の経営改善計画書の１に関して、現在の生産活動収入を維持又は増やす取組を行うための具体的取組を記載し、そのことを達成するための事項を２から６に記載することで、賃金向上計画とすることができる。</w:t>
            </w:r>
          </w:p>
          <w:p w14:paraId="7A6F5589" w14:textId="07769C8B" w:rsidR="00003804"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(三)　注中「キャリアアップを図るための措置を講じている」とは、将来の職務上の地位や賃金の改善を図るため、昇格、昇進、昇給といった仕組みが就業規則に記載されていることが必要であり、実際にキャリアアップした利用者がいない場合でも差し支えないが、仕組みがあるにも関わらず合理的な理由なく該当者がいない場合は、賃金向上達成指導員配置加算の算定要件を満たしていないとすることもできる。</w:t>
            </w:r>
          </w:p>
          <w:p w14:paraId="08DA0D5C" w14:textId="544E4996" w:rsidR="007C51A9" w:rsidRDefault="007C51A9" w:rsidP="00003804">
            <w:pPr>
              <w:wordWrap w:val="0"/>
              <w:autoSpaceDE w:val="0"/>
              <w:autoSpaceDN w:val="0"/>
              <w:spacing w:line="373" w:lineRule="exact"/>
              <w:ind w:left="1260" w:hangingChars="600" w:hanging="1260"/>
              <w:textAlignment w:val="center"/>
              <w:rPr>
                <w:rFonts w:asciiTheme="minorEastAsia" w:hAnsiTheme="minorEastAsia"/>
              </w:rPr>
            </w:pPr>
          </w:p>
          <w:p w14:paraId="5A69E5B1" w14:textId="23B49B50" w:rsidR="007C51A9" w:rsidRDefault="007C51A9" w:rsidP="00003804">
            <w:pPr>
              <w:wordWrap w:val="0"/>
              <w:autoSpaceDE w:val="0"/>
              <w:autoSpaceDN w:val="0"/>
              <w:spacing w:line="373" w:lineRule="exact"/>
              <w:ind w:left="1260" w:hangingChars="600" w:hanging="1260"/>
              <w:textAlignment w:val="center"/>
              <w:rPr>
                <w:rFonts w:asciiTheme="minorEastAsia" w:hAnsiTheme="minorEastAsia"/>
              </w:rPr>
            </w:pPr>
          </w:p>
          <w:p w14:paraId="62B722C1" w14:textId="77777777" w:rsidR="007C51A9" w:rsidRPr="00F326C6" w:rsidRDefault="007C51A9" w:rsidP="00003804">
            <w:pPr>
              <w:wordWrap w:val="0"/>
              <w:autoSpaceDE w:val="0"/>
              <w:autoSpaceDN w:val="0"/>
              <w:spacing w:line="373" w:lineRule="exact"/>
              <w:ind w:left="1260" w:hangingChars="600" w:hanging="1260"/>
              <w:textAlignment w:val="center"/>
              <w:rPr>
                <w:rFonts w:asciiTheme="minorEastAsia" w:hAnsiTheme="minorEastAsia"/>
              </w:rPr>
            </w:pPr>
          </w:p>
          <w:p w14:paraId="1C3170B1"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⑭　送迎加算の取扱いについて</w:t>
            </w:r>
          </w:p>
          <w:p w14:paraId="2FBCFCF6" w14:textId="6746A0FE" w:rsidR="00003804"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報酬告示第13の13の送迎加算については、２の(６)の⑮の(一)から(五)までの規定を準用する。</w:t>
            </w:r>
          </w:p>
          <w:p w14:paraId="1B9B2324" w14:textId="26D742F8" w:rsidR="00BC1506" w:rsidRDefault="00BC1506" w:rsidP="00003804">
            <w:pPr>
              <w:wordWrap w:val="0"/>
              <w:autoSpaceDE w:val="0"/>
              <w:autoSpaceDN w:val="0"/>
              <w:spacing w:line="373" w:lineRule="exact"/>
              <w:ind w:left="840" w:hangingChars="400" w:hanging="840"/>
              <w:textAlignment w:val="center"/>
              <w:rPr>
                <w:rFonts w:asciiTheme="minorEastAsia" w:hAnsiTheme="minorEastAsia"/>
              </w:rPr>
            </w:pPr>
          </w:p>
          <w:p w14:paraId="2B30E908" w14:textId="3FE75418" w:rsidR="00BC1506" w:rsidRDefault="00BC1506" w:rsidP="00003804">
            <w:pPr>
              <w:wordWrap w:val="0"/>
              <w:autoSpaceDE w:val="0"/>
              <w:autoSpaceDN w:val="0"/>
              <w:spacing w:line="373" w:lineRule="exact"/>
              <w:ind w:left="840" w:hangingChars="400" w:hanging="840"/>
              <w:textAlignment w:val="center"/>
              <w:rPr>
                <w:rFonts w:asciiTheme="minorEastAsia" w:hAnsiTheme="minorEastAsia"/>
              </w:rPr>
            </w:pPr>
          </w:p>
          <w:p w14:paraId="2891FA62" w14:textId="7053D0C2" w:rsidR="00BC1506" w:rsidRDefault="00BC1506" w:rsidP="00003804">
            <w:pPr>
              <w:wordWrap w:val="0"/>
              <w:autoSpaceDE w:val="0"/>
              <w:autoSpaceDN w:val="0"/>
              <w:spacing w:line="373" w:lineRule="exact"/>
              <w:ind w:left="840" w:hangingChars="400" w:hanging="840"/>
              <w:textAlignment w:val="center"/>
              <w:rPr>
                <w:rFonts w:asciiTheme="minorEastAsia" w:hAnsiTheme="minorEastAsia"/>
              </w:rPr>
            </w:pPr>
          </w:p>
          <w:p w14:paraId="5A7C97AA" w14:textId="6984E9AA" w:rsidR="00BC1506" w:rsidRDefault="00BC1506" w:rsidP="00003804">
            <w:pPr>
              <w:wordWrap w:val="0"/>
              <w:autoSpaceDE w:val="0"/>
              <w:autoSpaceDN w:val="0"/>
              <w:spacing w:line="373" w:lineRule="exact"/>
              <w:ind w:left="840" w:hangingChars="400" w:hanging="840"/>
              <w:textAlignment w:val="center"/>
              <w:rPr>
                <w:rFonts w:asciiTheme="minorEastAsia" w:hAnsiTheme="minorEastAsia"/>
              </w:rPr>
            </w:pPr>
          </w:p>
          <w:p w14:paraId="2B050ACE" w14:textId="5F31AEE3" w:rsidR="00BC1506" w:rsidRDefault="00BC1506" w:rsidP="00003804">
            <w:pPr>
              <w:wordWrap w:val="0"/>
              <w:autoSpaceDE w:val="0"/>
              <w:autoSpaceDN w:val="0"/>
              <w:spacing w:line="373" w:lineRule="exact"/>
              <w:ind w:left="840" w:hangingChars="400" w:hanging="840"/>
              <w:textAlignment w:val="center"/>
              <w:rPr>
                <w:rFonts w:asciiTheme="minorEastAsia" w:hAnsiTheme="minorEastAsia"/>
              </w:rPr>
            </w:pPr>
          </w:p>
          <w:p w14:paraId="100F2949" w14:textId="353D985E" w:rsidR="00BC1506" w:rsidRDefault="00BC1506" w:rsidP="00003804">
            <w:pPr>
              <w:wordWrap w:val="0"/>
              <w:autoSpaceDE w:val="0"/>
              <w:autoSpaceDN w:val="0"/>
              <w:spacing w:line="373" w:lineRule="exact"/>
              <w:ind w:left="840" w:hangingChars="400" w:hanging="840"/>
              <w:textAlignment w:val="center"/>
              <w:rPr>
                <w:rFonts w:asciiTheme="minorEastAsia" w:hAnsiTheme="minorEastAsia"/>
              </w:rPr>
            </w:pPr>
          </w:p>
          <w:p w14:paraId="170B193B" w14:textId="77777777" w:rsidR="00BC1506" w:rsidRPr="00F326C6" w:rsidRDefault="00BC1506" w:rsidP="00003804">
            <w:pPr>
              <w:wordWrap w:val="0"/>
              <w:autoSpaceDE w:val="0"/>
              <w:autoSpaceDN w:val="0"/>
              <w:spacing w:line="373" w:lineRule="exact"/>
              <w:ind w:left="840" w:hangingChars="400" w:hanging="840"/>
              <w:textAlignment w:val="center"/>
              <w:rPr>
                <w:rFonts w:asciiTheme="minorEastAsia" w:hAnsiTheme="minorEastAsia"/>
              </w:rPr>
            </w:pPr>
          </w:p>
          <w:p w14:paraId="0F5BB8C0" w14:textId="2DBD4699" w:rsidR="00003804" w:rsidRPr="00F326C6" w:rsidRDefault="00003804" w:rsidP="00003804">
            <w:pPr>
              <w:wordWrap w:val="0"/>
              <w:autoSpaceDE w:val="0"/>
              <w:autoSpaceDN w:val="0"/>
              <w:ind w:left="840" w:hangingChars="400" w:hanging="840"/>
              <w:textAlignment w:val="center"/>
              <w:rPr>
                <w:rFonts w:asciiTheme="minorEastAsia" w:hAnsiTheme="minorEastAsia"/>
              </w:rPr>
            </w:pPr>
          </w:p>
          <w:p w14:paraId="4CCB4CA8"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(５)　就労継続支援Ｂ型サービス費</w:t>
            </w:r>
          </w:p>
          <w:p w14:paraId="744ACE67" w14:textId="605F6398"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p>
          <w:p w14:paraId="74DD4D7C"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②　就労継続支援Ｂ型サービス費について</w:t>
            </w:r>
          </w:p>
          <w:p w14:paraId="68F288DA"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(一)　就労継続支援Ｂ型サービス費の区分について</w:t>
            </w:r>
          </w:p>
          <w:p w14:paraId="5079B49D" w14:textId="289CF37B" w:rsidR="003B670C" w:rsidRPr="00C50D83" w:rsidRDefault="00003804" w:rsidP="00003804">
            <w:pPr>
              <w:wordWrap w:val="0"/>
              <w:autoSpaceDE w:val="0"/>
              <w:autoSpaceDN w:val="0"/>
              <w:spacing w:line="373" w:lineRule="exact"/>
              <w:ind w:left="1260" w:hangingChars="600" w:hanging="1260"/>
              <w:textAlignment w:val="center"/>
              <w:rPr>
                <w:rFonts w:asciiTheme="minorEastAsia" w:hAnsiTheme="minorEastAsia"/>
                <w:u w:val="single"/>
              </w:rPr>
            </w:pPr>
            <w:r w:rsidRPr="00F326C6">
              <w:rPr>
                <w:rFonts w:asciiTheme="minorEastAsia" w:hAnsiTheme="minorEastAsia" w:hint="eastAsia"/>
              </w:rPr>
              <w:t xml:space="preserve">　　　　　　　</w:t>
            </w:r>
            <w:r w:rsidRPr="00C50D83">
              <w:rPr>
                <w:rFonts w:asciiTheme="minorEastAsia" w:hAnsiTheme="minorEastAsia" w:hint="eastAsia"/>
                <w:u w:val="single"/>
              </w:rPr>
              <w:t>就労継続支援Ｂ型サービス費については、利用者を通所させて就労継続支援Ｂ型を提供した場合又は施設入所支援を併せて利用する者に対し、就労継続支援Ｂ型を提供した場合に、当該指定就労継続支援Ｂ型事業所における人員配置及び前年度の平均工賃月額に応じ、算定する。</w:t>
            </w:r>
          </w:p>
          <w:p w14:paraId="2D4094DE" w14:textId="3C494B4A" w:rsidR="00003804" w:rsidRPr="00C50D83" w:rsidRDefault="00003804" w:rsidP="00C50D83">
            <w:pPr>
              <w:wordWrap w:val="0"/>
              <w:autoSpaceDE w:val="0"/>
              <w:autoSpaceDN w:val="0"/>
              <w:spacing w:line="373" w:lineRule="exact"/>
              <w:ind w:leftChars="500" w:left="1260" w:hangingChars="100" w:hanging="210"/>
              <w:textAlignment w:val="center"/>
              <w:rPr>
                <w:rFonts w:asciiTheme="minorEastAsia" w:hAnsiTheme="minorEastAsia"/>
                <w:u w:val="single"/>
              </w:rPr>
            </w:pPr>
            <w:r w:rsidRPr="00C50D83">
              <w:rPr>
                <w:rFonts w:asciiTheme="minorEastAsia" w:hAnsiTheme="minorEastAsia" w:hint="eastAsia"/>
                <w:u w:val="single"/>
              </w:rPr>
              <w:t>ア　就労継続支援Ｂ型サービス費(Ⅰ)については指定就労継続支援Ｂ型事業所であって、従業者の員数が利用者の数を7.5で除して得た数以上であること。</w:t>
            </w:r>
          </w:p>
          <w:p w14:paraId="219BDE25" w14:textId="039C091C" w:rsidR="00003804" w:rsidRPr="00C50D83" w:rsidRDefault="00003804" w:rsidP="00C50D83">
            <w:pPr>
              <w:wordWrap w:val="0"/>
              <w:autoSpaceDE w:val="0"/>
              <w:autoSpaceDN w:val="0"/>
              <w:spacing w:line="373" w:lineRule="exact"/>
              <w:ind w:leftChars="500" w:left="1260" w:hangingChars="100" w:hanging="210"/>
              <w:textAlignment w:val="center"/>
              <w:rPr>
                <w:rFonts w:asciiTheme="minorEastAsia" w:hAnsiTheme="minorEastAsia"/>
                <w:u w:val="single"/>
              </w:rPr>
            </w:pPr>
            <w:r w:rsidRPr="00C50D83">
              <w:rPr>
                <w:rFonts w:asciiTheme="minorEastAsia" w:hAnsiTheme="minorEastAsia" w:hint="eastAsia"/>
                <w:u w:val="single"/>
              </w:rPr>
              <w:t>イ　就労継続支援Ｂ型サービス費(Ⅱ)については、就労継続支援Ｂ型サービス費(Ⅰ)以外の指定就労継続支援Ｂ型事業所であって、従業者の員数が利用者の数を10で除して得た数以上であること。</w:t>
            </w:r>
          </w:p>
          <w:p w14:paraId="442DB29E" w14:textId="56175AE3" w:rsidR="00C50D83" w:rsidRDefault="00C50D83" w:rsidP="00003804">
            <w:pPr>
              <w:wordWrap w:val="0"/>
              <w:autoSpaceDE w:val="0"/>
              <w:autoSpaceDN w:val="0"/>
              <w:spacing w:line="373" w:lineRule="exact"/>
              <w:ind w:left="1260" w:hangingChars="600" w:hanging="1260"/>
              <w:textAlignment w:val="center"/>
              <w:rPr>
                <w:rFonts w:asciiTheme="minorEastAsia" w:hAnsiTheme="minorEastAsia"/>
              </w:rPr>
            </w:pPr>
          </w:p>
          <w:p w14:paraId="59069699" w14:textId="32C2B7C9" w:rsidR="00C50D83" w:rsidRDefault="00C50D83" w:rsidP="00003804">
            <w:pPr>
              <w:wordWrap w:val="0"/>
              <w:autoSpaceDE w:val="0"/>
              <w:autoSpaceDN w:val="0"/>
              <w:spacing w:line="373" w:lineRule="exact"/>
              <w:ind w:left="1260" w:hangingChars="600" w:hanging="1260"/>
              <w:textAlignment w:val="center"/>
              <w:rPr>
                <w:rFonts w:asciiTheme="minorEastAsia" w:hAnsiTheme="minorEastAsia"/>
              </w:rPr>
            </w:pPr>
          </w:p>
          <w:p w14:paraId="73117282" w14:textId="29F5E2F2" w:rsidR="00C50D83" w:rsidRDefault="00C50D83" w:rsidP="00003804">
            <w:pPr>
              <w:wordWrap w:val="0"/>
              <w:autoSpaceDE w:val="0"/>
              <w:autoSpaceDN w:val="0"/>
              <w:spacing w:line="373" w:lineRule="exact"/>
              <w:ind w:left="1260" w:hangingChars="600" w:hanging="1260"/>
              <w:textAlignment w:val="center"/>
              <w:rPr>
                <w:rFonts w:asciiTheme="minorEastAsia" w:hAnsiTheme="minorEastAsia"/>
              </w:rPr>
            </w:pPr>
          </w:p>
          <w:p w14:paraId="59101A01" w14:textId="07EDAD9E" w:rsidR="00C50D83" w:rsidRDefault="00C50D83" w:rsidP="00003804">
            <w:pPr>
              <w:wordWrap w:val="0"/>
              <w:autoSpaceDE w:val="0"/>
              <w:autoSpaceDN w:val="0"/>
              <w:spacing w:line="373" w:lineRule="exact"/>
              <w:ind w:left="1260" w:hangingChars="600" w:hanging="1260"/>
              <w:textAlignment w:val="center"/>
              <w:rPr>
                <w:rFonts w:asciiTheme="minorEastAsia" w:hAnsiTheme="minorEastAsia"/>
              </w:rPr>
            </w:pPr>
          </w:p>
          <w:p w14:paraId="442A2E7C" w14:textId="007508DB" w:rsidR="00C50D83" w:rsidRDefault="00C50D83" w:rsidP="00003804">
            <w:pPr>
              <w:wordWrap w:val="0"/>
              <w:autoSpaceDE w:val="0"/>
              <w:autoSpaceDN w:val="0"/>
              <w:spacing w:line="373" w:lineRule="exact"/>
              <w:ind w:left="1260" w:hangingChars="600" w:hanging="1260"/>
              <w:textAlignment w:val="center"/>
              <w:rPr>
                <w:rFonts w:asciiTheme="minorEastAsia" w:hAnsiTheme="minorEastAsia"/>
              </w:rPr>
            </w:pPr>
          </w:p>
          <w:p w14:paraId="24E158A8" w14:textId="5CD41650" w:rsidR="00C50D83" w:rsidRDefault="00C50D83" w:rsidP="00003804">
            <w:pPr>
              <w:wordWrap w:val="0"/>
              <w:autoSpaceDE w:val="0"/>
              <w:autoSpaceDN w:val="0"/>
              <w:spacing w:line="373" w:lineRule="exact"/>
              <w:ind w:left="1260" w:hangingChars="600" w:hanging="1260"/>
              <w:textAlignment w:val="center"/>
              <w:rPr>
                <w:rFonts w:asciiTheme="minorEastAsia" w:hAnsiTheme="minorEastAsia"/>
              </w:rPr>
            </w:pPr>
          </w:p>
          <w:p w14:paraId="4F68E130" w14:textId="5E699D23" w:rsidR="00C50D83" w:rsidRDefault="00C50D83" w:rsidP="00003804">
            <w:pPr>
              <w:wordWrap w:val="0"/>
              <w:autoSpaceDE w:val="0"/>
              <w:autoSpaceDN w:val="0"/>
              <w:spacing w:line="373" w:lineRule="exact"/>
              <w:ind w:left="1260" w:hangingChars="600" w:hanging="1260"/>
              <w:textAlignment w:val="center"/>
              <w:rPr>
                <w:rFonts w:asciiTheme="minorEastAsia" w:hAnsiTheme="minorEastAsia"/>
              </w:rPr>
            </w:pPr>
          </w:p>
          <w:p w14:paraId="14BE3689" w14:textId="51953E3C" w:rsidR="00C50D83" w:rsidRDefault="00C50D83" w:rsidP="00003804">
            <w:pPr>
              <w:wordWrap w:val="0"/>
              <w:autoSpaceDE w:val="0"/>
              <w:autoSpaceDN w:val="0"/>
              <w:spacing w:line="373" w:lineRule="exact"/>
              <w:ind w:left="1260" w:hangingChars="600" w:hanging="1260"/>
              <w:textAlignment w:val="center"/>
              <w:rPr>
                <w:rFonts w:asciiTheme="minorEastAsia" w:hAnsiTheme="minorEastAsia"/>
              </w:rPr>
            </w:pPr>
          </w:p>
          <w:p w14:paraId="65817623" w14:textId="490BAA0F" w:rsidR="00C50D83" w:rsidRDefault="00C50D83" w:rsidP="00003804">
            <w:pPr>
              <w:wordWrap w:val="0"/>
              <w:autoSpaceDE w:val="0"/>
              <w:autoSpaceDN w:val="0"/>
              <w:spacing w:line="373" w:lineRule="exact"/>
              <w:ind w:left="1260" w:hangingChars="600" w:hanging="1260"/>
              <w:textAlignment w:val="center"/>
              <w:rPr>
                <w:rFonts w:asciiTheme="minorEastAsia" w:hAnsiTheme="minorEastAsia"/>
              </w:rPr>
            </w:pPr>
          </w:p>
          <w:p w14:paraId="5F87E028" w14:textId="2DDE9FB6" w:rsidR="00C50D83" w:rsidRDefault="00C50D83" w:rsidP="00003804">
            <w:pPr>
              <w:wordWrap w:val="0"/>
              <w:autoSpaceDE w:val="0"/>
              <w:autoSpaceDN w:val="0"/>
              <w:spacing w:line="373" w:lineRule="exact"/>
              <w:ind w:left="1260" w:hangingChars="600" w:hanging="1260"/>
              <w:textAlignment w:val="center"/>
              <w:rPr>
                <w:rFonts w:asciiTheme="minorEastAsia" w:hAnsiTheme="minorEastAsia"/>
              </w:rPr>
            </w:pPr>
          </w:p>
          <w:p w14:paraId="50A1D219" w14:textId="1C3A7ADF" w:rsidR="00C50D83" w:rsidRDefault="00C50D83" w:rsidP="00003804">
            <w:pPr>
              <w:wordWrap w:val="0"/>
              <w:autoSpaceDE w:val="0"/>
              <w:autoSpaceDN w:val="0"/>
              <w:spacing w:line="373" w:lineRule="exact"/>
              <w:ind w:left="1260" w:hangingChars="600" w:hanging="1260"/>
              <w:textAlignment w:val="center"/>
              <w:rPr>
                <w:rFonts w:asciiTheme="minorEastAsia" w:hAnsiTheme="minorEastAsia"/>
              </w:rPr>
            </w:pPr>
          </w:p>
          <w:p w14:paraId="0A887FB4" w14:textId="4EE8E82C" w:rsidR="00C50D83" w:rsidRDefault="00C50D83" w:rsidP="00003804">
            <w:pPr>
              <w:wordWrap w:val="0"/>
              <w:autoSpaceDE w:val="0"/>
              <w:autoSpaceDN w:val="0"/>
              <w:spacing w:line="373" w:lineRule="exact"/>
              <w:ind w:left="1260" w:hangingChars="600" w:hanging="1260"/>
              <w:textAlignment w:val="center"/>
              <w:rPr>
                <w:rFonts w:asciiTheme="minorEastAsia" w:hAnsiTheme="minorEastAsia"/>
              </w:rPr>
            </w:pPr>
          </w:p>
          <w:p w14:paraId="581FC19D" w14:textId="05D6A3C9" w:rsidR="00C50D83" w:rsidRDefault="00C50D83" w:rsidP="00003804">
            <w:pPr>
              <w:wordWrap w:val="0"/>
              <w:autoSpaceDE w:val="0"/>
              <w:autoSpaceDN w:val="0"/>
              <w:spacing w:line="373" w:lineRule="exact"/>
              <w:ind w:left="1260" w:hangingChars="600" w:hanging="1260"/>
              <w:textAlignment w:val="center"/>
              <w:rPr>
                <w:rFonts w:asciiTheme="minorEastAsia" w:hAnsiTheme="minorEastAsia"/>
              </w:rPr>
            </w:pPr>
          </w:p>
          <w:p w14:paraId="1655FAAA" w14:textId="7C25A8A7" w:rsidR="00C50D83" w:rsidRDefault="00C50D83" w:rsidP="00003804">
            <w:pPr>
              <w:wordWrap w:val="0"/>
              <w:autoSpaceDE w:val="0"/>
              <w:autoSpaceDN w:val="0"/>
              <w:spacing w:line="373" w:lineRule="exact"/>
              <w:ind w:left="1260" w:hangingChars="600" w:hanging="1260"/>
              <w:textAlignment w:val="center"/>
              <w:rPr>
                <w:rFonts w:asciiTheme="minorEastAsia" w:hAnsiTheme="minorEastAsia"/>
              </w:rPr>
            </w:pPr>
          </w:p>
          <w:p w14:paraId="4BC417DC" w14:textId="33BA3D04" w:rsidR="00C50D83" w:rsidRDefault="00C50D83" w:rsidP="00003804">
            <w:pPr>
              <w:wordWrap w:val="0"/>
              <w:autoSpaceDE w:val="0"/>
              <w:autoSpaceDN w:val="0"/>
              <w:spacing w:line="373" w:lineRule="exact"/>
              <w:ind w:left="1260" w:hangingChars="600" w:hanging="1260"/>
              <w:textAlignment w:val="center"/>
              <w:rPr>
                <w:rFonts w:asciiTheme="minorEastAsia" w:hAnsiTheme="minorEastAsia"/>
              </w:rPr>
            </w:pPr>
          </w:p>
          <w:p w14:paraId="0AC38584" w14:textId="36F0CB6C" w:rsidR="0088689C" w:rsidRDefault="0088689C" w:rsidP="00003804">
            <w:pPr>
              <w:wordWrap w:val="0"/>
              <w:autoSpaceDE w:val="0"/>
              <w:autoSpaceDN w:val="0"/>
              <w:spacing w:line="373" w:lineRule="exact"/>
              <w:ind w:left="1260" w:hangingChars="600" w:hanging="1260"/>
              <w:textAlignment w:val="center"/>
              <w:rPr>
                <w:rFonts w:asciiTheme="minorEastAsia" w:hAnsiTheme="minorEastAsia"/>
              </w:rPr>
            </w:pPr>
          </w:p>
          <w:p w14:paraId="4EB8C287" w14:textId="5715416F" w:rsidR="0088689C" w:rsidRDefault="0088689C" w:rsidP="00003804">
            <w:pPr>
              <w:wordWrap w:val="0"/>
              <w:autoSpaceDE w:val="0"/>
              <w:autoSpaceDN w:val="0"/>
              <w:spacing w:line="373" w:lineRule="exact"/>
              <w:ind w:left="1260" w:hangingChars="600" w:hanging="1260"/>
              <w:textAlignment w:val="center"/>
              <w:rPr>
                <w:rFonts w:asciiTheme="minorEastAsia" w:hAnsiTheme="minorEastAsia"/>
              </w:rPr>
            </w:pPr>
          </w:p>
          <w:p w14:paraId="657C3170" w14:textId="3A18265C" w:rsidR="0088689C" w:rsidRDefault="0088689C" w:rsidP="00003804">
            <w:pPr>
              <w:wordWrap w:val="0"/>
              <w:autoSpaceDE w:val="0"/>
              <w:autoSpaceDN w:val="0"/>
              <w:spacing w:line="373" w:lineRule="exact"/>
              <w:ind w:left="1260" w:hangingChars="600" w:hanging="1260"/>
              <w:textAlignment w:val="center"/>
              <w:rPr>
                <w:rFonts w:asciiTheme="minorEastAsia" w:hAnsiTheme="minorEastAsia"/>
              </w:rPr>
            </w:pPr>
          </w:p>
          <w:p w14:paraId="4B8468B8" w14:textId="6A7ABE6D" w:rsidR="0088689C" w:rsidRDefault="0088689C" w:rsidP="00003804">
            <w:pPr>
              <w:wordWrap w:val="0"/>
              <w:autoSpaceDE w:val="0"/>
              <w:autoSpaceDN w:val="0"/>
              <w:spacing w:line="373" w:lineRule="exact"/>
              <w:ind w:left="1260" w:hangingChars="600" w:hanging="1260"/>
              <w:textAlignment w:val="center"/>
              <w:rPr>
                <w:rFonts w:asciiTheme="minorEastAsia" w:hAnsiTheme="minorEastAsia"/>
              </w:rPr>
            </w:pPr>
          </w:p>
          <w:p w14:paraId="01E845ED" w14:textId="316ABD53" w:rsidR="00BC1506" w:rsidRDefault="00BC1506" w:rsidP="00003804">
            <w:pPr>
              <w:wordWrap w:val="0"/>
              <w:autoSpaceDE w:val="0"/>
              <w:autoSpaceDN w:val="0"/>
              <w:spacing w:line="373" w:lineRule="exact"/>
              <w:ind w:left="1260" w:hangingChars="600" w:hanging="1260"/>
              <w:textAlignment w:val="center"/>
              <w:rPr>
                <w:rFonts w:asciiTheme="minorEastAsia" w:hAnsiTheme="minorEastAsia"/>
              </w:rPr>
            </w:pPr>
          </w:p>
          <w:p w14:paraId="66EDE966" w14:textId="227EE213" w:rsidR="00BC1506" w:rsidRDefault="00BC1506" w:rsidP="00003804">
            <w:pPr>
              <w:wordWrap w:val="0"/>
              <w:autoSpaceDE w:val="0"/>
              <w:autoSpaceDN w:val="0"/>
              <w:spacing w:line="373" w:lineRule="exact"/>
              <w:ind w:left="1260" w:hangingChars="600" w:hanging="1260"/>
              <w:textAlignment w:val="center"/>
              <w:rPr>
                <w:rFonts w:asciiTheme="minorEastAsia" w:hAnsiTheme="minorEastAsia"/>
              </w:rPr>
            </w:pPr>
          </w:p>
          <w:p w14:paraId="78B3A9F9" w14:textId="77777777" w:rsidR="00BC1506" w:rsidRDefault="00BC1506" w:rsidP="00003804">
            <w:pPr>
              <w:wordWrap w:val="0"/>
              <w:autoSpaceDE w:val="0"/>
              <w:autoSpaceDN w:val="0"/>
              <w:spacing w:line="373" w:lineRule="exact"/>
              <w:ind w:left="1260" w:hangingChars="600" w:hanging="1260"/>
              <w:textAlignment w:val="center"/>
              <w:rPr>
                <w:rFonts w:asciiTheme="minorEastAsia" w:hAnsiTheme="minorEastAsia"/>
              </w:rPr>
            </w:pPr>
          </w:p>
          <w:p w14:paraId="11B74078" w14:textId="77777777" w:rsidR="0088689C" w:rsidRDefault="0088689C" w:rsidP="00003804">
            <w:pPr>
              <w:wordWrap w:val="0"/>
              <w:autoSpaceDE w:val="0"/>
              <w:autoSpaceDN w:val="0"/>
              <w:spacing w:line="373" w:lineRule="exact"/>
              <w:ind w:left="1260" w:hangingChars="600" w:hanging="1260"/>
              <w:textAlignment w:val="center"/>
              <w:rPr>
                <w:rFonts w:asciiTheme="minorEastAsia" w:hAnsiTheme="minorEastAsia"/>
              </w:rPr>
            </w:pPr>
          </w:p>
          <w:p w14:paraId="73C772FB" w14:textId="77777777" w:rsidR="00C50D83" w:rsidRDefault="00C50D83" w:rsidP="00003804">
            <w:pPr>
              <w:wordWrap w:val="0"/>
              <w:autoSpaceDE w:val="0"/>
              <w:autoSpaceDN w:val="0"/>
              <w:spacing w:line="373" w:lineRule="exact"/>
              <w:ind w:left="1260" w:hangingChars="600" w:hanging="1260"/>
              <w:textAlignment w:val="center"/>
              <w:rPr>
                <w:rFonts w:asciiTheme="minorEastAsia" w:hAnsiTheme="minorEastAsia"/>
              </w:rPr>
            </w:pPr>
          </w:p>
          <w:p w14:paraId="28EF8113" w14:textId="77777777" w:rsidR="003B670C" w:rsidRPr="00F326C6" w:rsidRDefault="003B670C" w:rsidP="00003804">
            <w:pPr>
              <w:wordWrap w:val="0"/>
              <w:autoSpaceDE w:val="0"/>
              <w:autoSpaceDN w:val="0"/>
              <w:spacing w:line="373" w:lineRule="exact"/>
              <w:ind w:left="1260" w:hangingChars="600" w:hanging="1260"/>
              <w:textAlignment w:val="center"/>
              <w:rPr>
                <w:rFonts w:asciiTheme="minorEastAsia" w:hAnsiTheme="minorEastAsia"/>
              </w:rPr>
            </w:pPr>
          </w:p>
          <w:p w14:paraId="73A5EE94"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ウ　基準該当就労継続支援Ｂ型サービス費については、社会福祉法及び生活保護法に規定する授産施設（以下「社会事業授産施設等」という。）利用者のうち、社会事業授産施設等に係る事務費の対象とならない障害者を通所させて基準該当就労継続支援Ｂ型を提供した場合に算定する。</w:t>
            </w:r>
          </w:p>
          <w:p w14:paraId="3FBEAC5C" w14:textId="31C642C2" w:rsidR="00003804"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9F637C">
              <w:rPr>
                <w:rFonts w:asciiTheme="minorEastAsia" w:hAnsiTheme="minorEastAsia" w:hint="eastAsia"/>
                <w:u w:val="single"/>
              </w:rPr>
              <w:t>また、</w:t>
            </w:r>
            <w:r w:rsidRPr="00F326C6">
              <w:rPr>
                <w:rFonts w:asciiTheme="minorEastAsia" w:hAnsiTheme="minorEastAsia" w:hint="eastAsia"/>
              </w:rPr>
              <w:t>前年度の平均工賃月額は、以下の方法で算出すること。</w:t>
            </w:r>
          </w:p>
          <w:p w14:paraId="1DFBCBDE" w14:textId="391DB948" w:rsidR="0088689C" w:rsidRDefault="0088689C" w:rsidP="00003804">
            <w:pPr>
              <w:wordWrap w:val="0"/>
              <w:autoSpaceDE w:val="0"/>
              <w:autoSpaceDN w:val="0"/>
              <w:spacing w:line="373" w:lineRule="exact"/>
              <w:textAlignment w:val="center"/>
              <w:rPr>
                <w:rFonts w:asciiTheme="minorEastAsia" w:hAnsiTheme="minorEastAsia"/>
              </w:rPr>
            </w:pPr>
          </w:p>
          <w:p w14:paraId="4459CB49" w14:textId="77777777" w:rsidR="0088689C" w:rsidRPr="00F326C6" w:rsidRDefault="0088689C" w:rsidP="00003804">
            <w:pPr>
              <w:wordWrap w:val="0"/>
              <w:autoSpaceDE w:val="0"/>
              <w:autoSpaceDN w:val="0"/>
              <w:spacing w:line="373" w:lineRule="exact"/>
              <w:textAlignment w:val="center"/>
              <w:rPr>
                <w:rFonts w:asciiTheme="minorEastAsia" w:hAnsiTheme="minorEastAsia"/>
              </w:rPr>
            </w:pPr>
          </w:p>
          <w:p w14:paraId="10E7245C" w14:textId="77777777" w:rsidR="00003804" w:rsidRPr="00F326C6" w:rsidRDefault="00003804" w:rsidP="0091466F">
            <w:pPr>
              <w:wordWrap w:val="0"/>
              <w:autoSpaceDE w:val="0"/>
              <w:autoSpaceDN w:val="0"/>
              <w:spacing w:line="373" w:lineRule="exact"/>
              <w:ind w:left="1680" w:hangingChars="800" w:hanging="1680"/>
              <w:textAlignment w:val="center"/>
              <w:rPr>
                <w:rFonts w:asciiTheme="minorEastAsia" w:hAnsiTheme="minorEastAsia"/>
              </w:rPr>
            </w:pPr>
            <w:r w:rsidRPr="00F326C6">
              <w:rPr>
                <w:rFonts w:asciiTheme="minorEastAsia" w:hAnsiTheme="minorEastAsia" w:hint="eastAsia"/>
              </w:rPr>
              <w:t xml:space="preserve">　　　　　　(ア)　前年度における各月の工賃支払対象者の総数を算出する。</w:t>
            </w:r>
          </w:p>
          <w:p w14:paraId="0E6A9639" w14:textId="77777777" w:rsidR="00003804" w:rsidRPr="00F326C6" w:rsidRDefault="00003804" w:rsidP="00003804">
            <w:pPr>
              <w:wordWrap w:val="0"/>
              <w:autoSpaceDE w:val="0"/>
              <w:autoSpaceDN w:val="0"/>
              <w:ind w:left="1680" w:hangingChars="800" w:hanging="1680"/>
              <w:textAlignment w:val="center"/>
              <w:rPr>
                <w:rFonts w:asciiTheme="minorEastAsia" w:hAnsiTheme="minorEastAsia"/>
              </w:rPr>
            </w:pPr>
            <w:r w:rsidRPr="00F326C6">
              <w:rPr>
                <w:rFonts w:asciiTheme="minorEastAsia" w:hAnsiTheme="minorEastAsia" w:hint="eastAsia"/>
              </w:rPr>
              <w:t xml:space="preserve">　　　　　　　　　ただし、以下の場合は、工賃支払対象者の総数から除外することとするが、工賃支払対象者から除外することにより平均工賃月額が低くなる場合には、除外しないことも認められる。</w:t>
            </w:r>
          </w:p>
          <w:p w14:paraId="2A11B00C" w14:textId="77777777" w:rsidR="00003804" w:rsidRPr="00F326C6" w:rsidRDefault="00003804" w:rsidP="00003804">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月の途中において、利用開始又は終了した者については、当該月の工賃支払対象者から除外</w:t>
            </w:r>
          </w:p>
          <w:p w14:paraId="039B7DB3" w14:textId="77777777" w:rsidR="00003804" w:rsidRPr="00F326C6" w:rsidRDefault="00003804" w:rsidP="00003804">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月の途中において、入院又は退院した者については、当該月の工賃支払対象者から除外</w:t>
            </w:r>
          </w:p>
          <w:p w14:paraId="7F31FE7C" w14:textId="77777777" w:rsidR="00003804" w:rsidRPr="00F326C6" w:rsidRDefault="00003804" w:rsidP="00003804">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月の途中において、全治１か月以上の怪我やインフルエンザ等の流行性疾患により連続１週間以上の長期に渡って利用できなくなった者については、利用できなくなった月から利用可能となった月まで工賃支払対象者から除外</w:t>
            </w:r>
          </w:p>
          <w:p w14:paraId="3BFCDFAC" w14:textId="77777777" w:rsidR="00003804" w:rsidRPr="00F326C6" w:rsidRDefault="00003804" w:rsidP="00003804">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複数の日中活動に係る障害福祉サービスを利用している者については、工賃支払対象者の総数から除外</w:t>
            </w:r>
          </w:p>
          <w:p w14:paraId="6F1D9070" w14:textId="77777777" w:rsidR="00003804" w:rsidRPr="00F326C6" w:rsidRDefault="00003804" w:rsidP="00003804">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xml:space="preserve">・　人工透析など、通年かつ毎週１回以上引き続き通院する必要がある者については、工賃支払対象者の総数から除外　　　　　　　　</w:t>
            </w:r>
          </w:p>
          <w:p w14:paraId="5C3B196A" w14:textId="77777777" w:rsidR="00003804" w:rsidRPr="00F326C6" w:rsidRDefault="00003804" w:rsidP="00003804">
            <w:pPr>
              <w:wordWrap w:val="0"/>
              <w:autoSpaceDE w:val="0"/>
              <w:autoSpaceDN w:val="0"/>
              <w:spacing w:line="373" w:lineRule="exact"/>
              <w:ind w:left="1680" w:hangingChars="800" w:hanging="1680"/>
              <w:textAlignment w:val="center"/>
              <w:rPr>
                <w:rFonts w:asciiTheme="minorEastAsia" w:hAnsiTheme="minorEastAsia"/>
              </w:rPr>
            </w:pPr>
            <w:r w:rsidRPr="00F326C6">
              <w:rPr>
                <w:rFonts w:asciiTheme="minorEastAsia" w:hAnsiTheme="minorEastAsia" w:hint="eastAsia"/>
              </w:rPr>
              <w:t xml:space="preserve">　　　　　　　　（例：50人定員で、工賃支払い対象者が、４月45人、５月50人、６月48人、７月50人、８月50人、９月50人、10月49人、11月50人、12月45人、１月47人、２月50人、３月50人の場合は、45人＋50人＋48人＋50人＋50人＋50人＋49人＋50人＋45人＋47人＋50人＋50人＝584人となる。）</w:t>
            </w:r>
          </w:p>
          <w:p w14:paraId="624AD3BE"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(イ)　前年度に支払った工賃総額を算出する。</w:t>
            </w:r>
          </w:p>
          <w:p w14:paraId="6BAA10DD" w14:textId="77777777" w:rsidR="00003804" w:rsidRPr="00F326C6" w:rsidRDefault="00003804" w:rsidP="00003804">
            <w:pPr>
              <w:wordWrap w:val="0"/>
              <w:autoSpaceDE w:val="0"/>
              <w:autoSpaceDN w:val="0"/>
              <w:ind w:left="1680" w:hangingChars="800" w:hanging="1680"/>
              <w:textAlignment w:val="center"/>
              <w:rPr>
                <w:rFonts w:asciiTheme="minorEastAsia" w:hAnsiTheme="minorEastAsia"/>
              </w:rPr>
            </w:pPr>
            <w:r w:rsidRPr="00F326C6">
              <w:rPr>
                <w:rFonts w:asciiTheme="minorEastAsia" w:hAnsiTheme="minorEastAsia" w:hint="eastAsia"/>
              </w:rPr>
              <w:t xml:space="preserve">　　　　　　　　　ただし、以下の利用者に支払った工賃は、工賃総額から除外することとするが、工賃総額から除外することにより平均工賃月額が低くなる場合には、除外しないことも認められる。</w:t>
            </w:r>
          </w:p>
          <w:p w14:paraId="7655DD40" w14:textId="77777777" w:rsidR="00003804" w:rsidRPr="00F326C6" w:rsidRDefault="00003804" w:rsidP="00003804">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月の途中において、利用開始又は終了した者の当該月に支払った工賃</w:t>
            </w:r>
          </w:p>
          <w:p w14:paraId="5715E0E7" w14:textId="77777777" w:rsidR="00003804" w:rsidRPr="00F326C6" w:rsidRDefault="00003804" w:rsidP="00003804">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月の途中において、入院又は退院した者の当該月に支払った工賃</w:t>
            </w:r>
          </w:p>
          <w:p w14:paraId="7D61D31C" w14:textId="77777777" w:rsidR="00003804" w:rsidRPr="00F326C6" w:rsidRDefault="00003804" w:rsidP="00003804">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月の途中において、全治１か月以上の怪我やインフルエンザ等の流行性疾患により連続１週間以上の長期に渡って利用できなくなった者に関しては、利用できなくなった月に支払った工賃と利用可能となった月に支払った工賃</w:t>
            </w:r>
          </w:p>
          <w:p w14:paraId="2CECC72B" w14:textId="77777777" w:rsidR="00003804" w:rsidRPr="00F326C6" w:rsidRDefault="00003804" w:rsidP="00003804">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複数の日中活動に係る障害福祉サービスを利用している者に支払った工賃</w:t>
            </w:r>
          </w:p>
          <w:p w14:paraId="12A188FA" w14:textId="77777777" w:rsidR="00003804" w:rsidRPr="00F326C6" w:rsidRDefault="00003804" w:rsidP="00003804">
            <w:pPr>
              <w:wordWrap w:val="0"/>
              <w:autoSpaceDE w:val="0"/>
              <w:autoSpaceDN w:val="0"/>
              <w:ind w:leftChars="800" w:left="1890" w:hangingChars="100" w:hanging="210"/>
              <w:textAlignment w:val="center"/>
              <w:rPr>
                <w:rFonts w:asciiTheme="minorEastAsia" w:hAnsiTheme="minorEastAsia"/>
              </w:rPr>
            </w:pPr>
            <w:r w:rsidRPr="00F326C6">
              <w:rPr>
                <w:rFonts w:asciiTheme="minorEastAsia" w:hAnsiTheme="minorEastAsia" w:hint="eastAsia"/>
              </w:rPr>
              <w:t>・　人工透析など、通年かつ毎週１回以上引き続き通院する必要がある者に支払った工賃</w:t>
            </w:r>
          </w:p>
          <w:p w14:paraId="5A1095D1" w14:textId="77777777" w:rsidR="00003804" w:rsidRPr="00F326C6" w:rsidRDefault="00003804" w:rsidP="0091466F">
            <w:pPr>
              <w:wordWrap w:val="0"/>
              <w:autoSpaceDE w:val="0"/>
              <w:autoSpaceDN w:val="0"/>
              <w:spacing w:line="373" w:lineRule="exact"/>
              <w:ind w:left="1680" w:hangingChars="800" w:hanging="1680"/>
              <w:textAlignment w:val="center"/>
              <w:rPr>
                <w:rFonts w:asciiTheme="minorEastAsia" w:hAnsiTheme="minorEastAsia"/>
              </w:rPr>
            </w:pPr>
            <w:r w:rsidRPr="00F326C6">
              <w:rPr>
                <w:rFonts w:asciiTheme="minorEastAsia" w:hAnsiTheme="minorEastAsia" w:hint="eastAsia"/>
              </w:rPr>
              <w:t xml:space="preserve">　　　　　　(ウ)　(イ)÷(ア)により１人あたり平均工賃月額（円未満四捨五入）を算出する。</w:t>
            </w:r>
          </w:p>
          <w:p w14:paraId="49505934" w14:textId="77777777" w:rsidR="00003804" w:rsidRPr="00F326C6" w:rsidRDefault="00003804" w:rsidP="00003804">
            <w:pPr>
              <w:wordWrap w:val="0"/>
              <w:autoSpaceDE w:val="0"/>
              <w:autoSpaceDN w:val="0"/>
              <w:spacing w:line="373" w:lineRule="exact"/>
              <w:ind w:left="1680" w:hangingChars="800" w:hanging="1680"/>
              <w:textAlignment w:val="center"/>
              <w:rPr>
                <w:rFonts w:asciiTheme="minorEastAsia" w:hAnsiTheme="minorEastAsia"/>
              </w:rPr>
            </w:pPr>
            <w:r w:rsidRPr="00F326C6">
              <w:rPr>
                <w:rFonts w:asciiTheme="minorEastAsia" w:hAnsiTheme="minorEastAsia" w:hint="eastAsia"/>
              </w:rPr>
              <w:t xml:space="preserve">　　　　　　　　　ただし、報酬告示第14の12のイの重度者支援体制加算(Ⅰ)を算定している場合は、(イ)÷(ア)により算出した平均工賃月額に2,000円を加えた額を、就労継続支援Ｂ型サービス費を算定する際の平均工賃月額とすることができる。</w:t>
            </w:r>
          </w:p>
          <w:p w14:paraId="2A7AF769" w14:textId="77777777" w:rsidR="00003804" w:rsidRPr="00F326C6" w:rsidRDefault="00003804" w:rsidP="00003804">
            <w:pPr>
              <w:wordWrap w:val="0"/>
              <w:autoSpaceDE w:val="0"/>
              <w:autoSpaceDN w:val="0"/>
              <w:spacing w:line="373" w:lineRule="exact"/>
              <w:ind w:left="1680" w:hangingChars="800" w:hanging="1680"/>
              <w:textAlignment w:val="center"/>
              <w:rPr>
                <w:rFonts w:asciiTheme="minorEastAsia" w:hAnsiTheme="minorEastAsia"/>
              </w:rPr>
            </w:pPr>
            <w:r w:rsidRPr="00F326C6">
              <w:rPr>
                <w:rFonts w:asciiTheme="minorEastAsia" w:hAnsiTheme="minorEastAsia" w:hint="eastAsia"/>
              </w:rPr>
              <w:t xml:space="preserve">　　　　　　　　　なお、原材料費等の高騰により、年間の直接経費に著しい変動があった場合など、同一都道府県内の就労継続支援Ｂ型事業所のうち、８割の就労継続支援Ｂ型事業所において工賃実績が低下した場合であって、都道府県がやむを得ないと認めた場合は、同一都道府県内全ての事業者について、前年度に代えて前々年度の平均工賃月額を基本報酬の算定区分とすることができる。</w:t>
            </w:r>
          </w:p>
          <w:p w14:paraId="4A72309D" w14:textId="77777777" w:rsidR="00003804" w:rsidRPr="00F326C6" w:rsidRDefault="00003804" w:rsidP="00003804">
            <w:pPr>
              <w:ind w:leftChars="798" w:left="1676" w:firstLineChars="101" w:firstLine="212"/>
              <w:rPr>
                <w:rFonts w:asciiTheme="minorEastAsia" w:hAnsiTheme="minorEastAsia" w:cs="Times New Roman"/>
                <w:kern w:val="0"/>
                <w:szCs w:val="21"/>
              </w:rPr>
            </w:pPr>
            <w:r w:rsidRPr="00F326C6">
              <w:rPr>
                <w:rFonts w:asciiTheme="minorEastAsia" w:hAnsiTheme="minorEastAsia" w:cs="Times New Roman" w:hint="eastAsia"/>
                <w:kern w:val="0"/>
                <w:szCs w:val="21"/>
              </w:rPr>
              <w:t>また、以下の場合にも前年度に代えて前々年度の平均工賃月額を基本報酬の算定区分とすることができる。</w:t>
            </w:r>
          </w:p>
          <w:p w14:paraId="19BFDD17" w14:textId="77777777" w:rsidR="00003804" w:rsidRPr="00F326C6" w:rsidRDefault="00003804" w:rsidP="00003804">
            <w:pPr>
              <w:ind w:leftChars="800" w:left="1890" w:hangingChars="100" w:hanging="210"/>
              <w:rPr>
                <w:rFonts w:asciiTheme="minorEastAsia" w:hAnsiTheme="minorEastAsia" w:cs="Times New Roman"/>
                <w:kern w:val="0"/>
                <w:szCs w:val="21"/>
              </w:rPr>
            </w:pPr>
            <w:r w:rsidRPr="00F326C6">
              <w:rPr>
                <w:rFonts w:asciiTheme="minorEastAsia" w:hAnsiTheme="minorEastAsia" w:cs="Times New Roman" w:hint="eastAsia"/>
                <w:kern w:val="0"/>
                <w:szCs w:val="21"/>
              </w:rPr>
              <w:t>・　激甚災害の指定を受けた地域又は災害救助法適用地域に、就労継続支援Ｂ型事業所が所在する場合であって、生産活動収入の減少が見込まれ、工賃支払額が減少する場合</w:t>
            </w:r>
          </w:p>
          <w:p w14:paraId="70917DF7" w14:textId="7868BD7B" w:rsidR="00003804" w:rsidRDefault="00003804" w:rsidP="00003804">
            <w:pPr>
              <w:ind w:leftChars="800" w:left="1890" w:hangingChars="100" w:hanging="210"/>
              <w:rPr>
                <w:rFonts w:asciiTheme="minorEastAsia" w:hAnsiTheme="minorEastAsia" w:cs="Times New Roman"/>
                <w:kern w:val="0"/>
                <w:szCs w:val="21"/>
              </w:rPr>
            </w:pPr>
            <w:r w:rsidRPr="00F326C6">
              <w:rPr>
                <w:rFonts w:asciiTheme="minorEastAsia" w:hAnsiTheme="minorEastAsia" w:cs="Times New Roman" w:hint="eastAsia"/>
                <w:kern w:val="0"/>
                <w:szCs w:val="21"/>
              </w:rPr>
              <w:t>・　激甚災害の指定や災害救助法適用の要因となった大規模な災害による間接的な影響により工賃支払額が減少となったことが明らかであると都道府県、指定都市又は中核市が認めた場合</w:t>
            </w:r>
          </w:p>
          <w:p w14:paraId="32064CCC" w14:textId="758A5D83" w:rsidR="00684CD0" w:rsidRDefault="00BC1506" w:rsidP="009F637C">
            <w:pPr>
              <w:ind w:leftChars="400" w:left="1050" w:hangingChars="100" w:hanging="210"/>
              <w:rPr>
                <w:rFonts w:asciiTheme="minorEastAsia" w:hAnsiTheme="minorEastAsia" w:cs="Times New Roman"/>
                <w:kern w:val="0"/>
                <w:szCs w:val="21"/>
              </w:rPr>
            </w:pPr>
            <w:r w:rsidRPr="00701497">
              <w:rPr>
                <w:rFonts w:asciiTheme="minorEastAsia" w:hAnsiTheme="minorEastAsia" w:hint="eastAsia"/>
                <w:color w:val="FF0000"/>
                <w:u w:val="single"/>
              </w:rPr>
              <w:t>(</w:t>
            </w:r>
            <w:r>
              <w:rPr>
                <w:rFonts w:asciiTheme="minorEastAsia" w:hAnsiTheme="minorEastAsia" w:hint="eastAsia"/>
                <w:color w:val="FF0000"/>
                <w:u w:val="single"/>
              </w:rPr>
              <w:t>新設</w:t>
            </w:r>
            <w:r w:rsidRPr="00701497">
              <w:rPr>
                <w:rFonts w:asciiTheme="minorEastAsia" w:hAnsiTheme="minorEastAsia" w:hint="eastAsia"/>
                <w:color w:val="FF0000"/>
                <w:u w:val="single"/>
              </w:rPr>
              <w:t>)</w:t>
            </w:r>
            <w:r>
              <w:rPr>
                <w:rFonts w:asciiTheme="minorEastAsia" w:hAnsiTheme="minorEastAsia" w:cs="Times New Roman"/>
                <w:kern w:val="0"/>
                <w:szCs w:val="21"/>
              </w:rPr>
              <w:t xml:space="preserve"> </w:t>
            </w:r>
          </w:p>
          <w:p w14:paraId="11BF8D92" w14:textId="344F3462" w:rsidR="00684CD0" w:rsidRDefault="00684CD0" w:rsidP="00003804">
            <w:pPr>
              <w:ind w:leftChars="800" w:left="1890" w:hangingChars="100" w:hanging="210"/>
              <w:rPr>
                <w:rFonts w:asciiTheme="minorEastAsia" w:hAnsiTheme="minorEastAsia" w:cs="Times New Roman"/>
                <w:kern w:val="0"/>
                <w:szCs w:val="21"/>
              </w:rPr>
            </w:pPr>
          </w:p>
          <w:p w14:paraId="5D9969EB" w14:textId="383F222D" w:rsidR="00525B92" w:rsidRDefault="00525B92" w:rsidP="00003804">
            <w:pPr>
              <w:ind w:leftChars="800" w:left="1890" w:hangingChars="100" w:hanging="210"/>
              <w:rPr>
                <w:rFonts w:asciiTheme="minorEastAsia" w:hAnsiTheme="minorEastAsia" w:cs="Times New Roman"/>
                <w:kern w:val="0"/>
                <w:szCs w:val="21"/>
              </w:rPr>
            </w:pPr>
          </w:p>
          <w:p w14:paraId="690EFBDA" w14:textId="4DE6A591" w:rsidR="00525B92" w:rsidRDefault="00525B92" w:rsidP="00003804">
            <w:pPr>
              <w:ind w:leftChars="800" w:left="1890" w:hangingChars="100" w:hanging="210"/>
              <w:rPr>
                <w:rFonts w:asciiTheme="minorEastAsia" w:hAnsiTheme="minorEastAsia" w:cs="Times New Roman"/>
                <w:kern w:val="0"/>
                <w:szCs w:val="21"/>
              </w:rPr>
            </w:pPr>
          </w:p>
          <w:p w14:paraId="246A7927" w14:textId="50C395EB" w:rsidR="00525B92" w:rsidRDefault="00525B92" w:rsidP="00003804">
            <w:pPr>
              <w:ind w:leftChars="800" w:left="1890" w:hangingChars="100" w:hanging="210"/>
              <w:rPr>
                <w:rFonts w:asciiTheme="minorEastAsia" w:hAnsiTheme="minorEastAsia" w:cs="Times New Roman"/>
                <w:kern w:val="0"/>
                <w:szCs w:val="21"/>
              </w:rPr>
            </w:pPr>
          </w:p>
          <w:p w14:paraId="7A5B380D" w14:textId="15762E68" w:rsidR="00525B92" w:rsidRDefault="00525B92" w:rsidP="00003804">
            <w:pPr>
              <w:ind w:leftChars="800" w:left="1890" w:hangingChars="100" w:hanging="210"/>
              <w:rPr>
                <w:rFonts w:asciiTheme="minorEastAsia" w:hAnsiTheme="minorEastAsia" w:cs="Times New Roman"/>
                <w:kern w:val="0"/>
                <w:szCs w:val="21"/>
              </w:rPr>
            </w:pPr>
          </w:p>
          <w:p w14:paraId="71DF0AB8" w14:textId="49C8C626" w:rsidR="00525B92" w:rsidRDefault="00525B92" w:rsidP="00003804">
            <w:pPr>
              <w:ind w:leftChars="800" w:left="1890" w:hangingChars="100" w:hanging="210"/>
              <w:rPr>
                <w:rFonts w:asciiTheme="minorEastAsia" w:hAnsiTheme="minorEastAsia" w:cs="Times New Roman"/>
                <w:kern w:val="0"/>
                <w:szCs w:val="21"/>
              </w:rPr>
            </w:pPr>
          </w:p>
          <w:p w14:paraId="36668782" w14:textId="03EED017" w:rsidR="00525B92" w:rsidRDefault="00525B92" w:rsidP="00003804">
            <w:pPr>
              <w:ind w:leftChars="800" w:left="1890" w:hangingChars="100" w:hanging="210"/>
              <w:rPr>
                <w:rFonts w:asciiTheme="minorEastAsia" w:hAnsiTheme="minorEastAsia" w:cs="Times New Roman"/>
                <w:kern w:val="0"/>
                <w:szCs w:val="21"/>
              </w:rPr>
            </w:pPr>
          </w:p>
          <w:p w14:paraId="7BB1BDEC" w14:textId="1D9472CC" w:rsidR="00525B92" w:rsidRDefault="00525B92" w:rsidP="00003804">
            <w:pPr>
              <w:ind w:leftChars="800" w:left="1890" w:hangingChars="100" w:hanging="210"/>
              <w:rPr>
                <w:rFonts w:asciiTheme="minorEastAsia" w:hAnsiTheme="minorEastAsia" w:cs="Times New Roman"/>
                <w:kern w:val="0"/>
                <w:szCs w:val="21"/>
              </w:rPr>
            </w:pPr>
          </w:p>
          <w:p w14:paraId="6304AC83" w14:textId="29840D85" w:rsidR="00525B92" w:rsidRDefault="00525B92" w:rsidP="00003804">
            <w:pPr>
              <w:ind w:leftChars="800" w:left="1890" w:hangingChars="100" w:hanging="210"/>
              <w:rPr>
                <w:rFonts w:asciiTheme="minorEastAsia" w:hAnsiTheme="minorEastAsia" w:cs="Times New Roman"/>
                <w:kern w:val="0"/>
                <w:szCs w:val="21"/>
              </w:rPr>
            </w:pPr>
          </w:p>
          <w:p w14:paraId="4A07813B" w14:textId="6EED3E07" w:rsidR="00525B92" w:rsidRDefault="00525B92" w:rsidP="00003804">
            <w:pPr>
              <w:ind w:leftChars="800" w:left="1890" w:hangingChars="100" w:hanging="210"/>
              <w:rPr>
                <w:rFonts w:asciiTheme="minorEastAsia" w:hAnsiTheme="minorEastAsia" w:cs="Times New Roman"/>
                <w:kern w:val="0"/>
                <w:szCs w:val="21"/>
              </w:rPr>
            </w:pPr>
          </w:p>
          <w:p w14:paraId="1E718F9A" w14:textId="77777777" w:rsidR="00525B92" w:rsidRDefault="00525B92" w:rsidP="00003804">
            <w:pPr>
              <w:ind w:leftChars="800" w:left="1890" w:hangingChars="100" w:hanging="210"/>
              <w:rPr>
                <w:rFonts w:asciiTheme="minorEastAsia" w:hAnsiTheme="minorEastAsia" w:cs="Times New Roman"/>
                <w:kern w:val="0"/>
                <w:szCs w:val="21"/>
              </w:rPr>
            </w:pPr>
          </w:p>
          <w:p w14:paraId="40032BFC" w14:textId="5633331A" w:rsidR="00684CD0" w:rsidRDefault="00684CD0" w:rsidP="00003804">
            <w:pPr>
              <w:ind w:leftChars="800" w:left="1890" w:hangingChars="100" w:hanging="210"/>
              <w:rPr>
                <w:rFonts w:asciiTheme="minorEastAsia" w:hAnsiTheme="minorEastAsia" w:cs="Times New Roman"/>
                <w:kern w:val="0"/>
                <w:szCs w:val="21"/>
              </w:rPr>
            </w:pPr>
          </w:p>
          <w:p w14:paraId="053C52F3" w14:textId="6A00EFDC" w:rsidR="00684CD0" w:rsidRDefault="00684CD0" w:rsidP="00003804">
            <w:pPr>
              <w:ind w:leftChars="800" w:left="1890" w:hangingChars="100" w:hanging="210"/>
              <w:rPr>
                <w:rFonts w:asciiTheme="minorEastAsia" w:hAnsiTheme="minorEastAsia" w:cs="Times New Roman"/>
                <w:kern w:val="0"/>
                <w:szCs w:val="21"/>
              </w:rPr>
            </w:pPr>
          </w:p>
          <w:p w14:paraId="40FEC6C7" w14:textId="3F85C880" w:rsidR="00684CD0" w:rsidRDefault="00684CD0" w:rsidP="00003804">
            <w:pPr>
              <w:ind w:leftChars="800" w:left="1890" w:hangingChars="100" w:hanging="210"/>
              <w:rPr>
                <w:rFonts w:asciiTheme="minorEastAsia" w:hAnsiTheme="minorEastAsia" w:cs="Times New Roman"/>
                <w:kern w:val="0"/>
                <w:szCs w:val="21"/>
              </w:rPr>
            </w:pPr>
          </w:p>
          <w:p w14:paraId="0A69BC2E" w14:textId="77777777" w:rsidR="004E0121" w:rsidRDefault="004E0121" w:rsidP="00003804">
            <w:pPr>
              <w:ind w:leftChars="800" w:left="1890" w:hangingChars="100" w:hanging="210"/>
              <w:rPr>
                <w:rFonts w:asciiTheme="minorEastAsia" w:hAnsiTheme="minorEastAsia" w:cs="Times New Roman"/>
                <w:kern w:val="0"/>
                <w:szCs w:val="21"/>
              </w:rPr>
            </w:pPr>
          </w:p>
          <w:p w14:paraId="4C99B6F3" w14:textId="35B1A6DF" w:rsidR="00684CD0" w:rsidRDefault="00684CD0" w:rsidP="00003804">
            <w:pPr>
              <w:ind w:leftChars="800" w:left="1890" w:hangingChars="100" w:hanging="210"/>
              <w:rPr>
                <w:rFonts w:asciiTheme="minorEastAsia" w:hAnsiTheme="minorEastAsia" w:cs="Times New Roman"/>
                <w:kern w:val="0"/>
                <w:szCs w:val="21"/>
              </w:rPr>
            </w:pPr>
          </w:p>
          <w:p w14:paraId="7B5B90C0" w14:textId="3A3B8B12" w:rsidR="00F97A7C" w:rsidRDefault="00F97A7C" w:rsidP="00003804">
            <w:pPr>
              <w:ind w:leftChars="800" w:left="1890" w:hangingChars="100" w:hanging="210"/>
              <w:rPr>
                <w:rFonts w:asciiTheme="minorEastAsia" w:hAnsiTheme="minorEastAsia" w:cs="Times New Roman"/>
                <w:kern w:val="0"/>
                <w:szCs w:val="21"/>
              </w:rPr>
            </w:pPr>
          </w:p>
          <w:p w14:paraId="19530B4E" w14:textId="54357C7A" w:rsidR="00F97A7C" w:rsidRDefault="00F97A7C" w:rsidP="00003804">
            <w:pPr>
              <w:ind w:leftChars="800" w:left="1890" w:hangingChars="100" w:hanging="210"/>
              <w:rPr>
                <w:rFonts w:asciiTheme="minorEastAsia" w:hAnsiTheme="minorEastAsia" w:cs="Times New Roman"/>
                <w:kern w:val="0"/>
                <w:szCs w:val="21"/>
              </w:rPr>
            </w:pPr>
          </w:p>
          <w:p w14:paraId="22F540BE" w14:textId="3D52BB93" w:rsidR="00F97A7C" w:rsidRDefault="00F97A7C" w:rsidP="00003804">
            <w:pPr>
              <w:ind w:leftChars="800" w:left="1890" w:hangingChars="100" w:hanging="210"/>
              <w:rPr>
                <w:rFonts w:asciiTheme="minorEastAsia" w:hAnsiTheme="minorEastAsia" w:cs="Times New Roman"/>
                <w:kern w:val="0"/>
                <w:szCs w:val="21"/>
              </w:rPr>
            </w:pPr>
          </w:p>
          <w:p w14:paraId="29F2DE2E" w14:textId="70E99BA3" w:rsidR="00F97A7C" w:rsidRDefault="00F97A7C" w:rsidP="00003804">
            <w:pPr>
              <w:ind w:leftChars="800" w:left="1890" w:hangingChars="100" w:hanging="210"/>
              <w:rPr>
                <w:rFonts w:asciiTheme="minorEastAsia" w:hAnsiTheme="minorEastAsia" w:cs="Times New Roman"/>
                <w:kern w:val="0"/>
                <w:szCs w:val="21"/>
              </w:rPr>
            </w:pPr>
          </w:p>
          <w:p w14:paraId="5C210EE5" w14:textId="77777777" w:rsidR="00684CD0" w:rsidRPr="00F326C6" w:rsidRDefault="00684CD0" w:rsidP="00003804">
            <w:pPr>
              <w:ind w:leftChars="800" w:left="1890" w:hangingChars="100" w:hanging="210"/>
              <w:rPr>
                <w:rFonts w:asciiTheme="minorEastAsia" w:hAnsiTheme="minorEastAsia" w:cs="Times New Roman"/>
                <w:kern w:val="0"/>
                <w:szCs w:val="21"/>
              </w:rPr>
            </w:pPr>
          </w:p>
          <w:p w14:paraId="189A58EE" w14:textId="77777777" w:rsidR="00003804" w:rsidRPr="00F326C6" w:rsidRDefault="00003804" w:rsidP="0091466F">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w:t>
            </w:r>
            <w:r w:rsidRPr="00684CD0">
              <w:rPr>
                <w:rFonts w:asciiTheme="minorEastAsia" w:hAnsiTheme="minorEastAsia" w:hint="eastAsia"/>
                <w:u w:val="single"/>
              </w:rPr>
              <w:t>(二)</w:t>
            </w:r>
            <w:r w:rsidRPr="00F326C6">
              <w:rPr>
                <w:rFonts w:asciiTheme="minorEastAsia" w:hAnsiTheme="minorEastAsia" w:hint="eastAsia"/>
              </w:rPr>
              <w:t xml:space="preserve">　</w:t>
            </w:r>
            <w:r w:rsidRPr="009F637C">
              <w:rPr>
                <w:rFonts w:asciiTheme="minorEastAsia" w:hAnsiTheme="minorEastAsia" w:hint="eastAsia"/>
                <w:u w:val="single"/>
              </w:rPr>
              <w:t>指定を受けた日から１年間</w:t>
            </w:r>
            <w:r w:rsidRPr="00F326C6">
              <w:rPr>
                <w:rFonts w:asciiTheme="minorEastAsia" w:hAnsiTheme="minorEastAsia" w:hint="eastAsia"/>
              </w:rPr>
              <w:t>の就労継続支援Ｂ型サービス費の区分について</w:t>
            </w:r>
          </w:p>
          <w:p w14:paraId="74526106"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報酬告示第14の１の注４の２については、新規指定の就労継続支援Ｂ型事業所において指定を受けた日から１年間は、平均工賃月額が</w:t>
            </w:r>
            <w:r w:rsidRPr="00684CD0">
              <w:rPr>
                <w:rFonts w:asciiTheme="minorEastAsia" w:hAnsiTheme="minorEastAsia" w:hint="eastAsia"/>
                <w:u w:val="single"/>
              </w:rPr>
              <w:t>5,000円以上10,000円未満の場合として</w:t>
            </w:r>
            <w:r w:rsidRPr="00F326C6">
              <w:rPr>
                <w:rFonts w:asciiTheme="minorEastAsia" w:hAnsiTheme="minorEastAsia" w:hint="eastAsia"/>
              </w:rPr>
              <w:t>、基本報酬を算定し、年度途中に指定された事業所については、</w:t>
            </w:r>
            <w:r w:rsidRPr="009F637C">
              <w:rPr>
                <w:rFonts w:asciiTheme="minorEastAsia" w:hAnsiTheme="minorEastAsia" w:hint="eastAsia"/>
                <w:u w:val="single"/>
              </w:rPr>
              <w:t>当該年度</w:t>
            </w:r>
            <w:r w:rsidRPr="00F326C6">
              <w:rPr>
                <w:rFonts w:asciiTheme="minorEastAsia" w:hAnsiTheme="minorEastAsia" w:hint="eastAsia"/>
              </w:rPr>
              <w:t>及び</w:t>
            </w:r>
            <w:r w:rsidRPr="009F637C">
              <w:rPr>
                <w:rFonts w:asciiTheme="minorEastAsia" w:hAnsiTheme="minorEastAsia" w:hint="eastAsia"/>
                <w:u w:val="single"/>
              </w:rPr>
              <w:t>翌年度</w:t>
            </w:r>
            <w:r w:rsidRPr="00F326C6">
              <w:rPr>
                <w:rFonts w:asciiTheme="minorEastAsia" w:hAnsiTheme="minorEastAsia" w:hint="eastAsia"/>
              </w:rPr>
              <w:t>の１年間は、</w:t>
            </w:r>
            <w:r w:rsidRPr="00684CD0">
              <w:rPr>
                <w:rFonts w:asciiTheme="minorEastAsia" w:hAnsiTheme="minorEastAsia" w:hint="eastAsia"/>
                <w:u w:val="single"/>
              </w:rPr>
              <w:t>5,000円以上10,000円未満の場合として</w:t>
            </w:r>
            <w:r w:rsidRPr="00F326C6">
              <w:rPr>
                <w:rFonts w:asciiTheme="minorEastAsia" w:hAnsiTheme="minorEastAsia" w:hint="eastAsia"/>
              </w:rPr>
              <w:t>、基本報酬を算定する。</w:t>
            </w:r>
          </w:p>
          <w:p w14:paraId="176116B9" w14:textId="77777777" w:rsidR="00003804" w:rsidRPr="009F637C" w:rsidRDefault="00003804" w:rsidP="00003804">
            <w:pPr>
              <w:wordWrap w:val="0"/>
              <w:autoSpaceDE w:val="0"/>
              <w:autoSpaceDN w:val="0"/>
              <w:spacing w:line="373" w:lineRule="exact"/>
              <w:ind w:left="1260" w:hangingChars="600" w:hanging="1260"/>
              <w:textAlignment w:val="center"/>
              <w:rPr>
                <w:rFonts w:asciiTheme="minorEastAsia" w:hAnsiTheme="minorEastAsia"/>
                <w:u w:val="single"/>
              </w:rPr>
            </w:pPr>
            <w:r w:rsidRPr="00F326C6">
              <w:rPr>
                <w:rFonts w:asciiTheme="minorEastAsia" w:hAnsiTheme="minorEastAsia" w:hint="eastAsia"/>
              </w:rPr>
              <w:t xml:space="preserve">　　　　　　　</w:t>
            </w:r>
            <w:r w:rsidRPr="009F637C">
              <w:rPr>
                <w:rFonts w:asciiTheme="minorEastAsia" w:hAnsiTheme="minorEastAsia" w:hint="eastAsia"/>
                <w:u w:val="single"/>
              </w:rPr>
              <w:t>また、指定を受けた日から利用者がいない場合は、利用者を受け入れた日から１年間は、</w:t>
            </w:r>
            <w:r w:rsidRPr="00F97A7C">
              <w:rPr>
                <w:rFonts w:asciiTheme="minorEastAsia" w:hAnsiTheme="minorEastAsia"/>
                <w:u w:val="single"/>
              </w:rPr>
              <w:t>5,000円以上10,000円未満の場合として</w:t>
            </w:r>
            <w:r w:rsidRPr="009F637C">
              <w:rPr>
                <w:rFonts w:asciiTheme="minorEastAsia" w:hAnsiTheme="minorEastAsia" w:hint="eastAsia"/>
                <w:u w:val="single"/>
              </w:rPr>
              <w:t>、基本報酬を算定し、年度途中に利用者を受け入れた事業所については、当該年度及び翌年度の１年間は、</w:t>
            </w:r>
            <w:r w:rsidRPr="00F97A7C">
              <w:rPr>
                <w:rFonts w:asciiTheme="minorEastAsia" w:hAnsiTheme="minorEastAsia"/>
                <w:u w:val="single"/>
              </w:rPr>
              <w:t>5,000円以上10,000円未満の場合として</w:t>
            </w:r>
            <w:r w:rsidRPr="009F637C">
              <w:rPr>
                <w:rFonts w:asciiTheme="minorEastAsia" w:hAnsiTheme="minorEastAsia" w:hint="eastAsia"/>
                <w:u w:val="single"/>
              </w:rPr>
              <w:t>、基本報酬を算定する。</w:t>
            </w:r>
          </w:p>
          <w:p w14:paraId="02B16E49" w14:textId="264412CF" w:rsidR="00003804"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ただし、</w:t>
            </w:r>
            <w:r w:rsidRPr="009F637C">
              <w:rPr>
                <w:rFonts w:asciiTheme="minorEastAsia" w:hAnsiTheme="minorEastAsia" w:hint="eastAsia"/>
                <w:u w:val="single"/>
              </w:rPr>
              <w:t>新規に指定を受けた日</w:t>
            </w:r>
            <w:r w:rsidRPr="00F326C6">
              <w:rPr>
                <w:rFonts w:asciiTheme="minorEastAsia" w:hAnsiTheme="minorEastAsia" w:hint="eastAsia"/>
              </w:rPr>
              <w:t>から６月以上１年未満の間は、</w:t>
            </w:r>
            <w:r w:rsidRPr="009F637C">
              <w:rPr>
                <w:rFonts w:asciiTheme="minorEastAsia" w:hAnsiTheme="minorEastAsia" w:hint="eastAsia"/>
                <w:u w:val="single"/>
              </w:rPr>
              <w:t>指定を受けた日</w:t>
            </w:r>
            <w:r w:rsidRPr="00F326C6">
              <w:rPr>
                <w:rFonts w:asciiTheme="minorEastAsia" w:hAnsiTheme="minorEastAsia" w:hint="eastAsia"/>
              </w:rPr>
              <w:t>から６月間における平均工賃月額に応じ、基本報酬を算定することができる。</w:t>
            </w:r>
          </w:p>
          <w:p w14:paraId="07FAED66" w14:textId="77777777" w:rsidR="00BC1506" w:rsidRDefault="00BC1506" w:rsidP="00BC1506">
            <w:pPr>
              <w:ind w:leftChars="400" w:left="1050" w:hangingChars="100" w:hanging="210"/>
              <w:rPr>
                <w:rFonts w:asciiTheme="minorEastAsia" w:hAnsiTheme="minorEastAsia" w:cs="Times New Roman"/>
                <w:kern w:val="0"/>
                <w:szCs w:val="21"/>
              </w:rPr>
            </w:pPr>
            <w:r w:rsidRPr="00701497">
              <w:rPr>
                <w:rFonts w:asciiTheme="minorEastAsia" w:hAnsiTheme="minorEastAsia" w:hint="eastAsia"/>
                <w:color w:val="FF0000"/>
                <w:u w:val="single"/>
              </w:rPr>
              <w:t>(</w:t>
            </w:r>
            <w:r>
              <w:rPr>
                <w:rFonts w:asciiTheme="minorEastAsia" w:hAnsiTheme="minorEastAsia" w:hint="eastAsia"/>
                <w:color w:val="FF0000"/>
                <w:u w:val="single"/>
              </w:rPr>
              <w:t>新設</w:t>
            </w:r>
            <w:r w:rsidRPr="00701497">
              <w:rPr>
                <w:rFonts w:asciiTheme="minorEastAsia" w:hAnsiTheme="minorEastAsia" w:hint="eastAsia"/>
                <w:color w:val="FF0000"/>
                <w:u w:val="single"/>
              </w:rPr>
              <w:t>)</w:t>
            </w:r>
            <w:r>
              <w:rPr>
                <w:rFonts w:asciiTheme="minorEastAsia" w:hAnsiTheme="minorEastAsia" w:cs="Times New Roman"/>
                <w:kern w:val="0"/>
                <w:szCs w:val="21"/>
              </w:rPr>
              <w:t xml:space="preserve"> </w:t>
            </w:r>
          </w:p>
          <w:p w14:paraId="1C9253E9" w14:textId="285C76DC" w:rsidR="001E56B4" w:rsidRDefault="001E56B4" w:rsidP="00003804">
            <w:pPr>
              <w:wordWrap w:val="0"/>
              <w:autoSpaceDE w:val="0"/>
              <w:autoSpaceDN w:val="0"/>
              <w:spacing w:line="373" w:lineRule="exact"/>
              <w:ind w:left="1260" w:hangingChars="600" w:hanging="1260"/>
              <w:textAlignment w:val="center"/>
              <w:rPr>
                <w:rFonts w:asciiTheme="minorEastAsia" w:hAnsiTheme="minorEastAsia"/>
              </w:rPr>
            </w:pPr>
          </w:p>
          <w:p w14:paraId="3B3C8320" w14:textId="7170E519" w:rsidR="00E1473F" w:rsidRDefault="00E1473F" w:rsidP="00003804">
            <w:pPr>
              <w:wordWrap w:val="0"/>
              <w:autoSpaceDE w:val="0"/>
              <w:autoSpaceDN w:val="0"/>
              <w:spacing w:line="373" w:lineRule="exact"/>
              <w:ind w:left="1260" w:hangingChars="600" w:hanging="1260"/>
              <w:textAlignment w:val="center"/>
              <w:rPr>
                <w:rFonts w:asciiTheme="minorEastAsia" w:hAnsiTheme="minorEastAsia"/>
              </w:rPr>
            </w:pPr>
          </w:p>
          <w:p w14:paraId="1311D922" w14:textId="4690E4CF" w:rsidR="00E1473F" w:rsidRDefault="00E1473F" w:rsidP="00003804">
            <w:pPr>
              <w:wordWrap w:val="0"/>
              <w:autoSpaceDE w:val="0"/>
              <w:autoSpaceDN w:val="0"/>
              <w:spacing w:line="373" w:lineRule="exact"/>
              <w:ind w:left="1260" w:hangingChars="600" w:hanging="1260"/>
              <w:textAlignment w:val="center"/>
              <w:rPr>
                <w:rFonts w:asciiTheme="minorEastAsia" w:hAnsiTheme="minorEastAsia"/>
              </w:rPr>
            </w:pPr>
          </w:p>
          <w:p w14:paraId="3FA6C3AC" w14:textId="3C86BDEF" w:rsidR="00E1473F" w:rsidRDefault="00E1473F" w:rsidP="00003804">
            <w:pPr>
              <w:wordWrap w:val="0"/>
              <w:autoSpaceDE w:val="0"/>
              <w:autoSpaceDN w:val="0"/>
              <w:spacing w:line="373" w:lineRule="exact"/>
              <w:ind w:left="1260" w:hangingChars="600" w:hanging="1260"/>
              <w:textAlignment w:val="center"/>
              <w:rPr>
                <w:rFonts w:asciiTheme="minorEastAsia" w:hAnsiTheme="minorEastAsia"/>
              </w:rPr>
            </w:pPr>
          </w:p>
          <w:p w14:paraId="18314CEC" w14:textId="5918B2EA" w:rsidR="00E1473F" w:rsidRDefault="00E1473F" w:rsidP="00003804">
            <w:pPr>
              <w:wordWrap w:val="0"/>
              <w:autoSpaceDE w:val="0"/>
              <w:autoSpaceDN w:val="0"/>
              <w:spacing w:line="373" w:lineRule="exact"/>
              <w:ind w:left="1260" w:hangingChars="600" w:hanging="1260"/>
              <w:textAlignment w:val="center"/>
              <w:rPr>
                <w:rFonts w:asciiTheme="minorEastAsia" w:hAnsiTheme="minorEastAsia"/>
              </w:rPr>
            </w:pPr>
          </w:p>
          <w:p w14:paraId="0A23F049" w14:textId="463F336E" w:rsidR="00E1473F" w:rsidRDefault="00E1473F" w:rsidP="00003804">
            <w:pPr>
              <w:wordWrap w:val="0"/>
              <w:autoSpaceDE w:val="0"/>
              <w:autoSpaceDN w:val="0"/>
              <w:spacing w:line="373" w:lineRule="exact"/>
              <w:ind w:left="1260" w:hangingChars="600" w:hanging="1260"/>
              <w:textAlignment w:val="center"/>
              <w:rPr>
                <w:rFonts w:asciiTheme="minorEastAsia" w:hAnsiTheme="minorEastAsia"/>
              </w:rPr>
            </w:pPr>
          </w:p>
          <w:p w14:paraId="01A4D323" w14:textId="081D4AF4" w:rsidR="00E1473F" w:rsidRDefault="00E1473F" w:rsidP="00003804">
            <w:pPr>
              <w:wordWrap w:val="0"/>
              <w:autoSpaceDE w:val="0"/>
              <w:autoSpaceDN w:val="0"/>
              <w:spacing w:line="373" w:lineRule="exact"/>
              <w:ind w:left="1260" w:hangingChars="600" w:hanging="1260"/>
              <w:textAlignment w:val="center"/>
              <w:rPr>
                <w:rFonts w:asciiTheme="minorEastAsia" w:hAnsiTheme="minorEastAsia"/>
              </w:rPr>
            </w:pPr>
          </w:p>
          <w:p w14:paraId="66D1382C" w14:textId="77777777" w:rsidR="00E1473F" w:rsidRDefault="00E1473F" w:rsidP="00003804">
            <w:pPr>
              <w:wordWrap w:val="0"/>
              <w:autoSpaceDE w:val="0"/>
              <w:autoSpaceDN w:val="0"/>
              <w:spacing w:line="373" w:lineRule="exact"/>
              <w:ind w:left="1260" w:hangingChars="600" w:hanging="1260"/>
              <w:textAlignment w:val="center"/>
              <w:rPr>
                <w:rFonts w:asciiTheme="minorEastAsia" w:hAnsiTheme="minorEastAsia"/>
              </w:rPr>
            </w:pPr>
          </w:p>
          <w:p w14:paraId="4CFA1614" w14:textId="77777777" w:rsidR="001E56B4" w:rsidRPr="00F326C6" w:rsidRDefault="001E56B4" w:rsidP="00003804">
            <w:pPr>
              <w:wordWrap w:val="0"/>
              <w:autoSpaceDE w:val="0"/>
              <w:autoSpaceDN w:val="0"/>
              <w:spacing w:line="373" w:lineRule="exact"/>
              <w:ind w:left="1260" w:hangingChars="600" w:hanging="1260"/>
              <w:textAlignment w:val="center"/>
              <w:rPr>
                <w:rFonts w:asciiTheme="minorEastAsia" w:hAnsiTheme="minorEastAsia"/>
              </w:rPr>
            </w:pPr>
          </w:p>
          <w:p w14:paraId="1FA95E08" w14:textId="4A9ADDCB"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p>
          <w:p w14:paraId="3F8929C1"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④　就労移行支援体制加算の取扱いについて</w:t>
            </w:r>
          </w:p>
          <w:p w14:paraId="0C13AA95" w14:textId="4E687866" w:rsidR="00003804" w:rsidRPr="004E0121" w:rsidRDefault="00003804" w:rsidP="00003804">
            <w:pPr>
              <w:wordWrap w:val="0"/>
              <w:autoSpaceDE w:val="0"/>
              <w:autoSpaceDN w:val="0"/>
              <w:spacing w:line="373" w:lineRule="exact"/>
              <w:ind w:left="840" w:hangingChars="400" w:hanging="840"/>
              <w:textAlignment w:val="center"/>
              <w:rPr>
                <w:rFonts w:asciiTheme="minorEastAsia" w:hAnsiTheme="minorEastAsia"/>
                <w:u w:val="single"/>
              </w:rPr>
            </w:pPr>
            <w:r w:rsidRPr="00F326C6">
              <w:rPr>
                <w:rFonts w:asciiTheme="minorEastAsia" w:hAnsiTheme="minorEastAsia" w:hint="eastAsia"/>
              </w:rPr>
              <w:t xml:space="preserve">　　　　　</w:t>
            </w:r>
            <w:r w:rsidRPr="004E0121">
              <w:rPr>
                <w:rFonts w:asciiTheme="minorEastAsia" w:hAnsiTheme="minorEastAsia" w:hint="eastAsia"/>
                <w:u w:val="single"/>
              </w:rPr>
              <w:t>報酬告示第14の３の就労移行支援体制加算については、３の(４)の③の規定を準用する。</w:t>
            </w:r>
          </w:p>
          <w:p w14:paraId="66179226" w14:textId="654D483D" w:rsidR="004E0121" w:rsidRDefault="004E0121" w:rsidP="00003804">
            <w:pPr>
              <w:wordWrap w:val="0"/>
              <w:autoSpaceDE w:val="0"/>
              <w:autoSpaceDN w:val="0"/>
              <w:spacing w:line="373" w:lineRule="exact"/>
              <w:ind w:left="840" w:hangingChars="400" w:hanging="840"/>
              <w:textAlignment w:val="center"/>
              <w:rPr>
                <w:rFonts w:asciiTheme="minorEastAsia" w:hAnsiTheme="minorEastAsia"/>
              </w:rPr>
            </w:pPr>
          </w:p>
          <w:p w14:paraId="60D946BE" w14:textId="5DA871F8" w:rsidR="004E0121" w:rsidRDefault="004E0121" w:rsidP="00003804">
            <w:pPr>
              <w:wordWrap w:val="0"/>
              <w:autoSpaceDE w:val="0"/>
              <w:autoSpaceDN w:val="0"/>
              <w:spacing w:line="373" w:lineRule="exact"/>
              <w:ind w:left="840" w:hangingChars="400" w:hanging="840"/>
              <w:textAlignment w:val="center"/>
              <w:rPr>
                <w:rFonts w:asciiTheme="minorEastAsia" w:hAnsiTheme="minorEastAsia"/>
              </w:rPr>
            </w:pPr>
          </w:p>
          <w:p w14:paraId="22291B93" w14:textId="1CDD607D" w:rsidR="004E0121" w:rsidRDefault="004E0121" w:rsidP="00003804">
            <w:pPr>
              <w:wordWrap w:val="0"/>
              <w:autoSpaceDE w:val="0"/>
              <w:autoSpaceDN w:val="0"/>
              <w:spacing w:line="373" w:lineRule="exact"/>
              <w:ind w:left="840" w:hangingChars="400" w:hanging="840"/>
              <w:textAlignment w:val="center"/>
              <w:rPr>
                <w:rFonts w:asciiTheme="minorEastAsia" w:hAnsiTheme="minorEastAsia"/>
              </w:rPr>
            </w:pPr>
          </w:p>
          <w:p w14:paraId="73CB642A" w14:textId="57E58B0A" w:rsidR="004E0121" w:rsidRDefault="004E0121" w:rsidP="00003804">
            <w:pPr>
              <w:wordWrap w:val="0"/>
              <w:autoSpaceDE w:val="0"/>
              <w:autoSpaceDN w:val="0"/>
              <w:spacing w:line="373" w:lineRule="exact"/>
              <w:ind w:left="840" w:hangingChars="400" w:hanging="840"/>
              <w:textAlignment w:val="center"/>
              <w:rPr>
                <w:rFonts w:asciiTheme="minorEastAsia" w:hAnsiTheme="minorEastAsia"/>
              </w:rPr>
            </w:pPr>
          </w:p>
          <w:p w14:paraId="1C13EE0E" w14:textId="6DC347A7" w:rsidR="004E0121" w:rsidRDefault="004E0121" w:rsidP="00003804">
            <w:pPr>
              <w:wordWrap w:val="0"/>
              <w:autoSpaceDE w:val="0"/>
              <w:autoSpaceDN w:val="0"/>
              <w:spacing w:line="373" w:lineRule="exact"/>
              <w:ind w:left="840" w:hangingChars="400" w:hanging="840"/>
              <w:textAlignment w:val="center"/>
              <w:rPr>
                <w:rFonts w:asciiTheme="minorEastAsia" w:hAnsiTheme="minorEastAsia"/>
              </w:rPr>
            </w:pPr>
          </w:p>
          <w:p w14:paraId="77A0B6D1" w14:textId="5E90E4F7" w:rsidR="004E0121" w:rsidRDefault="004E0121" w:rsidP="00003804">
            <w:pPr>
              <w:wordWrap w:val="0"/>
              <w:autoSpaceDE w:val="0"/>
              <w:autoSpaceDN w:val="0"/>
              <w:spacing w:line="373" w:lineRule="exact"/>
              <w:ind w:left="840" w:hangingChars="400" w:hanging="840"/>
              <w:textAlignment w:val="center"/>
              <w:rPr>
                <w:rFonts w:asciiTheme="minorEastAsia" w:hAnsiTheme="minorEastAsia"/>
              </w:rPr>
            </w:pPr>
          </w:p>
          <w:p w14:paraId="77ACC9FF" w14:textId="6DB24A26" w:rsidR="004E0121" w:rsidRDefault="004E0121" w:rsidP="00003804">
            <w:pPr>
              <w:wordWrap w:val="0"/>
              <w:autoSpaceDE w:val="0"/>
              <w:autoSpaceDN w:val="0"/>
              <w:spacing w:line="373" w:lineRule="exact"/>
              <w:ind w:left="840" w:hangingChars="400" w:hanging="840"/>
              <w:textAlignment w:val="center"/>
              <w:rPr>
                <w:rFonts w:asciiTheme="minorEastAsia" w:hAnsiTheme="minorEastAsia"/>
              </w:rPr>
            </w:pPr>
          </w:p>
          <w:p w14:paraId="6BD372A9" w14:textId="7FE547C9" w:rsidR="004E0121" w:rsidRDefault="004E0121" w:rsidP="00003804">
            <w:pPr>
              <w:wordWrap w:val="0"/>
              <w:autoSpaceDE w:val="0"/>
              <w:autoSpaceDN w:val="0"/>
              <w:spacing w:line="373" w:lineRule="exact"/>
              <w:ind w:left="840" w:hangingChars="400" w:hanging="840"/>
              <w:textAlignment w:val="center"/>
              <w:rPr>
                <w:rFonts w:asciiTheme="minorEastAsia" w:hAnsiTheme="minorEastAsia"/>
              </w:rPr>
            </w:pPr>
          </w:p>
          <w:p w14:paraId="19FFF6F6" w14:textId="167583B2" w:rsidR="00212B86" w:rsidRDefault="00212B86" w:rsidP="00003804">
            <w:pPr>
              <w:wordWrap w:val="0"/>
              <w:autoSpaceDE w:val="0"/>
              <w:autoSpaceDN w:val="0"/>
              <w:spacing w:line="373" w:lineRule="exact"/>
              <w:ind w:left="840" w:hangingChars="400" w:hanging="840"/>
              <w:textAlignment w:val="center"/>
              <w:rPr>
                <w:rFonts w:asciiTheme="minorEastAsia" w:hAnsiTheme="minorEastAsia"/>
              </w:rPr>
            </w:pPr>
          </w:p>
          <w:p w14:paraId="354A0FDE" w14:textId="3DD14304" w:rsidR="00212B86" w:rsidRDefault="00212B86" w:rsidP="00003804">
            <w:pPr>
              <w:wordWrap w:val="0"/>
              <w:autoSpaceDE w:val="0"/>
              <w:autoSpaceDN w:val="0"/>
              <w:spacing w:line="373" w:lineRule="exact"/>
              <w:ind w:left="840" w:hangingChars="400" w:hanging="840"/>
              <w:textAlignment w:val="center"/>
              <w:rPr>
                <w:rFonts w:asciiTheme="minorEastAsia" w:hAnsiTheme="minorEastAsia"/>
              </w:rPr>
            </w:pPr>
          </w:p>
          <w:p w14:paraId="2004BFE1" w14:textId="4C6E66C9" w:rsidR="00212B86" w:rsidRDefault="00212B86" w:rsidP="00003804">
            <w:pPr>
              <w:wordWrap w:val="0"/>
              <w:autoSpaceDE w:val="0"/>
              <w:autoSpaceDN w:val="0"/>
              <w:spacing w:line="373" w:lineRule="exact"/>
              <w:ind w:left="840" w:hangingChars="400" w:hanging="840"/>
              <w:textAlignment w:val="center"/>
              <w:rPr>
                <w:rFonts w:asciiTheme="minorEastAsia" w:hAnsiTheme="minorEastAsia"/>
              </w:rPr>
            </w:pPr>
          </w:p>
          <w:p w14:paraId="426A00B7" w14:textId="1116A811" w:rsidR="00212B86" w:rsidRDefault="00212B86" w:rsidP="00003804">
            <w:pPr>
              <w:wordWrap w:val="0"/>
              <w:autoSpaceDE w:val="0"/>
              <w:autoSpaceDN w:val="0"/>
              <w:spacing w:line="373" w:lineRule="exact"/>
              <w:ind w:left="840" w:hangingChars="400" w:hanging="840"/>
              <w:textAlignment w:val="center"/>
              <w:rPr>
                <w:rFonts w:asciiTheme="minorEastAsia" w:hAnsiTheme="minorEastAsia"/>
              </w:rPr>
            </w:pPr>
          </w:p>
          <w:p w14:paraId="2D3A5477" w14:textId="3639A68C" w:rsidR="00212B86" w:rsidRDefault="00212B86" w:rsidP="00003804">
            <w:pPr>
              <w:wordWrap w:val="0"/>
              <w:autoSpaceDE w:val="0"/>
              <w:autoSpaceDN w:val="0"/>
              <w:spacing w:line="373" w:lineRule="exact"/>
              <w:ind w:left="840" w:hangingChars="400" w:hanging="840"/>
              <w:textAlignment w:val="center"/>
              <w:rPr>
                <w:rFonts w:asciiTheme="minorEastAsia" w:hAnsiTheme="minorEastAsia"/>
              </w:rPr>
            </w:pPr>
          </w:p>
          <w:p w14:paraId="5CB721CC" w14:textId="2C071B62" w:rsidR="00212B86" w:rsidRDefault="00212B86" w:rsidP="00003804">
            <w:pPr>
              <w:wordWrap w:val="0"/>
              <w:autoSpaceDE w:val="0"/>
              <w:autoSpaceDN w:val="0"/>
              <w:spacing w:line="373" w:lineRule="exact"/>
              <w:ind w:left="840" w:hangingChars="400" w:hanging="840"/>
              <w:textAlignment w:val="center"/>
              <w:rPr>
                <w:rFonts w:asciiTheme="minorEastAsia" w:hAnsiTheme="minorEastAsia"/>
              </w:rPr>
            </w:pPr>
          </w:p>
          <w:p w14:paraId="27B23933" w14:textId="4777CB5B" w:rsidR="00212B86" w:rsidRDefault="00212B86" w:rsidP="00003804">
            <w:pPr>
              <w:wordWrap w:val="0"/>
              <w:autoSpaceDE w:val="0"/>
              <w:autoSpaceDN w:val="0"/>
              <w:spacing w:line="373" w:lineRule="exact"/>
              <w:ind w:left="840" w:hangingChars="400" w:hanging="840"/>
              <w:textAlignment w:val="center"/>
              <w:rPr>
                <w:rFonts w:asciiTheme="minorEastAsia" w:hAnsiTheme="minorEastAsia"/>
              </w:rPr>
            </w:pPr>
          </w:p>
          <w:p w14:paraId="59C12C03" w14:textId="2DB22FDF" w:rsidR="00212B86" w:rsidRDefault="00212B86" w:rsidP="00003804">
            <w:pPr>
              <w:wordWrap w:val="0"/>
              <w:autoSpaceDE w:val="0"/>
              <w:autoSpaceDN w:val="0"/>
              <w:spacing w:line="373" w:lineRule="exact"/>
              <w:ind w:left="840" w:hangingChars="400" w:hanging="840"/>
              <w:textAlignment w:val="center"/>
              <w:rPr>
                <w:rFonts w:asciiTheme="minorEastAsia" w:hAnsiTheme="minorEastAsia"/>
              </w:rPr>
            </w:pPr>
          </w:p>
          <w:p w14:paraId="27E35B00" w14:textId="4DEA457C" w:rsidR="00212B86" w:rsidRDefault="00212B86" w:rsidP="00003804">
            <w:pPr>
              <w:wordWrap w:val="0"/>
              <w:autoSpaceDE w:val="0"/>
              <w:autoSpaceDN w:val="0"/>
              <w:spacing w:line="373" w:lineRule="exact"/>
              <w:ind w:left="840" w:hangingChars="400" w:hanging="840"/>
              <w:textAlignment w:val="center"/>
              <w:rPr>
                <w:rFonts w:asciiTheme="minorEastAsia" w:hAnsiTheme="minorEastAsia"/>
              </w:rPr>
            </w:pPr>
          </w:p>
          <w:p w14:paraId="2F7886B5" w14:textId="61C4FE86" w:rsidR="00212B86" w:rsidRDefault="00212B86" w:rsidP="00003804">
            <w:pPr>
              <w:wordWrap w:val="0"/>
              <w:autoSpaceDE w:val="0"/>
              <w:autoSpaceDN w:val="0"/>
              <w:spacing w:line="373" w:lineRule="exact"/>
              <w:ind w:left="840" w:hangingChars="400" w:hanging="840"/>
              <w:textAlignment w:val="center"/>
              <w:rPr>
                <w:rFonts w:asciiTheme="minorEastAsia" w:hAnsiTheme="minorEastAsia"/>
              </w:rPr>
            </w:pPr>
          </w:p>
          <w:p w14:paraId="5D654753" w14:textId="77777777" w:rsidR="00E1473F" w:rsidRDefault="00E1473F" w:rsidP="00003804">
            <w:pPr>
              <w:wordWrap w:val="0"/>
              <w:autoSpaceDE w:val="0"/>
              <w:autoSpaceDN w:val="0"/>
              <w:spacing w:line="373" w:lineRule="exact"/>
              <w:ind w:left="840" w:hangingChars="400" w:hanging="840"/>
              <w:textAlignment w:val="center"/>
              <w:rPr>
                <w:rFonts w:asciiTheme="minorEastAsia" w:hAnsiTheme="minorEastAsia"/>
              </w:rPr>
            </w:pPr>
          </w:p>
          <w:p w14:paraId="0C787630" w14:textId="0000E2E8" w:rsidR="00212B86" w:rsidRDefault="00212B86" w:rsidP="00003804">
            <w:pPr>
              <w:wordWrap w:val="0"/>
              <w:autoSpaceDE w:val="0"/>
              <w:autoSpaceDN w:val="0"/>
              <w:spacing w:line="373" w:lineRule="exact"/>
              <w:ind w:left="840" w:hangingChars="400" w:hanging="840"/>
              <w:textAlignment w:val="center"/>
              <w:rPr>
                <w:rFonts w:asciiTheme="minorEastAsia" w:hAnsiTheme="minorEastAsia"/>
              </w:rPr>
            </w:pPr>
          </w:p>
          <w:p w14:paraId="3D0D8C36" w14:textId="381C6AD0" w:rsidR="00212B86" w:rsidRDefault="00212B86" w:rsidP="00003804">
            <w:pPr>
              <w:wordWrap w:val="0"/>
              <w:autoSpaceDE w:val="0"/>
              <w:autoSpaceDN w:val="0"/>
              <w:spacing w:line="373" w:lineRule="exact"/>
              <w:ind w:left="840" w:hangingChars="400" w:hanging="840"/>
              <w:textAlignment w:val="center"/>
              <w:rPr>
                <w:rFonts w:asciiTheme="minorEastAsia" w:hAnsiTheme="minorEastAsia"/>
              </w:rPr>
            </w:pPr>
          </w:p>
          <w:p w14:paraId="353A7652" w14:textId="62FC510E" w:rsidR="00212B86" w:rsidRDefault="00212B86" w:rsidP="00003804">
            <w:pPr>
              <w:wordWrap w:val="0"/>
              <w:autoSpaceDE w:val="0"/>
              <w:autoSpaceDN w:val="0"/>
              <w:spacing w:line="373" w:lineRule="exact"/>
              <w:ind w:left="840" w:hangingChars="400" w:hanging="840"/>
              <w:textAlignment w:val="center"/>
              <w:rPr>
                <w:rFonts w:asciiTheme="minorEastAsia" w:hAnsiTheme="minorEastAsia"/>
              </w:rPr>
            </w:pPr>
          </w:p>
          <w:p w14:paraId="04BE80BF" w14:textId="3CFDC92F" w:rsidR="00212B86" w:rsidRDefault="00212B86" w:rsidP="00003804">
            <w:pPr>
              <w:wordWrap w:val="0"/>
              <w:autoSpaceDE w:val="0"/>
              <w:autoSpaceDN w:val="0"/>
              <w:spacing w:line="373" w:lineRule="exact"/>
              <w:ind w:left="840" w:hangingChars="400" w:hanging="840"/>
              <w:textAlignment w:val="center"/>
              <w:rPr>
                <w:rFonts w:asciiTheme="minorEastAsia" w:hAnsiTheme="minorEastAsia"/>
              </w:rPr>
            </w:pPr>
          </w:p>
          <w:p w14:paraId="6F1BD455" w14:textId="77777777" w:rsidR="00CA60F9" w:rsidRDefault="00CA60F9" w:rsidP="00003804">
            <w:pPr>
              <w:wordWrap w:val="0"/>
              <w:autoSpaceDE w:val="0"/>
              <w:autoSpaceDN w:val="0"/>
              <w:spacing w:line="373" w:lineRule="exact"/>
              <w:ind w:left="840" w:hangingChars="400" w:hanging="840"/>
              <w:textAlignment w:val="center"/>
              <w:rPr>
                <w:rFonts w:asciiTheme="minorEastAsia" w:hAnsiTheme="minorEastAsia"/>
              </w:rPr>
            </w:pPr>
          </w:p>
          <w:p w14:paraId="008E8372" w14:textId="2EA068F1" w:rsidR="00212B86" w:rsidRDefault="00212B86" w:rsidP="00003804">
            <w:pPr>
              <w:wordWrap w:val="0"/>
              <w:autoSpaceDE w:val="0"/>
              <w:autoSpaceDN w:val="0"/>
              <w:spacing w:line="373" w:lineRule="exact"/>
              <w:ind w:left="840" w:hangingChars="400" w:hanging="840"/>
              <w:textAlignment w:val="center"/>
              <w:rPr>
                <w:rFonts w:asciiTheme="minorEastAsia" w:hAnsiTheme="minorEastAsia"/>
              </w:rPr>
            </w:pPr>
          </w:p>
          <w:p w14:paraId="3F086962" w14:textId="77777777" w:rsidR="004E0121" w:rsidRPr="00684CD0" w:rsidRDefault="004E0121" w:rsidP="004E0121">
            <w:pPr>
              <w:ind w:left="210" w:hangingChars="100" w:hanging="210"/>
              <w:rPr>
                <w:rFonts w:asciiTheme="minorEastAsia" w:hAnsiTheme="minorEastAsia" w:cs="Times New Roman"/>
                <w:color w:val="FF0000"/>
                <w:kern w:val="0"/>
                <w:szCs w:val="21"/>
                <w:u w:val="single"/>
              </w:rPr>
            </w:pPr>
            <w:r w:rsidRPr="00684CD0">
              <w:rPr>
                <w:rFonts w:asciiTheme="minorEastAsia" w:hAnsiTheme="minorEastAsia" w:cs="Times New Roman" w:hint="eastAsia"/>
                <w:color w:val="FF0000"/>
                <w:kern w:val="0"/>
                <w:szCs w:val="21"/>
                <w:u w:val="single"/>
              </w:rPr>
              <w:t>（新設）</w:t>
            </w:r>
          </w:p>
          <w:p w14:paraId="5B18A99D" w14:textId="5B4EC91D" w:rsidR="004E0121" w:rsidRDefault="004E0121" w:rsidP="00003804">
            <w:pPr>
              <w:wordWrap w:val="0"/>
              <w:autoSpaceDE w:val="0"/>
              <w:autoSpaceDN w:val="0"/>
              <w:spacing w:line="373" w:lineRule="exact"/>
              <w:ind w:left="840" w:hangingChars="400" w:hanging="840"/>
              <w:textAlignment w:val="center"/>
              <w:rPr>
                <w:rFonts w:asciiTheme="minorEastAsia" w:hAnsiTheme="minorEastAsia"/>
              </w:rPr>
            </w:pPr>
          </w:p>
          <w:p w14:paraId="788655A4" w14:textId="77777777" w:rsidR="004E0121" w:rsidRPr="00F326C6" w:rsidRDefault="004E0121" w:rsidP="00003804">
            <w:pPr>
              <w:wordWrap w:val="0"/>
              <w:autoSpaceDE w:val="0"/>
              <w:autoSpaceDN w:val="0"/>
              <w:spacing w:line="373" w:lineRule="exact"/>
              <w:ind w:left="840" w:hangingChars="400" w:hanging="840"/>
              <w:textAlignment w:val="center"/>
              <w:rPr>
                <w:rFonts w:asciiTheme="minorEastAsia" w:hAnsiTheme="minorEastAsia"/>
              </w:rPr>
            </w:pPr>
          </w:p>
          <w:p w14:paraId="6983C4F5"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4E0121">
              <w:rPr>
                <w:rFonts w:asciiTheme="minorEastAsia" w:hAnsiTheme="minorEastAsia" w:hint="eastAsia"/>
                <w:u w:val="single"/>
              </w:rPr>
              <w:t>⑤</w:t>
            </w:r>
            <w:r w:rsidRPr="00F326C6">
              <w:rPr>
                <w:rFonts w:asciiTheme="minorEastAsia" w:hAnsiTheme="minorEastAsia" w:hint="eastAsia"/>
              </w:rPr>
              <w:t xml:space="preserve">　初期加算の取扱いについて</w:t>
            </w:r>
          </w:p>
          <w:p w14:paraId="7F27D8FF" w14:textId="77777777" w:rsidR="00003804" w:rsidRPr="00F326C6" w:rsidRDefault="00003804" w:rsidP="0091466F">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報酬告示第14の４の初期加算については、２の(６)の⑦の規定を準用する。</w:t>
            </w:r>
          </w:p>
          <w:p w14:paraId="36BCA15A"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4E0121">
              <w:rPr>
                <w:rFonts w:asciiTheme="minorEastAsia" w:hAnsiTheme="minorEastAsia" w:hint="eastAsia"/>
                <w:u w:val="single"/>
              </w:rPr>
              <w:t>⑥</w:t>
            </w:r>
            <w:r w:rsidRPr="00F326C6">
              <w:rPr>
                <w:rFonts w:asciiTheme="minorEastAsia" w:hAnsiTheme="minorEastAsia" w:hint="eastAsia"/>
              </w:rPr>
              <w:t xml:space="preserve">　訪問支援特別加算の取扱いについて</w:t>
            </w:r>
          </w:p>
          <w:p w14:paraId="7D86D721" w14:textId="77777777"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報酬告示第14の５の訪問支援特別加算については、２の(６)の⑧の規定を準用する。</w:t>
            </w:r>
          </w:p>
          <w:p w14:paraId="38F7FA3C"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4E0121">
              <w:rPr>
                <w:rFonts w:asciiTheme="minorEastAsia" w:hAnsiTheme="minorEastAsia" w:hint="eastAsia"/>
                <w:u w:val="single"/>
              </w:rPr>
              <w:t>⑦</w:t>
            </w:r>
            <w:r w:rsidRPr="00F326C6">
              <w:rPr>
                <w:rFonts w:asciiTheme="minorEastAsia" w:hAnsiTheme="minorEastAsia" w:hint="eastAsia"/>
              </w:rPr>
              <w:t xml:space="preserve">　利用者負担上限額管理加算の取扱いについて</w:t>
            </w:r>
          </w:p>
          <w:p w14:paraId="1C47A358" w14:textId="77777777"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報酬告示第14の６の利用者負担上限額管理加算については、２の(１)の⑲の規定を準用する。</w:t>
            </w:r>
          </w:p>
          <w:p w14:paraId="03522EC1"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4E0121">
              <w:rPr>
                <w:rFonts w:asciiTheme="minorEastAsia" w:hAnsiTheme="minorEastAsia" w:hint="eastAsia"/>
                <w:u w:val="single"/>
              </w:rPr>
              <w:t>⑧</w:t>
            </w:r>
            <w:r w:rsidRPr="00F326C6">
              <w:rPr>
                <w:rFonts w:asciiTheme="minorEastAsia" w:hAnsiTheme="minorEastAsia" w:hint="eastAsia"/>
              </w:rPr>
              <w:t xml:space="preserve">　食事提供体制加算の取扱いについて</w:t>
            </w:r>
          </w:p>
          <w:p w14:paraId="02D8560B" w14:textId="77777777"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報酬告示第14の７の食事提供体制加算については、２の(６)の⑬の規定を準用する。</w:t>
            </w:r>
          </w:p>
          <w:p w14:paraId="406992C1"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4E0121">
              <w:rPr>
                <w:rFonts w:asciiTheme="minorEastAsia" w:hAnsiTheme="minorEastAsia" w:hint="eastAsia"/>
                <w:u w:val="single"/>
              </w:rPr>
              <w:t>⑨</w:t>
            </w:r>
            <w:r w:rsidRPr="00F326C6">
              <w:rPr>
                <w:rFonts w:asciiTheme="minorEastAsia" w:hAnsiTheme="minorEastAsia" w:hint="eastAsia"/>
              </w:rPr>
              <w:t xml:space="preserve">　福祉専門職員配置等加算の取扱いについて</w:t>
            </w:r>
          </w:p>
          <w:p w14:paraId="2D2FCDC7" w14:textId="7E64CC38" w:rsidR="00003804" w:rsidRDefault="00003804" w:rsidP="0091466F">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報酬告示第14の８の福祉専門職員配置等加算については、２の(５)の④の規定を準用する。</w:t>
            </w:r>
          </w:p>
          <w:p w14:paraId="46167292" w14:textId="77777777" w:rsidR="004E0121" w:rsidRPr="00684CD0" w:rsidRDefault="004E0121" w:rsidP="004E0121">
            <w:pPr>
              <w:ind w:left="210" w:hangingChars="100" w:hanging="210"/>
              <w:rPr>
                <w:rFonts w:asciiTheme="minorEastAsia" w:hAnsiTheme="minorEastAsia" w:cs="Times New Roman"/>
                <w:color w:val="FF0000"/>
                <w:kern w:val="0"/>
                <w:szCs w:val="21"/>
                <w:u w:val="single"/>
              </w:rPr>
            </w:pPr>
            <w:r w:rsidRPr="00684CD0">
              <w:rPr>
                <w:rFonts w:asciiTheme="minorEastAsia" w:hAnsiTheme="minorEastAsia" w:cs="Times New Roman" w:hint="eastAsia"/>
                <w:color w:val="FF0000"/>
                <w:kern w:val="0"/>
                <w:szCs w:val="21"/>
                <w:u w:val="single"/>
              </w:rPr>
              <w:t>（新設）</w:t>
            </w:r>
          </w:p>
          <w:p w14:paraId="7BFB8E2E" w14:textId="7FD48FAB" w:rsidR="004E0121" w:rsidRDefault="004E0121" w:rsidP="0091466F">
            <w:pPr>
              <w:wordWrap w:val="0"/>
              <w:autoSpaceDE w:val="0"/>
              <w:autoSpaceDN w:val="0"/>
              <w:spacing w:line="373" w:lineRule="exact"/>
              <w:ind w:left="840" w:hangingChars="400" w:hanging="840"/>
              <w:textAlignment w:val="center"/>
              <w:rPr>
                <w:rFonts w:asciiTheme="minorEastAsia" w:hAnsiTheme="minorEastAsia"/>
              </w:rPr>
            </w:pPr>
          </w:p>
          <w:p w14:paraId="18988756" w14:textId="64A7DD8E"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16EB8A7F" w14:textId="198B75B9"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162FFC12" w14:textId="031A03C0"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180E96F9" w14:textId="2D1FB247"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34070B9C" w14:textId="485E42C7"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6334A9BA" w14:textId="68811379"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3AD4F2E8" w14:textId="6A96169F"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1AEEC574" w14:textId="63E4A02D"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54E1D45C" w14:textId="1E53A95D"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0A9512FB" w14:textId="47E3B5BD"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05BFF8BE" w14:textId="7CDD0ECB"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478D6E9E" w14:textId="0E2566DB"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4BE78758" w14:textId="0B2AA9FE"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7EC82B5E" w14:textId="7356E000"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66DC447A" w14:textId="70019E3A"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091FFBDA" w14:textId="1DCC58B3"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4373822D" w14:textId="4AEF7398"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5F32722C" w14:textId="4525B6FF"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52EA2F00" w14:textId="57F047ED"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38043321" w14:textId="31137B21"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53677C1A" w14:textId="21990C6E"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077EAF68" w14:textId="58E484A5"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51C181C9" w14:textId="09C991F1"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14F07364" w14:textId="56D07616"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164F06FB" w14:textId="58698D02"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64536149" w14:textId="0F93D385"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352660C6" w14:textId="2AF5A1CC"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2C4CCC41" w14:textId="64F41A19"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039A2EAA" w14:textId="1F27DE03"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577CCD9D" w14:textId="23738675"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21F9EEA1" w14:textId="277D365D"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099B507A" w14:textId="3B21EF7C"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1FED335A" w14:textId="3907B96C"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78614005" w14:textId="227F3713"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05709279" w14:textId="49530BD9"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11FA6DEF" w14:textId="154E4ACB"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77980929" w14:textId="1EABC074"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3E02EECB" w14:textId="79C77C68"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74FCA0DB" w14:textId="6DBFB477"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6E7B207B" w14:textId="16ADEB9A"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293441D9" w14:textId="5F1E27EB"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22EE522B" w14:textId="6B65A26B"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3514D7C3" w14:textId="5AFD3054"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3E33F5A2" w14:textId="2B0AA2E2"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52177ADD" w14:textId="6456285F"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5857A52C" w14:textId="425BDE93"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5976897D" w14:textId="0DDA7A40"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1190AF9C" w14:textId="71793BC8"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52F765FC" w14:textId="07A4A47D"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52470582" w14:textId="67A1E5E8"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48FDEE11" w14:textId="3651A880"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75B9F882" w14:textId="3E9019E6"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393E5443" w14:textId="1FCEA7F7"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560E778F" w14:textId="260F1165"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2B1B1D52" w14:textId="23D9213A"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5BDC7DA5" w14:textId="66907AE7"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4FC7CC01" w14:textId="13490AB3"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742C31CB" w14:textId="1C236D5C"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16272928" w14:textId="69F3A947"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43B2094C" w14:textId="11C021E9"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12E19235" w14:textId="732E936B"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5CDA57B8" w14:textId="5380E6EB"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1327A522" w14:textId="23659773"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0B6FEA7A" w14:textId="08C03DDA"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52118499" w14:textId="4DDF2C64"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05B6E9D9" w14:textId="64F83C0A"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2224276C" w14:textId="5D7F94B1"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027836E0" w14:textId="451FDF7A"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72CD1B6A" w14:textId="77777777"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40F53250" w14:textId="4641DEF0"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68127274" w14:textId="7949660E" w:rsidR="00D731D5" w:rsidRDefault="00D731D5" w:rsidP="0091466F">
            <w:pPr>
              <w:wordWrap w:val="0"/>
              <w:autoSpaceDE w:val="0"/>
              <w:autoSpaceDN w:val="0"/>
              <w:spacing w:line="373" w:lineRule="exact"/>
              <w:ind w:left="840" w:hangingChars="400" w:hanging="840"/>
              <w:textAlignment w:val="center"/>
              <w:rPr>
                <w:rFonts w:asciiTheme="minorEastAsia" w:hAnsiTheme="minorEastAsia"/>
              </w:rPr>
            </w:pPr>
          </w:p>
          <w:p w14:paraId="0FDD3215" w14:textId="58D8A4F8" w:rsidR="00D731D5" w:rsidRDefault="00D731D5" w:rsidP="0091466F">
            <w:pPr>
              <w:wordWrap w:val="0"/>
              <w:autoSpaceDE w:val="0"/>
              <w:autoSpaceDN w:val="0"/>
              <w:spacing w:line="373" w:lineRule="exact"/>
              <w:ind w:left="840" w:hangingChars="400" w:hanging="840"/>
              <w:textAlignment w:val="center"/>
              <w:rPr>
                <w:rFonts w:asciiTheme="minorEastAsia" w:hAnsiTheme="minorEastAsia"/>
              </w:rPr>
            </w:pPr>
          </w:p>
          <w:p w14:paraId="0A3D9DA2" w14:textId="4AADC684" w:rsidR="00D731D5" w:rsidRDefault="00D731D5" w:rsidP="0091466F">
            <w:pPr>
              <w:wordWrap w:val="0"/>
              <w:autoSpaceDE w:val="0"/>
              <w:autoSpaceDN w:val="0"/>
              <w:spacing w:line="373" w:lineRule="exact"/>
              <w:ind w:left="840" w:hangingChars="400" w:hanging="840"/>
              <w:textAlignment w:val="center"/>
              <w:rPr>
                <w:rFonts w:asciiTheme="minorEastAsia" w:hAnsiTheme="minorEastAsia"/>
              </w:rPr>
            </w:pPr>
          </w:p>
          <w:p w14:paraId="07A58229" w14:textId="107E89DD" w:rsidR="00D731D5" w:rsidRDefault="00D731D5" w:rsidP="0091466F">
            <w:pPr>
              <w:wordWrap w:val="0"/>
              <w:autoSpaceDE w:val="0"/>
              <w:autoSpaceDN w:val="0"/>
              <w:spacing w:line="373" w:lineRule="exact"/>
              <w:ind w:left="840" w:hangingChars="400" w:hanging="840"/>
              <w:textAlignment w:val="center"/>
              <w:rPr>
                <w:rFonts w:asciiTheme="minorEastAsia" w:hAnsiTheme="minorEastAsia"/>
              </w:rPr>
            </w:pPr>
          </w:p>
          <w:p w14:paraId="617BADD6" w14:textId="47C234A7" w:rsidR="00D731D5" w:rsidRDefault="00D731D5" w:rsidP="0091466F">
            <w:pPr>
              <w:wordWrap w:val="0"/>
              <w:autoSpaceDE w:val="0"/>
              <w:autoSpaceDN w:val="0"/>
              <w:spacing w:line="373" w:lineRule="exact"/>
              <w:ind w:left="840" w:hangingChars="400" w:hanging="840"/>
              <w:textAlignment w:val="center"/>
              <w:rPr>
                <w:rFonts w:asciiTheme="minorEastAsia" w:hAnsiTheme="minorEastAsia"/>
              </w:rPr>
            </w:pPr>
          </w:p>
          <w:p w14:paraId="006ACF27" w14:textId="11CC1604" w:rsidR="00D731D5" w:rsidRDefault="00D731D5" w:rsidP="0091466F">
            <w:pPr>
              <w:wordWrap w:val="0"/>
              <w:autoSpaceDE w:val="0"/>
              <w:autoSpaceDN w:val="0"/>
              <w:spacing w:line="373" w:lineRule="exact"/>
              <w:ind w:left="840" w:hangingChars="400" w:hanging="840"/>
              <w:textAlignment w:val="center"/>
              <w:rPr>
                <w:rFonts w:asciiTheme="minorEastAsia" w:hAnsiTheme="minorEastAsia"/>
              </w:rPr>
            </w:pPr>
          </w:p>
          <w:p w14:paraId="5D755737" w14:textId="03759D3E" w:rsidR="00D731D5" w:rsidRDefault="00D731D5" w:rsidP="0091466F">
            <w:pPr>
              <w:wordWrap w:val="0"/>
              <w:autoSpaceDE w:val="0"/>
              <w:autoSpaceDN w:val="0"/>
              <w:spacing w:line="373" w:lineRule="exact"/>
              <w:ind w:left="840" w:hangingChars="400" w:hanging="840"/>
              <w:textAlignment w:val="center"/>
              <w:rPr>
                <w:rFonts w:asciiTheme="minorEastAsia" w:hAnsiTheme="minorEastAsia"/>
              </w:rPr>
            </w:pPr>
          </w:p>
          <w:p w14:paraId="521DF64B" w14:textId="66CC46F9" w:rsidR="00D731D5" w:rsidRDefault="00D731D5" w:rsidP="0091466F">
            <w:pPr>
              <w:wordWrap w:val="0"/>
              <w:autoSpaceDE w:val="0"/>
              <w:autoSpaceDN w:val="0"/>
              <w:spacing w:line="373" w:lineRule="exact"/>
              <w:ind w:left="840" w:hangingChars="400" w:hanging="840"/>
              <w:textAlignment w:val="center"/>
              <w:rPr>
                <w:rFonts w:asciiTheme="minorEastAsia" w:hAnsiTheme="minorEastAsia"/>
              </w:rPr>
            </w:pPr>
          </w:p>
          <w:p w14:paraId="45CBB3DF" w14:textId="2312DCB5" w:rsidR="00D731D5" w:rsidRDefault="00D731D5" w:rsidP="0091466F">
            <w:pPr>
              <w:wordWrap w:val="0"/>
              <w:autoSpaceDE w:val="0"/>
              <w:autoSpaceDN w:val="0"/>
              <w:spacing w:line="373" w:lineRule="exact"/>
              <w:ind w:left="840" w:hangingChars="400" w:hanging="840"/>
              <w:textAlignment w:val="center"/>
              <w:rPr>
                <w:rFonts w:asciiTheme="minorEastAsia" w:hAnsiTheme="minorEastAsia"/>
              </w:rPr>
            </w:pPr>
          </w:p>
          <w:p w14:paraId="25A9DB41" w14:textId="40487EF8" w:rsidR="00D731D5" w:rsidRDefault="00D731D5" w:rsidP="0091466F">
            <w:pPr>
              <w:wordWrap w:val="0"/>
              <w:autoSpaceDE w:val="0"/>
              <w:autoSpaceDN w:val="0"/>
              <w:spacing w:line="373" w:lineRule="exact"/>
              <w:ind w:left="840" w:hangingChars="400" w:hanging="840"/>
              <w:textAlignment w:val="center"/>
              <w:rPr>
                <w:rFonts w:asciiTheme="minorEastAsia" w:hAnsiTheme="minorEastAsia"/>
              </w:rPr>
            </w:pPr>
          </w:p>
          <w:p w14:paraId="383BB601" w14:textId="0C1E9DF3" w:rsidR="00D731D5" w:rsidRDefault="00D731D5" w:rsidP="0091466F">
            <w:pPr>
              <w:wordWrap w:val="0"/>
              <w:autoSpaceDE w:val="0"/>
              <w:autoSpaceDN w:val="0"/>
              <w:spacing w:line="373" w:lineRule="exact"/>
              <w:ind w:left="840" w:hangingChars="400" w:hanging="840"/>
              <w:textAlignment w:val="center"/>
              <w:rPr>
                <w:rFonts w:asciiTheme="minorEastAsia" w:hAnsiTheme="minorEastAsia"/>
              </w:rPr>
            </w:pPr>
          </w:p>
          <w:p w14:paraId="0D9E1F7D" w14:textId="0005CAD9" w:rsidR="00D731D5" w:rsidRDefault="00D731D5" w:rsidP="0091466F">
            <w:pPr>
              <w:wordWrap w:val="0"/>
              <w:autoSpaceDE w:val="0"/>
              <w:autoSpaceDN w:val="0"/>
              <w:spacing w:line="373" w:lineRule="exact"/>
              <w:ind w:left="840" w:hangingChars="400" w:hanging="840"/>
              <w:textAlignment w:val="center"/>
              <w:rPr>
                <w:rFonts w:asciiTheme="minorEastAsia" w:hAnsiTheme="minorEastAsia"/>
              </w:rPr>
            </w:pPr>
          </w:p>
          <w:p w14:paraId="794389BF" w14:textId="0C60B6EA" w:rsidR="00D731D5" w:rsidRDefault="00D731D5" w:rsidP="0091466F">
            <w:pPr>
              <w:wordWrap w:val="0"/>
              <w:autoSpaceDE w:val="0"/>
              <w:autoSpaceDN w:val="0"/>
              <w:spacing w:line="373" w:lineRule="exact"/>
              <w:ind w:left="840" w:hangingChars="400" w:hanging="840"/>
              <w:textAlignment w:val="center"/>
              <w:rPr>
                <w:rFonts w:asciiTheme="minorEastAsia" w:hAnsiTheme="minorEastAsia"/>
              </w:rPr>
            </w:pPr>
          </w:p>
          <w:p w14:paraId="7555F284" w14:textId="3DAF7009" w:rsidR="00D731D5" w:rsidRDefault="00D731D5" w:rsidP="0091466F">
            <w:pPr>
              <w:wordWrap w:val="0"/>
              <w:autoSpaceDE w:val="0"/>
              <w:autoSpaceDN w:val="0"/>
              <w:spacing w:line="373" w:lineRule="exact"/>
              <w:ind w:left="840" w:hangingChars="400" w:hanging="840"/>
              <w:textAlignment w:val="center"/>
              <w:rPr>
                <w:rFonts w:asciiTheme="minorEastAsia" w:hAnsiTheme="minorEastAsia"/>
              </w:rPr>
            </w:pPr>
          </w:p>
          <w:p w14:paraId="0E69E908" w14:textId="438926D8" w:rsidR="00D731D5" w:rsidRDefault="00D731D5" w:rsidP="0091466F">
            <w:pPr>
              <w:wordWrap w:val="0"/>
              <w:autoSpaceDE w:val="0"/>
              <w:autoSpaceDN w:val="0"/>
              <w:spacing w:line="373" w:lineRule="exact"/>
              <w:ind w:left="840" w:hangingChars="400" w:hanging="840"/>
              <w:textAlignment w:val="center"/>
              <w:rPr>
                <w:rFonts w:asciiTheme="minorEastAsia" w:hAnsiTheme="minorEastAsia"/>
              </w:rPr>
            </w:pPr>
          </w:p>
          <w:p w14:paraId="7FA3FEF6" w14:textId="77777777" w:rsidR="00D731D5" w:rsidRDefault="00D731D5" w:rsidP="0091466F">
            <w:pPr>
              <w:wordWrap w:val="0"/>
              <w:autoSpaceDE w:val="0"/>
              <w:autoSpaceDN w:val="0"/>
              <w:spacing w:line="373" w:lineRule="exact"/>
              <w:ind w:left="840" w:hangingChars="400" w:hanging="840"/>
              <w:textAlignment w:val="center"/>
              <w:rPr>
                <w:rFonts w:asciiTheme="minorEastAsia" w:hAnsiTheme="minorEastAsia"/>
              </w:rPr>
            </w:pPr>
          </w:p>
          <w:p w14:paraId="7666986F" w14:textId="329907DA"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33CF0B8A" w14:textId="77777777" w:rsidR="00BC1506" w:rsidRDefault="00BC1506" w:rsidP="0091466F">
            <w:pPr>
              <w:wordWrap w:val="0"/>
              <w:autoSpaceDE w:val="0"/>
              <w:autoSpaceDN w:val="0"/>
              <w:spacing w:line="373" w:lineRule="exact"/>
              <w:ind w:left="840" w:hangingChars="400" w:hanging="840"/>
              <w:textAlignment w:val="center"/>
              <w:rPr>
                <w:rFonts w:asciiTheme="minorEastAsia" w:hAnsiTheme="minorEastAsia"/>
              </w:rPr>
            </w:pPr>
          </w:p>
          <w:p w14:paraId="3CCA4E40" w14:textId="7007CFCE" w:rsidR="00212B86"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76BBFA22" w14:textId="77777777" w:rsidR="00212B86" w:rsidRPr="004E0121" w:rsidRDefault="00212B86" w:rsidP="0091466F">
            <w:pPr>
              <w:wordWrap w:val="0"/>
              <w:autoSpaceDE w:val="0"/>
              <w:autoSpaceDN w:val="0"/>
              <w:spacing w:line="373" w:lineRule="exact"/>
              <w:ind w:left="840" w:hangingChars="400" w:hanging="840"/>
              <w:textAlignment w:val="center"/>
              <w:rPr>
                <w:rFonts w:asciiTheme="minorEastAsia" w:hAnsiTheme="minorEastAsia"/>
              </w:rPr>
            </w:pPr>
          </w:p>
          <w:p w14:paraId="1DF60B0F"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4E0121">
              <w:rPr>
                <w:rFonts w:asciiTheme="minorEastAsia" w:hAnsiTheme="minorEastAsia" w:hint="eastAsia"/>
                <w:u w:val="single"/>
              </w:rPr>
              <w:t>⑩</w:t>
            </w:r>
            <w:r w:rsidRPr="00F326C6">
              <w:rPr>
                <w:rFonts w:asciiTheme="minorEastAsia" w:hAnsiTheme="minorEastAsia" w:hint="eastAsia"/>
              </w:rPr>
              <w:t xml:space="preserve">　欠席時対応加算の取扱いについて</w:t>
            </w:r>
          </w:p>
          <w:p w14:paraId="03130808" w14:textId="77777777"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報酬告示第14の９の欠席時対応加算については、２の(６)の⑨の規定を準用する。</w:t>
            </w:r>
          </w:p>
          <w:p w14:paraId="0C27DC9F"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4E0121">
              <w:rPr>
                <w:rFonts w:asciiTheme="minorEastAsia" w:hAnsiTheme="minorEastAsia" w:hint="eastAsia"/>
                <w:u w:val="single"/>
              </w:rPr>
              <w:t>⑪</w:t>
            </w:r>
            <w:r w:rsidRPr="00F326C6">
              <w:rPr>
                <w:rFonts w:asciiTheme="minorEastAsia" w:hAnsiTheme="minorEastAsia" w:hint="eastAsia"/>
              </w:rPr>
              <w:t xml:space="preserve">　医療連携体制加算の取扱いについて</w:t>
            </w:r>
          </w:p>
          <w:p w14:paraId="70477EB4" w14:textId="77777777" w:rsidR="00003804" w:rsidRPr="00F326C6" w:rsidRDefault="00003804" w:rsidP="0091466F">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報酬告示第14の10の医療連携体制加算については、２の(７)の⑮の(一)の規定を準用する。</w:t>
            </w:r>
          </w:p>
          <w:p w14:paraId="01D4A00B" w14:textId="77777777" w:rsidR="00003804" w:rsidRPr="00212B86" w:rsidRDefault="00003804" w:rsidP="00003804">
            <w:pPr>
              <w:wordWrap w:val="0"/>
              <w:autoSpaceDE w:val="0"/>
              <w:autoSpaceDN w:val="0"/>
              <w:spacing w:line="373" w:lineRule="exact"/>
              <w:textAlignment w:val="center"/>
              <w:rPr>
                <w:rFonts w:asciiTheme="minorEastAsia" w:hAnsiTheme="minorEastAsia"/>
                <w:u w:val="single"/>
              </w:rPr>
            </w:pPr>
            <w:r w:rsidRPr="00F326C6">
              <w:rPr>
                <w:rFonts w:asciiTheme="minorEastAsia" w:hAnsiTheme="minorEastAsia" w:hint="eastAsia"/>
              </w:rPr>
              <w:t xml:space="preserve">　　　</w:t>
            </w:r>
            <w:r w:rsidRPr="00212B86">
              <w:rPr>
                <w:rFonts w:asciiTheme="minorEastAsia" w:hAnsiTheme="minorEastAsia" w:hint="eastAsia"/>
                <w:u w:val="single"/>
              </w:rPr>
              <w:t>⑫　施設外就労加算の取扱いについて</w:t>
            </w:r>
          </w:p>
          <w:p w14:paraId="550C7679" w14:textId="64DC4094" w:rsidR="00003804" w:rsidRDefault="00003804"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r w:rsidRPr="00212B86">
              <w:rPr>
                <w:rFonts w:asciiTheme="minorEastAsia" w:hAnsiTheme="minorEastAsia" w:hint="eastAsia"/>
                <w:u w:val="single"/>
              </w:rPr>
              <w:t>報酬告示第14の11の施設外就労加算については、３の(４)の⑪の規定を準用する。</w:t>
            </w:r>
          </w:p>
          <w:p w14:paraId="70A65756" w14:textId="76C51C72"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02E13196" w14:textId="556DC4AF"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6F1F4C48" w14:textId="0B3EBDA2"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00FDA727" w14:textId="56B0D004"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5828FB46" w14:textId="0396D6E5"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4CBEBDDF" w14:textId="0120F6BE"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68A68A7F" w14:textId="17764256"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2EDBA374" w14:textId="7AF72DD1"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77A5A1C2" w14:textId="4ABF94B4"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32B8A10C" w14:textId="742028BB"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10C77E67" w14:textId="131CC422"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519D01A0" w14:textId="0F6B378B"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1F3E9375" w14:textId="5A07DD10"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7AB8978F" w14:textId="38746BAE"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6553C455" w14:textId="553E7325"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57D43CC3" w14:textId="07CB7944"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23F7ED90" w14:textId="21038B45"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200296CF" w14:textId="320DECB0"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5B3DEFB5" w14:textId="27C0E86A"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2EA0E9C0" w14:textId="61A85477"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11BD46DB" w14:textId="5A3A862C"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123A3A34" w14:textId="19F93C44"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0989C2D7" w14:textId="663D0E0C"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4F50D12D" w14:textId="1B913786"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2D0BDF7B" w14:textId="0CBAFD15"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7C8BCC71" w14:textId="506822AF" w:rsidR="00FF0043" w:rsidRDefault="00FF0043"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46078025" w14:textId="57198F31" w:rsidR="00FF0043" w:rsidRDefault="00FF0043"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0A9728D7" w14:textId="280E4BB0" w:rsidR="00FF0043" w:rsidRDefault="00FF0043"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477A6884" w14:textId="674B07AC" w:rsidR="00FF0043" w:rsidRDefault="00FF0043"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447252A9" w14:textId="21CD80A1" w:rsidR="00FF0043" w:rsidRDefault="00FF0043"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47C868C3" w14:textId="1C864381" w:rsid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u w:val="single"/>
              </w:rPr>
            </w:pPr>
          </w:p>
          <w:p w14:paraId="65D87BF6" w14:textId="77777777" w:rsidR="00212B86" w:rsidRPr="00212B86" w:rsidRDefault="00212B86" w:rsidP="00212B86">
            <w:pPr>
              <w:wordWrap w:val="0"/>
              <w:autoSpaceDE w:val="0"/>
              <w:autoSpaceDN w:val="0"/>
              <w:spacing w:line="373" w:lineRule="exact"/>
              <w:ind w:leftChars="400" w:left="840" w:firstLineChars="100" w:firstLine="210"/>
              <w:textAlignment w:val="center"/>
              <w:rPr>
                <w:rFonts w:asciiTheme="minorEastAsia" w:hAnsiTheme="minorEastAsia"/>
              </w:rPr>
            </w:pPr>
          </w:p>
          <w:p w14:paraId="5A29EDCE"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212B86">
              <w:rPr>
                <w:rFonts w:asciiTheme="minorEastAsia" w:hAnsiTheme="minorEastAsia" w:hint="eastAsia"/>
                <w:u w:val="single"/>
              </w:rPr>
              <w:t>⑬</w:t>
            </w:r>
            <w:r w:rsidRPr="00F326C6">
              <w:rPr>
                <w:rFonts w:asciiTheme="minorEastAsia" w:hAnsiTheme="minorEastAsia" w:hint="eastAsia"/>
              </w:rPr>
              <w:t xml:space="preserve">　重度者支援体制加算の取扱いについて</w:t>
            </w:r>
          </w:p>
          <w:p w14:paraId="1594CD42" w14:textId="77777777" w:rsidR="00003804" w:rsidRPr="00F326C6" w:rsidRDefault="00003804" w:rsidP="0091466F">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報酬告示第14の12の重度者支援体制加算については、３の(４)の⑫の規定を準用する。</w:t>
            </w:r>
          </w:p>
          <w:p w14:paraId="08931327"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212B86">
              <w:rPr>
                <w:rFonts w:asciiTheme="minorEastAsia" w:hAnsiTheme="minorEastAsia" w:hint="eastAsia"/>
                <w:u w:val="single"/>
              </w:rPr>
              <w:t>⑭</w:t>
            </w:r>
            <w:r w:rsidRPr="00F326C6">
              <w:rPr>
                <w:rFonts w:asciiTheme="minorEastAsia" w:hAnsiTheme="minorEastAsia" w:hint="eastAsia"/>
              </w:rPr>
              <w:t xml:space="preserve">　目標工賃達成指導員配置加算の取扱いについて</w:t>
            </w:r>
          </w:p>
          <w:p w14:paraId="0D527F29" w14:textId="12F65141" w:rsidR="00003804"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13の目標工賃達成指導員配置加算については、就労継続支援Ｂ型サービス費(Ⅰ)を算定する指定就労継続支援Ｂ型において、目標工賃達成指導員を常勤換算方法で１人以上配置し、当該目標工賃達成指導員、職業指導員及び生活支援員の総数が利用者の数を６で除して得た数以上である場合に、加算する。</w:t>
            </w:r>
          </w:p>
          <w:p w14:paraId="0E97D6C0" w14:textId="77777777" w:rsidR="00E60E9C" w:rsidRPr="00F326C6" w:rsidRDefault="00E60E9C" w:rsidP="00003804">
            <w:pPr>
              <w:wordWrap w:val="0"/>
              <w:autoSpaceDE w:val="0"/>
              <w:autoSpaceDN w:val="0"/>
              <w:spacing w:line="373" w:lineRule="exact"/>
              <w:ind w:left="840" w:hangingChars="400" w:hanging="840"/>
              <w:textAlignment w:val="center"/>
              <w:rPr>
                <w:rFonts w:asciiTheme="minorEastAsia" w:hAnsiTheme="minorEastAsia"/>
              </w:rPr>
            </w:pPr>
          </w:p>
          <w:p w14:paraId="30E50004"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212B86">
              <w:rPr>
                <w:rFonts w:asciiTheme="minorEastAsia" w:hAnsiTheme="minorEastAsia" w:hint="eastAsia"/>
                <w:u w:val="single"/>
              </w:rPr>
              <w:t>⑮</w:t>
            </w:r>
            <w:r w:rsidRPr="00F326C6">
              <w:rPr>
                <w:rFonts w:asciiTheme="minorEastAsia" w:hAnsiTheme="minorEastAsia" w:hint="eastAsia"/>
              </w:rPr>
              <w:t xml:space="preserve">　送迎加算の取扱いについて</w:t>
            </w:r>
          </w:p>
          <w:p w14:paraId="5C3E752A" w14:textId="77777777"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報酬告示第14の14の送迎加算については、２の(６)の⑮の(一)から(五)までの規定を準用する。</w:t>
            </w:r>
          </w:p>
          <w:p w14:paraId="6321B2AF"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212B86">
              <w:rPr>
                <w:rFonts w:asciiTheme="minorEastAsia" w:hAnsiTheme="minorEastAsia" w:hint="eastAsia"/>
                <w:u w:val="single"/>
              </w:rPr>
              <w:t>⑯</w:t>
            </w:r>
            <w:r w:rsidRPr="00F326C6">
              <w:rPr>
                <w:rFonts w:asciiTheme="minorEastAsia" w:hAnsiTheme="minorEastAsia" w:hint="eastAsia"/>
              </w:rPr>
              <w:t xml:space="preserve">　障害福祉サービスの体験利用支援加算の取扱いについて</w:t>
            </w:r>
          </w:p>
          <w:p w14:paraId="1ED0C908" w14:textId="77777777"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報酬告示第14の15の障害福祉サービスの体験利用支援加算については、２の(６)の⑯の規定を準用する。</w:t>
            </w:r>
          </w:p>
          <w:p w14:paraId="4ABCE922"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212B86">
              <w:rPr>
                <w:rFonts w:asciiTheme="minorEastAsia" w:hAnsiTheme="minorEastAsia" w:hint="eastAsia"/>
                <w:u w:val="single"/>
              </w:rPr>
              <w:t>⑰</w:t>
            </w:r>
            <w:r w:rsidRPr="00F326C6">
              <w:rPr>
                <w:rFonts w:asciiTheme="minorEastAsia" w:hAnsiTheme="minorEastAsia" w:hint="eastAsia"/>
              </w:rPr>
              <w:t xml:space="preserve">　在宅時生活支援サービス加算の取扱いについて</w:t>
            </w:r>
          </w:p>
          <w:p w14:paraId="4C48A427" w14:textId="77777777"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報酬告示第14の16の在宅時生活支援サービス加算については、３の(３)の⑯の規定を準用する。</w:t>
            </w:r>
          </w:p>
          <w:p w14:paraId="19CE4E1A"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r w:rsidRPr="00212B86">
              <w:rPr>
                <w:rFonts w:asciiTheme="minorEastAsia" w:hAnsiTheme="minorEastAsia" w:hint="eastAsia"/>
                <w:u w:val="single"/>
              </w:rPr>
              <w:t>⑱</w:t>
            </w:r>
            <w:r w:rsidRPr="00F326C6">
              <w:rPr>
                <w:rFonts w:asciiTheme="minorEastAsia" w:hAnsiTheme="minorEastAsia" w:hint="eastAsia"/>
              </w:rPr>
              <w:t xml:space="preserve">　社会生活支援特別加算の取扱いについて</w:t>
            </w:r>
          </w:p>
          <w:p w14:paraId="1A96FE6F" w14:textId="77777777"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報酬告示第14の16の２の社会生活支援特別加算については、３の(１)の⑪の規定を準用する。</w:t>
            </w:r>
          </w:p>
          <w:p w14:paraId="2DABAAA3" w14:textId="77777777"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w:t>
            </w:r>
            <w:r w:rsidRPr="00212B86">
              <w:rPr>
                <w:rFonts w:asciiTheme="minorEastAsia" w:hAnsiTheme="minorEastAsia" w:hint="eastAsia"/>
                <w:u w:val="single"/>
              </w:rPr>
              <w:t>⑲</w:t>
            </w:r>
            <w:r w:rsidRPr="00F326C6">
              <w:rPr>
                <w:rFonts w:asciiTheme="minorEastAsia" w:hAnsiTheme="minorEastAsia" w:hint="eastAsia"/>
              </w:rPr>
              <w:t xml:space="preserve">　福祉・介護職員処遇改善加算及び福祉・介護職員処遇改善特別加算の取扱いについて</w:t>
            </w:r>
          </w:p>
          <w:p w14:paraId="2DBDFF8A" w14:textId="77777777"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報酬告示第14の17及び18の福祉・介護職員処遇改善加算及び福祉・介護職員処遇改善特別加算については、２の(１)の㉑の規定を準用する。</w:t>
            </w:r>
          </w:p>
          <w:p w14:paraId="6D01202E" w14:textId="77777777" w:rsidR="00003804" w:rsidRPr="00F326C6" w:rsidRDefault="00003804" w:rsidP="00003804">
            <w:pPr>
              <w:wordWrap w:val="0"/>
              <w:autoSpaceDE w:val="0"/>
              <w:autoSpaceDN w:val="0"/>
              <w:ind w:left="840" w:hangingChars="400" w:hanging="840"/>
              <w:textAlignment w:val="center"/>
              <w:rPr>
                <w:rFonts w:asciiTheme="minorEastAsia" w:hAnsiTheme="minorEastAsia"/>
              </w:rPr>
            </w:pPr>
            <w:r w:rsidRPr="00F326C6">
              <w:rPr>
                <w:rFonts w:asciiTheme="minorEastAsia" w:hAnsiTheme="minorEastAsia" w:hint="eastAsia"/>
                <w:szCs w:val="21"/>
              </w:rPr>
              <w:t xml:space="preserve">　　　</w:t>
            </w:r>
            <w:r w:rsidRPr="00212B86">
              <w:rPr>
                <w:rFonts w:asciiTheme="minorEastAsia" w:hAnsiTheme="minorEastAsia" w:hint="eastAsia"/>
                <w:szCs w:val="21"/>
                <w:u w:val="single"/>
              </w:rPr>
              <w:t>⑳</w:t>
            </w:r>
            <w:r w:rsidRPr="00F326C6">
              <w:rPr>
                <w:rFonts w:asciiTheme="minorEastAsia" w:hAnsiTheme="minorEastAsia" w:hint="eastAsia"/>
                <w:szCs w:val="21"/>
              </w:rPr>
              <w:t xml:space="preserve">　</w:t>
            </w:r>
            <w:r w:rsidRPr="00F326C6">
              <w:rPr>
                <w:rFonts w:asciiTheme="minorEastAsia" w:hAnsiTheme="minorEastAsia" w:hint="eastAsia"/>
              </w:rPr>
              <w:t>福祉・介護職員等特定処遇改善加算の取扱いについて</w:t>
            </w:r>
          </w:p>
          <w:p w14:paraId="5F3C76C0" w14:textId="77777777" w:rsidR="00003804" w:rsidRPr="00F326C6" w:rsidRDefault="00003804" w:rsidP="00003804">
            <w:pPr>
              <w:wordWrap w:val="0"/>
              <w:autoSpaceDE w:val="0"/>
              <w:autoSpaceDN w:val="0"/>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w:t>
            </w:r>
            <w:r w:rsidRPr="00F326C6">
              <w:rPr>
                <w:rFonts w:asciiTheme="minorEastAsia" w:hAnsiTheme="minorEastAsia"/>
              </w:rPr>
              <w:t>14の19の福祉・介護職員等特定処遇改善加算については、２の(１)の</w:t>
            </w:r>
            <w:r w:rsidRPr="00F326C6">
              <w:rPr>
                <w:rFonts w:asciiTheme="minorEastAsia" w:hAnsiTheme="minorEastAsia" w:hint="eastAsia"/>
              </w:rPr>
              <w:t>㉒の規定を準用する。</w:t>
            </w:r>
          </w:p>
          <w:p w14:paraId="2DA48F46"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(６)　就労定着支援サービス費</w:t>
            </w:r>
          </w:p>
          <w:p w14:paraId="5E509767" w14:textId="3311B33B" w:rsidR="00003804" w:rsidRPr="00F326C6" w:rsidRDefault="00003804" w:rsidP="009F637C">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w:t>
            </w:r>
          </w:p>
          <w:p w14:paraId="54CD230F"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②　就労定着支援サービス費について</w:t>
            </w:r>
          </w:p>
          <w:p w14:paraId="5CC6CBB7"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(一)　就労定着支援サービス費の区分について</w:t>
            </w:r>
          </w:p>
          <w:p w14:paraId="51822071"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就労定着支援サービス費については、生活介護等を受けて通常の事業所に新たに雇用され、就労を継続している期間が６月に達した障害者に対して、月１回以上の対面による支援を行った場合に、当該指定就労定着支援事業所における利用者数及び就労定着率に応じ、算定することとし、就労定着率の具体的な計算方法は以下による。</w:t>
            </w:r>
          </w:p>
          <w:p w14:paraId="08237DA6" w14:textId="77777777" w:rsidR="00003804" w:rsidRPr="00F326C6" w:rsidRDefault="00003804" w:rsidP="0091466F">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ア　当該前年度末日から起算して過去３年間に就労定着支援を利用した総数を算出する。</w:t>
            </w:r>
          </w:p>
          <w:p w14:paraId="549800AD"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イ　アの過去３年間に就労定着支援を利用した総数のうち当該前年度末日において就労が継続している者の総数を算出する。この場合、以下は就労が継続している者として取り扱う。</w:t>
            </w:r>
          </w:p>
          <w:p w14:paraId="665ECF9A" w14:textId="77777777" w:rsidR="00003804" w:rsidRPr="00F326C6" w:rsidRDefault="00003804" w:rsidP="0091466F">
            <w:pPr>
              <w:wordWrap w:val="0"/>
              <w:autoSpaceDE w:val="0"/>
              <w:autoSpaceDN w:val="0"/>
              <w:spacing w:line="373" w:lineRule="exact"/>
              <w:ind w:left="1470" w:hangingChars="700" w:hanging="1470"/>
              <w:textAlignment w:val="center"/>
              <w:rPr>
                <w:rFonts w:asciiTheme="minorEastAsia" w:hAnsiTheme="minorEastAsia"/>
              </w:rPr>
            </w:pPr>
            <w:r w:rsidRPr="00F326C6">
              <w:rPr>
                <w:rFonts w:asciiTheme="minorEastAsia" w:hAnsiTheme="minorEastAsia" w:hint="eastAsia"/>
              </w:rPr>
              <w:t xml:space="preserve">　　　　　　・　就労定着支援の利用が終了しているが、就労が継続している者</w:t>
            </w:r>
          </w:p>
          <w:p w14:paraId="5E4F3038" w14:textId="77777777" w:rsidR="00003804" w:rsidRPr="00F326C6" w:rsidRDefault="00003804" w:rsidP="00003804">
            <w:pPr>
              <w:wordWrap w:val="0"/>
              <w:autoSpaceDE w:val="0"/>
              <w:autoSpaceDN w:val="0"/>
              <w:spacing w:line="373" w:lineRule="exact"/>
              <w:ind w:left="1470" w:hangingChars="700" w:hanging="1470"/>
              <w:textAlignment w:val="center"/>
              <w:rPr>
                <w:rFonts w:asciiTheme="minorEastAsia" w:hAnsiTheme="minorEastAsia"/>
              </w:rPr>
            </w:pPr>
            <w:r w:rsidRPr="00F326C6">
              <w:rPr>
                <w:rFonts w:asciiTheme="minorEastAsia" w:hAnsiTheme="minorEastAsia" w:hint="eastAsia"/>
              </w:rPr>
              <w:t xml:space="preserve">　　　　　　・　就労定着支援の利用中に、離職した後１月以内に他の通常の事業所に雇用された場合であって、就労が継続している者（就労定着支援の利用中１回限りの転職について認める。）</w:t>
            </w:r>
          </w:p>
          <w:p w14:paraId="1EF9B60D"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ウ　イ÷アにより就労定着率を算出することとなるが、以下の場合はア及びイの対象から除外することとする。</w:t>
            </w:r>
          </w:p>
          <w:p w14:paraId="6CC9E52A" w14:textId="77777777" w:rsidR="00003804" w:rsidRPr="00F326C6" w:rsidRDefault="00003804" w:rsidP="00003804">
            <w:pPr>
              <w:wordWrap w:val="0"/>
              <w:autoSpaceDE w:val="0"/>
              <w:autoSpaceDN w:val="0"/>
              <w:spacing w:line="373" w:lineRule="exact"/>
              <w:ind w:left="1470" w:hangingChars="700" w:hanging="1470"/>
              <w:textAlignment w:val="center"/>
              <w:rPr>
                <w:rFonts w:asciiTheme="minorEastAsia" w:hAnsiTheme="minorEastAsia"/>
              </w:rPr>
            </w:pPr>
            <w:r w:rsidRPr="00F326C6">
              <w:rPr>
                <w:rFonts w:asciiTheme="minorEastAsia" w:hAnsiTheme="minorEastAsia" w:hint="eastAsia"/>
              </w:rPr>
              <w:t xml:space="preserve">　　　　　　・　障害者を雇用する事業所で障害者に対する虐待があり、障害者虐待の防止、障害者の養護者に対する支援等に関する法律（平成23年法律第79号）第26条に基づく措置が講じられた場合であって、本人が離職を希望する場合</w:t>
            </w:r>
          </w:p>
          <w:p w14:paraId="1869714C"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　雇用された事業所が倒産した場合</w:t>
            </w:r>
          </w:p>
          <w:p w14:paraId="202C3FF6"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　利用者が死亡した場合</w:t>
            </w:r>
          </w:p>
          <w:p w14:paraId="6D499B27" w14:textId="4915A012" w:rsidR="00E60E9C" w:rsidRPr="00F326C6" w:rsidRDefault="00003804" w:rsidP="00003804">
            <w:pPr>
              <w:wordWrap w:val="0"/>
              <w:autoSpaceDE w:val="0"/>
              <w:autoSpaceDN w:val="0"/>
              <w:spacing w:line="373" w:lineRule="exact"/>
              <w:ind w:left="1470" w:hangingChars="700" w:hanging="1470"/>
              <w:textAlignment w:val="center"/>
              <w:rPr>
                <w:rFonts w:asciiTheme="minorEastAsia" w:hAnsiTheme="minorEastAsia"/>
              </w:rPr>
            </w:pPr>
            <w:r w:rsidRPr="00F326C6">
              <w:rPr>
                <w:rFonts w:asciiTheme="minorEastAsia" w:hAnsiTheme="minorEastAsia" w:hint="eastAsia"/>
              </w:rPr>
              <w:t xml:space="preserve">　　　　　　　　</w:t>
            </w:r>
            <w:r w:rsidRPr="003663BD">
              <w:rPr>
                <w:rFonts w:asciiTheme="minorEastAsia" w:hAnsiTheme="minorEastAsia" w:hint="eastAsia"/>
                <w:u w:val="single"/>
              </w:rPr>
              <w:t>なお</w:t>
            </w:r>
            <w:r w:rsidRPr="00F326C6">
              <w:rPr>
                <w:rFonts w:asciiTheme="minorEastAsia" w:hAnsiTheme="minorEastAsia" w:hint="eastAsia"/>
              </w:rPr>
              <w:t>、新たに指定を受ける場合の就労定着率については、指定を受ける就労定着支援と一体的に運営する指定就労移行支援等を受けた後、指定を受ける前月末日から起算して過去３年間に一般就労した者の総数のうち指定を受ける前月末日において就労が継続している者の数の割合とし、具体的な計算方法は以下による。</w:t>
            </w:r>
          </w:p>
          <w:p w14:paraId="47DCFF79"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エ　指定を受ける前月末日から起算して過去３年間に指定就労移行支援等を受けた後、一般就労した者の総数を算出する。</w:t>
            </w:r>
          </w:p>
          <w:p w14:paraId="0441AB77" w14:textId="77777777" w:rsidR="00003804" w:rsidRPr="00F326C6" w:rsidRDefault="00003804" w:rsidP="0091466F">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オ　エのうち指定を受ける前月末日において就労が継続している者の総数を算出する。この場合、②の(一)のイの規定を準用して算出する。</w:t>
            </w:r>
          </w:p>
          <w:p w14:paraId="665B93EC" w14:textId="1738B469" w:rsidR="00003804" w:rsidRDefault="00003804" w:rsidP="0091466F">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カ　エ÷オにより新たに指定を受ける場合の就労定着率を算出する。この場合、②の(一)のウの規定を準用して算出する。</w:t>
            </w:r>
          </w:p>
          <w:p w14:paraId="756DD7E3" w14:textId="59683E4A"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0F2A8DA7" w14:textId="0EACE81D"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1A51513E" w14:textId="2A1BCAAD"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073B09BF" w14:textId="181AA952"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51DE60EA" w14:textId="27EEB14D"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0B14A8CC" w14:textId="2A5A9A6A"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70E29C23" w14:textId="7DD970CE"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19C99915" w14:textId="64C8A008"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7FB04C96" w14:textId="4CE82197"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005D86D6" w14:textId="0147EE5E"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3F904A44" w14:textId="1F9DC71C"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02EC4016" w14:textId="55474561"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2A3D7C19" w14:textId="3F289EB7"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145DA20F" w14:textId="2C605A23"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076EC730" w14:textId="120537A0"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6D33AC45" w14:textId="2B35E96A"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4E483F54" w14:textId="28B044B2"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0D482441" w14:textId="7876065B"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62DED874" w14:textId="4F75F02C"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7A8BB467" w14:textId="169F03D2"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6D624C6E" w14:textId="2E640BBD"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4F2313AC" w14:textId="2B5C5F25"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11BADC12" w14:textId="0FBE04BF"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07C8BF86" w14:textId="15A2F26E"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273B2308" w14:textId="769D99E9"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17267728" w14:textId="2F0F7304"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7EBC2276" w14:textId="540EA8F0"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5173EEAE" w14:textId="581E74A2"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236D6284" w14:textId="6284A394"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1584419B" w14:textId="022613D1"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09D2F41F" w14:textId="5387CE22"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1BFBE38B" w14:textId="28E708E0"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424C413B" w14:textId="3A738658"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7CF5B867" w14:textId="3FECD119"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7B1E7B34" w14:textId="6830E882"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3754A456" w14:textId="4C0BDE59"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7E5DC96E" w14:textId="34DB0D28"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529483A8" w14:textId="09B5068F"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00C94D2E" w14:textId="13174866"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7F41256D" w14:textId="47F19B35"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1ADC1693" w14:textId="11701612"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140B5EC6" w14:textId="6C5391B3"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5D0969AD" w14:textId="65653EEC"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782BE38F" w14:textId="4D41971A"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684E8FDE" w14:textId="749E1650"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6FCAF0D9" w14:textId="0006E33F"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2348A87A" w14:textId="215E7DF6"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4112FBB7" w14:textId="447E4D09"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3C5E3A0C" w14:textId="6B030C91"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6F0611DB" w14:textId="41F8F7E4"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074AAEBD" w14:textId="4407A667"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74878C51" w14:textId="22C3ABEB"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47A72A24" w14:textId="1694D15F"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6630F21D" w14:textId="772D78A4"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267A28A3" w14:textId="335DB043"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2C3FBB87" w14:textId="37158660"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4FD0D2D8" w14:textId="0ACE778C"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2DCCFF11" w14:textId="489A2C9F"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5DAEB4C3" w14:textId="700493DE"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7AA9A361" w14:textId="6CDA674B"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11B9A11C" w14:textId="41123855"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7307FE73" w14:textId="2CDBBC7F"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04DB321A" w14:textId="4296C9B3"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2DC4B47E" w14:textId="6A597E7D"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06567926" w14:textId="6B9348CE"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0C5CFB21" w14:textId="1E247ED2"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7921F56F" w14:textId="75FD71C9"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17031034" w14:textId="66C0ED03"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12517D3C" w14:textId="676D1A64"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5F9A6C6E" w14:textId="77D203BE"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4EE688EB" w14:textId="7FDE9EDD"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1A818B15" w14:textId="440F35F7"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16960D1D" w14:textId="4098684C"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31E60D78" w14:textId="1A67E3D9"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1E9CC869" w14:textId="40E92CDB"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4C6A95F0" w14:textId="6B3389D7"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333BE5DB" w14:textId="71BFF502"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6C2752F2" w14:textId="0077D8E0" w:rsidR="0057586A" w:rsidRDefault="0057586A" w:rsidP="0091466F">
            <w:pPr>
              <w:wordWrap w:val="0"/>
              <w:autoSpaceDE w:val="0"/>
              <w:autoSpaceDN w:val="0"/>
              <w:spacing w:line="373" w:lineRule="exact"/>
              <w:ind w:left="1260" w:hangingChars="600" w:hanging="1260"/>
              <w:textAlignment w:val="center"/>
              <w:rPr>
                <w:rFonts w:asciiTheme="minorEastAsia" w:hAnsiTheme="minorEastAsia"/>
              </w:rPr>
            </w:pPr>
          </w:p>
          <w:p w14:paraId="10C7C58C" w14:textId="62F48DE4" w:rsidR="0057586A" w:rsidRDefault="0057586A" w:rsidP="0091466F">
            <w:pPr>
              <w:wordWrap w:val="0"/>
              <w:autoSpaceDE w:val="0"/>
              <w:autoSpaceDN w:val="0"/>
              <w:spacing w:line="373" w:lineRule="exact"/>
              <w:ind w:left="1260" w:hangingChars="600" w:hanging="1260"/>
              <w:textAlignment w:val="center"/>
              <w:rPr>
                <w:rFonts w:asciiTheme="minorEastAsia" w:hAnsiTheme="minorEastAsia"/>
              </w:rPr>
            </w:pPr>
          </w:p>
          <w:p w14:paraId="5AF45112" w14:textId="5779244D" w:rsidR="0057586A" w:rsidRDefault="0057586A" w:rsidP="0091466F">
            <w:pPr>
              <w:wordWrap w:val="0"/>
              <w:autoSpaceDE w:val="0"/>
              <w:autoSpaceDN w:val="0"/>
              <w:spacing w:line="373" w:lineRule="exact"/>
              <w:ind w:left="1260" w:hangingChars="600" w:hanging="1260"/>
              <w:textAlignment w:val="center"/>
              <w:rPr>
                <w:rFonts w:asciiTheme="minorEastAsia" w:hAnsiTheme="minorEastAsia"/>
              </w:rPr>
            </w:pPr>
          </w:p>
          <w:p w14:paraId="5D7280A7" w14:textId="1828C17B" w:rsidR="0057586A" w:rsidRDefault="0057586A" w:rsidP="0091466F">
            <w:pPr>
              <w:wordWrap w:val="0"/>
              <w:autoSpaceDE w:val="0"/>
              <w:autoSpaceDN w:val="0"/>
              <w:spacing w:line="373" w:lineRule="exact"/>
              <w:ind w:left="1260" w:hangingChars="600" w:hanging="1260"/>
              <w:textAlignment w:val="center"/>
              <w:rPr>
                <w:rFonts w:asciiTheme="minorEastAsia" w:hAnsiTheme="minorEastAsia"/>
              </w:rPr>
            </w:pPr>
          </w:p>
          <w:p w14:paraId="6E933D0F" w14:textId="161B1A13" w:rsidR="0057586A" w:rsidRDefault="0057586A" w:rsidP="0091466F">
            <w:pPr>
              <w:wordWrap w:val="0"/>
              <w:autoSpaceDE w:val="0"/>
              <w:autoSpaceDN w:val="0"/>
              <w:spacing w:line="373" w:lineRule="exact"/>
              <w:ind w:left="1260" w:hangingChars="600" w:hanging="1260"/>
              <w:textAlignment w:val="center"/>
              <w:rPr>
                <w:rFonts w:asciiTheme="minorEastAsia" w:hAnsiTheme="minorEastAsia"/>
              </w:rPr>
            </w:pPr>
          </w:p>
          <w:p w14:paraId="28C41502" w14:textId="1EEA3C3A" w:rsidR="0057586A" w:rsidRDefault="0057586A" w:rsidP="0091466F">
            <w:pPr>
              <w:wordWrap w:val="0"/>
              <w:autoSpaceDE w:val="0"/>
              <w:autoSpaceDN w:val="0"/>
              <w:spacing w:line="373" w:lineRule="exact"/>
              <w:ind w:left="1260" w:hangingChars="600" w:hanging="1260"/>
              <w:textAlignment w:val="center"/>
              <w:rPr>
                <w:rFonts w:asciiTheme="minorEastAsia" w:hAnsiTheme="minorEastAsia"/>
              </w:rPr>
            </w:pPr>
          </w:p>
          <w:p w14:paraId="1B154321" w14:textId="4362074C" w:rsidR="0057586A" w:rsidRDefault="0057586A" w:rsidP="0091466F">
            <w:pPr>
              <w:wordWrap w:val="0"/>
              <w:autoSpaceDE w:val="0"/>
              <w:autoSpaceDN w:val="0"/>
              <w:spacing w:line="373" w:lineRule="exact"/>
              <w:ind w:left="1260" w:hangingChars="600" w:hanging="1260"/>
              <w:textAlignment w:val="center"/>
              <w:rPr>
                <w:rFonts w:asciiTheme="minorEastAsia" w:hAnsiTheme="minorEastAsia"/>
              </w:rPr>
            </w:pPr>
          </w:p>
          <w:p w14:paraId="22BED796" w14:textId="5255060D" w:rsidR="0057586A" w:rsidRDefault="0057586A" w:rsidP="0091466F">
            <w:pPr>
              <w:wordWrap w:val="0"/>
              <w:autoSpaceDE w:val="0"/>
              <w:autoSpaceDN w:val="0"/>
              <w:spacing w:line="373" w:lineRule="exact"/>
              <w:ind w:left="1260" w:hangingChars="600" w:hanging="1260"/>
              <w:textAlignment w:val="center"/>
              <w:rPr>
                <w:rFonts w:asciiTheme="minorEastAsia" w:hAnsiTheme="minorEastAsia"/>
              </w:rPr>
            </w:pPr>
          </w:p>
          <w:p w14:paraId="22D60FB2" w14:textId="1C42E7AF" w:rsidR="0057586A" w:rsidRDefault="0057586A" w:rsidP="0091466F">
            <w:pPr>
              <w:wordWrap w:val="0"/>
              <w:autoSpaceDE w:val="0"/>
              <w:autoSpaceDN w:val="0"/>
              <w:spacing w:line="373" w:lineRule="exact"/>
              <w:ind w:left="1260" w:hangingChars="600" w:hanging="1260"/>
              <w:textAlignment w:val="center"/>
              <w:rPr>
                <w:rFonts w:asciiTheme="minorEastAsia" w:hAnsiTheme="minorEastAsia"/>
              </w:rPr>
            </w:pPr>
          </w:p>
          <w:p w14:paraId="4DBEED1B" w14:textId="5390ABDA" w:rsidR="0057586A" w:rsidRDefault="0057586A" w:rsidP="0091466F">
            <w:pPr>
              <w:wordWrap w:val="0"/>
              <w:autoSpaceDE w:val="0"/>
              <w:autoSpaceDN w:val="0"/>
              <w:spacing w:line="373" w:lineRule="exact"/>
              <w:ind w:left="1260" w:hangingChars="600" w:hanging="1260"/>
              <w:textAlignment w:val="center"/>
              <w:rPr>
                <w:rFonts w:asciiTheme="minorEastAsia" w:hAnsiTheme="minorEastAsia"/>
              </w:rPr>
            </w:pPr>
          </w:p>
          <w:p w14:paraId="701DA215" w14:textId="1D80BF7F" w:rsidR="0057586A" w:rsidRDefault="0057586A" w:rsidP="0091466F">
            <w:pPr>
              <w:wordWrap w:val="0"/>
              <w:autoSpaceDE w:val="0"/>
              <w:autoSpaceDN w:val="0"/>
              <w:spacing w:line="373" w:lineRule="exact"/>
              <w:ind w:left="1260" w:hangingChars="600" w:hanging="1260"/>
              <w:textAlignment w:val="center"/>
              <w:rPr>
                <w:rFonts w:asciiTheme="minorEastAsia" w:hAnsiTheme="minorEastAsia"/>
              </w:rPr>
            </w:pPr>
          </w:p>
          <w:p w14:paraId="6F3F2654" w14:textId="28B069B0" w:rsidR="0057586A" w:rsidRDefault="0057586A" w:rsidP="0091466F">
            <w:pPr>
              <w:wordWrap w:val="0"/>
              <w:autoSpaceDE w:val="0"/>
              <w:autoSpaceDN w:val="0"/>
              <w:spacing w:line="373" w:lineRule="exact"/>
              <w:ind w:left="1260" w:hangingChars="600" w:hanging="1260"/>
              <w:textAlignment w:val="center"/>
              <w:rPr>
                <w:rFonts w:asciiTheme="minorEastAsia" w:hAnsiTheme="minorEastAsia"/>
              </w:rPr>
            </w:pPr>
          </w:p>
          <w:p w14:paraId="12D33D23" w14:textId="6D4F0F72" w:rsidR="0057586A" w:rsidRDefault="0057586A" w:rsidP="0091466F">
            <w:pPr>
              <w:wordWrap w:val="0"/>
              <w:autoSpaceDE w:val="0"/>
              <w:autoSpaceDN w:val="0"/>
              <w:spacing w:line="373" w:lineRule="exact"/>
              <w:ind w:left="1260" w:hangingChars="600" w:hanging="1260"/>
              <w:textAlignment w:val="center"/>
              <w:rPr>
                <w:rFonts w:asciiTheme="minorEastAsia" w:hAnsiTheme="minorEastAsia"/>
              </w:rPr>
            </w:pPr>
          </w:p>
          <w:p w14:paraId="0D1076C9" w14:textId="77777777" w:rsidR="0057586A" w:rsidRDefault="0057586A" w:rsidP="0091466F">
            <w:pPr>
              <w:wordWrap w:val="0"/>
              <w:autoSpaceDE w:val="0"/>
              <w:autoSpaceDN w:val="0"/>
              <w:spacing w:line="373" w:lineRule="exact"/>
              <w:ind w:left="1260" w:hangingChars="600" w:hanging="1260"/>
              <w:textAlignment w:val="center"/>
              <w:rPr>
                <w:rFonts w:asciiTheme="minorEastAsia" w:hAnsiTheme="minorEastAsia"/>
              </w:rPr>
            </w:pPr>
          </w:p>
          <w:p w14:paraId="007064B8" w14:textId="6BE44DDE" w:rsidR="00E60E9C"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308C3FA6" w14:textId="13A2BA3E" w:rsidR="00BC1506" w:rsidRDefault="00BC1506" w:rsidP="0091466F">
            <w:pPr>
              <w:wordWrap w:val="0"/>
              <w:autoSpaceDE w:val="0"/>
              <w:autoSpaceDN w:val="0"/>
              <w:spacing w:line="373" w:lineRule="exact"/>
              <w:ind w:left="1260" w:hangingChars="600" w:hanging="1260"/>
              <w:textAlignment w:val="center"/>
              <w:rPr>
                <w:rFonts w:asciiTheme="minorEastAsia" w:hAnsiTheme="minorEastAsia"/>
              </w:rPr>
            </w:pPr>
          </w:p>
          <w:p w14:paraId="64CF9312" w14:textId="77777777" w:rsidR="00BC1506" w:rsidRDefault="00BC1506" w:rsidP="0091466F">
            <w:pPr>
              <w:wordWrap w:val="0"/>
              <w:autoSpaceDE w:val="0"/>
              <w:autoSpaceDN w:val="0"/>
              <w:spacing w:line="373" w:lineRule="exact"/>
              <w:ind w:left="1260" w:hangingChars="600" w:hanging="1260"/>
              <w:textAlignment w:val="center"/>
              <w:rPr>
                <w:rFonts w:asciiTheme="minorEastAsia" w:hAnsiTheme="minorEastAsia"/>
              </w:rPr>
            </w:pPr>
          </w:p>
          <w:p w14:paraId="1A91718B" w14:textId="77777777" w:rsidR="00E60E9C" w:rsidRPr="00F326C6" w:rsidRDefault="00E60E9C" w:rsidP="0091466F">
            <w:pPr>
              <w:wordWrap w:val="0"/>
              <w:autoSpaceDE w:val="0"/>
              <w:autoSpaceDN w:val="0"/>
              <w:spacing w:line="373" w:lineRule="exact"/>
              <w:ind w:left="1260" w:hangingChars="600" w:hanging="1260"/>
              <w:textAlignment w:val="center"/>
              <w:rPr>
                <w:rFonts w:asciiTheme="minorEastAsia" w:hAnsiTheme="minorEastAsia"/>
              </w:rPr>
            </w:pPr>
          </w:p>
          <w:p w14:paraId="6246BE91"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(二)　就労定着支援サービス費の報酬算定について</w:t>
            </w:r>
          </w:p>
          <w:p w14:paraId="4F09A7DA" w14:textId="4320BAA9" w:rsidR="00003804"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ア　就労定着支援の提供に当たっては、</w:t>
            </w:r>
            <w:r w:rsidRPr="009F637C">
              <w:rPr>
                <w:rFonts w:asciiTheme="minorEastAsia" w:hAnsiTheme="minorEastAsia" w:hint="eastAsia"/>
                <w:u w:val="single"/>
              </w:rPr>
              <w:t>指定障害福祉サービス基準第206条の８第２項の規定による利用者との対面による支援を</w:t>
            </w:r>
            <w:r w:rsidRPr="00F326C6">
              <w:rPr>
                <w:rFonts w:asciiTheme="minorEastAsia" w:hAnsiTheme="minorEastAsia" w:hint="eastAsia"/>
              </w:rPr>
              <w:t>１月に１回以上行わなかった場合は、就労定着支援サービス費に係る所定単位数を算定することができない。</w:t>
            </w:r>
          </w:p>
          <w:p w14:paraId="09CBD240" w14:textId="77777777" w:rsidR="00BC1506" w:rsidRDefault="00BC1506" w:rsidP="00003804">
            <w:pPr>
              <w:wordWrap w:val="0"/>
              <w:autoSpaceDE w:val="0"/>
              <w:autoSpaceDN w:val="0"/>
              <w:spacing w:line="373" w:lineRule="exact"/>
              <w:ind w:left="1260" w:hangingChars="600" w:hanging="1260"/>
              <w:textAlignment w:val="center"/>
              <w:rPr>
                <w:rFonts w:asciiTheme="minorEastAsia" w:hAnsiTheme="minorEastAsia"/>
              </w:rPr>
            </w:pPr>
          </w:p>
          <w:p w14:paraId="250484E7" w14:textId="506358AE" w:rsidR="001458E3" w:rsidRDefault="001458E3" w:rsidP="00003804">
            <w:pPr>
              <w:wordWrap w:val="0"/>
              <w:autoSpaceDE w:val="0"/>
              <w:autoSpaceDN w:val="0"/>
              <w:spacing w:line="373" w:lineRule="exact"/>
              <w:ind w:left="1260" w:hangingChars="600" w:hanging="1260"/>
              <w:textAlignment w:val="center"/>
              <w:rPr>
                <w:rFonts w:asciiTheme="minorEastAsia" w:hAnsiTheme="minorEastAsia"/>
              </w:rPr>
            </w:pPr>
          </w:p>
          <w:p w14:paraId="0E4DDB50" w14:textId="5490BFDC" w:rsidR="001458E3" w:rsidRDefault="001458E3" w:rsidP="00003804">
            <w:pPr>
              <w:wordWrap w:val="0"/>
              <w:autoSpaceDE w:val="0"/>
              <w:autoSpaceDN w:val="0"/>
              <w:spacing w:line="373" w:lineRule="exact"/>
              <w:ind w:left="1260" w:hangingChars="600" w:hanging="1260"/>
              <w:textAlignment w:val="center"/>
              <w:rPr>
                <w:rFonts w:asciiTheme="minorEastAsia" w:hAnsiTheme="minorEastAsia"/>
              </w:rPr>
            </w:pPr>
          </w:p>
          <w:p w14:paraId="501D2ACB" w14:textId="77777777" w:rsidR="00BC1506" w:rsidRDefault="00BC1506" w:rsidP="00003804">
            <w:pPr>
              <w:wordWrap w:val="0"/>
              <w:autoSpaceDE w:val="0"/>
              <w:autoSpaceDN w:val="0"/>
              <w:spacing w:line="373" w:lineRule="exact"/>
              <w:ind w:left="1260" w:hangingChars="600" w:hanging="1260"/>
              <w:textAlignment w:val="center"/>
              <w:rPr>
                <w:rFonts w:asciiTheme="minorEastAsia" w:hAnsiTheme="minorEastAsia"/>
              </w:rPr>
            </w:pPr>
          </w:p>
          <w:p w14:paraId="1740DB82" w14:textId="6FB1881B" w:rsidR="001458E3" w:rsidRDefault="001458E3" w:rsidP="00003804">
            <w:pPr>
              <w:wordWrap w:val="0"/>
              <w:autoSpaceDE w:val="0"/>
              <w:autoSpaceDN w:val="0"/>
              <w:spacing w:line="373" w:lineRule="exact"/>
              <w:ind w:left="1260" w:hangingChars="600" w:hanging="1260"/>
              <w:textAlignment w:val="center"/>
              <w:rPr>
                <w:rFonts w:asciiTheme="minorEastAsia" w:hAnsiTheme="minorEastAsia"/>
              </w:rPr>
            </w:pPr>
          </w:p>
          <w:p w14:paraId="08BF6D1F" w14:textId="77777777" w:rsidR="001458E3" w:rsidRDefault="001458E3" w:rsidP="00003804">
            <w:pPr>
              <w:wordWrap w:val="0"/>
              <w:autoSpaceDE w:val="0"/>
              <w:autoSpaceDN w:val="0"/>
              <w:spacing w:line="373" w:lineRule="exact"/>
              <w:ind w:left="1260" w:hangingChars="600" w:hanging="1260"/>
              <w:textAlignment w:val="center"/>
              <w:rPr>
                <w:rFonts w:asciiTheme="minorEastAsia" w:hAnsiTheme="minorEastAsia"/>
              </w:rPr>
            </w:pPr>
          </w:p>
          <w:p w14:paraId="382B6E9D" w14:textId="6BCD1189" w:rsidR="00BF6E9F" w:rsidRDefault="00BF6E9F" w:rsidP="00003804">
            <w:pPr>
              <w:wordWrap w:val="0"/>
              <w:autoSpaceDE w:val="0"/>
              <w:autoSpaceDN w:val="0"/>
              <w:spacing w:line="373" w:lineRule="exact"/>
              <w:ind w:left="1260" w:hangingChars="600" w:hanging="1260"/>
              <w:textAlignment w:val="center"/>
              <w:rPr>
                <w:rFonts w:asciiTheme="minorEastAsia" w:hAnsiTheme="minorEastAsia"/>
              </w:rPr>
            </w:pPr>
          </w:p>
          <w:p w14:paraId="3526AA42" w14:textId="77777777" w:rsidR="00BF6E9F" w:rsidRPr="00F326C6" w:rsidRDefault="00BF6E9F" w:rsidP="00003804">
            <w:pPr>
              <w:wordWrap w:val="0"/>
              <w:autoSpaceDE w:val="0"/>
              <w:autoSpaceDN w:val="0"/>
              <w:spacing w:line="373" w:lineRule="exact"/>
              <w:ind w:left="1260" w:hangingChars="600" w:hanging="1260"/>
              <w:textAlignment w:val="center"/>
              <w:rPr>
                <w:rFonts w:asciiTheme="minorEastAsia" w:hAnsiTheme="minorEastAsia"/>
              </w:rPr>
            </w:pPr>
          </w:p>
          <w:p w14:paraId="4079349B"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イ　就労定着支援サービス費は、就労定着支援事業所又は当該就労定着支援事業所を運営する同一の法人内の他の事業所（指定就労定着支援事業所以外の就労移行支援等事業所を含む。）に配置されている訪問型職場適応援助者養成研修修了者が、就労定着支援の利用者に対して支援を実施し、</w:t>
            </w:r>
            <w:r w:rsidRPr="00BF6E9F">
              <w:rPr>
                <w:rFonts w:asciiTheme="minorEastAsia" w:hAnsiTheme="minorEastAsia" w:hint="eastAsia"/>
                <w:u w:val="single"/>
              </w:rPr>
              <w:t>雇用安定助成金（障害者職場適応援助コースのことをいう。）</w:t>
            </w:r>
            <w:r w:rsidRPr="00F326C6">
              <w:rPr>
                <w:rFonts w:asciiTheme="minorEastAsia" w:hAnsiTheme="minorEastAsia" w:hint="eastAsia"/>
              </w:rPr>
              <w:t>の申請を行う場合は、当該申請に係る援助を行った利用者に対する当該月の就労定着支援サービス費は算定することができない。</w:t>
            </w:r>
          </w:p>
          <w:p w14:paraId="04E3F30E" w14:textId="77777777"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ウ　就労定着支援は、障害者が新たに雇用された通常の事業所での就労の継続を図るため、企業、障害福祉サービス事業者、医療機関等との連絡調整、雇用に伴い生じる日常生活又は社会生活を営む上での各般の問題に関する相談、指導及び助言等の支援を行うものであり、自立生活援助の支援内容を包含するため、自立生活援助との併給はできない。</w:t>
            </w:r>
          </w:p>
          <w:p w14:paraId="37F02446" w14:textId="708C5D0E" w:rsidR="00003804" w:rsidRDefault="00003804" w:rsidP="00003804">
            <w:pPr>
              <w:wordWrap w:val="0"/>
              <w:autoSpaceDE w:val="0"/>
              <w:autoSpaceDN w:val="0"/>
              <w:spacing w:line="373" w:lineRule="exact"/>
              <w:ind w:left="1260" w:hangingChars="600" w:hanging="1260"/>
              <w:textAlignment w:val="center"/>
              <w:rPr>
                <w:rFonts w:asciiTheme="minorEastAsia" w:hAnsiTheme="minorEastAsia"/>
              </w:rPr>
            </w:pPr>
            <w:r w:rsidRPr="00F326C6">
              <w:rPr>
                <w:rFonts w:asciiTheme="minorEastAsia" w:hAnsiTheme="minorEastAsia" w:hint="eastAsia"/>
              </w:rPr>
              <w:t xml:space="preserve">　　　　　　　また、就労定着支援を利用する障害者は、一般企業に６月以上就労が継続している障害者であるため、自立訓練（生活訓練）との併給はできない。</w:t>
            </w:r>
          </w:p>
          <w:p w14:paraId="6CAF41C5" w14:textId="77777777" w:rsidR="00BC1506" w:rsidRDefault="00BC1506" w:rsidP="00BC1506">
            <w:pPr>
              <w:ind w:leftChars="400" w:left="1050" w:hangingChars="100" w:hanging="210"/>
              <w:rPr>
                <w:rFonts w:asciiTheme="minorEastAsia" w:hAnsiTheme="minorEastAsia" w:cs="Times New Roman"/>
                <w:kern w:val="0"/>
                <w:szCs w:val="21"/>
              </w:rPr>
            </w:pPr>
            <w:r w:rsidRPr="00701497">
              <w:rPr>
                <w:rFonts w:asciiTheme="minorEastAsia" w:hAnsiTheme="minorEastAsia" w:hint="eastAsia"/>
                <w:color w:val="FF0000"/>
                <w:u w:val="single"/>
              </w:rPr>
              <w:t>(</w:t>
            </w:r>
            <w:r>
              <w:rPr>
                <w:rFonts w:asciiTheme="minorEastAsia" w:hAnsiTheme="minorEastAsia" w:hint="eastAsia"/>
                <w:color w:val="FF0000"/>
                <w:u w:val="single"/>
              </w:rPr>
              <w:t>新設</w:t>
            </w:r>
            <w:r w:rsidRPr="00701497">
              <w:rPr>
                <w:rFonts w:asciiTheme="minorEastAsia" w:hAnsiTheme="minorEastAsia" w:hint="eastAsia"/>
                <w:color w:val="FF0000"/>
                <w:u w:val="single"/>
              </w:rPr>
              <w:t>)</w:t>
            </w:r>
            <w:r>
              <w:rPr>
                <w:rFonts w:asciiTheme="minorEastAsia" w:hAnsiTheme="minorEastAsia" w:cs="Times New Roman"/>
                <w:kern w:val="0"/>
                <w:szCs w:val="21"/>
              </w:rPr>
              <w:t xml:space="preserve"> </w:t>
            </w:r>
          </w:p>
          <w:p w14:paraId="7E3F4984" w14:textId="1EACBBD4" w:rsidR="0057586A" w:rsidRDefault="0057586A" w:rsidP="00003804">
            <w:pPr>
              <w:wordWrap w:val="0"/>
              <w:autoSpaceDE w:val="0"/>
              <w:autoSpaceDN w:val="0"/>
              <w:spacing w:line="373" w:lineRule="exact"/>
              <w:ind w:left="1260" w:hangingChars="600" w:hanging="1260"/>
              <w:textAlignment w:val="center"/>
              <w:rPr>
                <w:rFonts w:asciiTheme="minorEastAsia" w:hAnsiTheme="minorEastAsia"/>
              </w:rPr>
            </w:pPr>
          </w:p>
          <w:p w14:paraId="63AE7850" w14:textId="11771BEF" w:rsidR="0057586A" w:rsidRDefault="0057586A" w:rsidP="00003804">
            <w:pPr>
              <w:wordWrap w:val="0"/>
              <w:autoSpaceDE w:val="0"/>
              <w:autoSpaceDN w:val="0"/>
              <w:spacing w:line="373" w:lineRule="exact"/>
              <w:ind w:left="1260" w:hangingChars="600" w:hanging="1260"/>
              <w:textAlignment w:val="center"/>
              <w:rPr>
                <w:rFonts w:asciiTheme="minorEastAsia" w:hAnsiTheme="minorEastAsia"/>
              </w:rPr>
            </w:pPr>
          </w:p>
          <w:p w14:paraId="21776BF4" w14:textId="5F46AFD8" w:rsidR="0057586A" w:rsidRDefault="0057586A" w:rsidP="00003804">
            <w:pPr>
              <w:wordWrap w:val="0"/>
              <w:autoSpaceDE w:val="0"/>
              <w:autoSpaceDN w:val="0"/>
              <w:spacing w:line="373" w:lineRule="exact"/>
              <w:ind w:left="1260" w:hangingChars="600" w:hanging="1260"/>
              <w:textAlignment w:val="center"/>
              <w:rPr>
                <w:rFonts w:asciiTheme="minorEastAsia" w:hAnsiTheme="minorEastAsia"/>
              </w:rPr>
            </w:pPr>
          </w:p>
          <w:p w14:paraId="35D4E59C" w14:textId="7F9DB163" w:rsidR="0057586A" w:rsidRDefault="0057586A" w:rsidP="00003804">
            <w:pPr>
              <w:wordWrap w:val="0"/>
              <w:autoSpaceDE w:val="0"/>
              <w:autoSpaceDN w:val="0"/>
              <w:spacing w:line="373" w:lineRule="exact"/>
              <w:ind w:left="1260" w:hangingChars="600" w:hanging="1260"/>
              <w:textAlignment w:val="center"/>
              <w:rPr>
                <w:rFonts w:asciiTheme="minorEastAsia" w:hAnsiTheme="minorEastAsia"/>
              </w:rPr>
            </w:pPr>
          </w:p>
          <w:p w14:paraId="5FAB2962" w14:textId="397645C5" w:rsidR="0057586A" w:rsidRDefault="0057586A" w:rsidP="00003804">
            <w:pPr>
              <w:wordWrap w:val="0"/>
              <w:autoSpaceDE w:val="0"/>
              <w:autoSpaceDN w:val="0"/>
              <w:spacing w:line="373" w:lineRule="exact"/>
              <w:ind w:left="1260" w:hangingChars="600" w:hanging="1260"/>
              <w:textAlignment w:val="center"/>
              <w:rPr>
                <w:rFonts w:asciiTheme="minorEastAsia" w:hAnsiTheme="minorEastAsia"/>
              </w:rPr>
            </w:pPr>
          </w:p>
          <w:p w14:paraId="095F7BCC" w14:textId="75D2E282" w:rsidR="0057586A" w:rsidRDefault="0057586A" w:rsidP="00003804">
            <w:pPr>
              <w:wordWrap w:val="0"/>
              <w:autoSpaceDE w:val="0"/>
              <w:autoSpaceDN w:val="0"/>
              <w:spacing w:line="373" w:lineRule="exact"/>
              <w:ind w:left="1260" w:hangingChars="600" w:hanging="1260"/>
              <w:textAlignment w:val="center"/>
              <w:rPr>
                <w:rFonts w:asciiTheme="minorEastAsia" w:hAnsiTheme="minorEastAsia"/>
              </w:rPr>
            </w:pPr>
          </w:p>
          <w:p w14:paraId="3AFA14D8" w14:textId="77777777" w:rsidR="0057586A" w:rsidRDefault="0057586A" w:rsidP="00003804">
            <w:pPr>
              <w:wordWrap w:val="0"/>
              <w:autoSpaceDE w:val="0"/>
              <w:autoSpaceDN w:val="0"/>
              <w:spacing w:line="373" w:lineRule="exact"/>
              <w:textAlignment w:val="center"/>
              <w:rPr>
                <w:rFonts w:asciiTheme="minorEastAsia" w:hAnsiTheme="minorEastAsia"/>
              </w:rPr>
            </w:pPr>
          </w:p>
          <w:p w14:paraId="3C4FFAA1" w14:textId="7CC4725D"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p>
          <w:p w14:paraId="634ED29F"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④　</w:t>
            </w:r>
            <w:r w:rsidRPr="009F637C">
              <w:rPr>
                <w:rFonts w:asciiTheme="minorEastAsia" w:hAnsiTheme="minorEastAsia" w:hint="eastAsia"/>
                <w:u w:val="single"/>
              </w:rPr>
              <w:t>企業連携等調整特別加算</w:t>
            </w:r>
            <w:r w:rsidRPr="00F326C6">
              <w:rPr>
                <w:rFonts w:asciiTheme="minorEastAsia" w:hAnsiTheme="minorEastAsia" w:hint="eastAsia"/>
              </w:rPr>
              <w:t>の取扱い</w:t>
            </w:r>
          </w:p>
          <w:p w14:paraId="61F2F953" w14:textId="77777777" w:rsidR="00003804" w:rsidRPr="009F637C" w:rsidRDefault="00003804" w:rsidP="00003804">
            <w:pPr>
              <w:wordWrap w:val="0"/>
              <w:autoSpaceDE w:val="0"/>
              <w:autoSpaceDN w:val="0"/>
              <w:spacing w:line="373" w:lineRule="exact"/>
              <w:ind w:left="840" w:hangingChars="400" w:hanging="840"/>
              <w:textAlignment w:val="center"/>
              <w:rPr>
                <w:rFonts w:asciiTheme="minorEastAsia" w:hAnsiTheme="minorEastAsia"/>
                <w:u w:val="single"/>
              </w:rPr>
            </w:pPr>
            <w:r w:rsidRPr="00F326C6">
              <w:rPr>
                <w:rFonts w:asciiTheme="minorEastAsia" w:hAnsiTheme="minorEastAsia" w:hint="eastAsia"/>
              </w:rPr>
              <w:t xml:space="preserve">　　　　　</w:t>
            </w:r>
            <w:r w:rsidRPr="009F637C">
              <w:rPr>
                <w:rFonts w:asciiTheme="minorEastAsia" w:hAnsiTheme="minorEastAsia" w:hint="eastAsia"/>
                <w:u w:val="single"/>
              </w:rPr>
              <w:t>報酬告示第</w:t>
            </w:r>
            <w:r w:rsidRPr="009F637C">
              <w:rPr>
                <w:rFonts w:asciiTheme="minorEastAsia" w:hAnsiTheme="minorEastAsia"/>
                <w:u w:val="single"/>
              </w:rPr>
              <w:t>14の２の２の企業連携等調整特別加算については、職</w:t>
            </w:r>
            <w:r w:rsidRPr="009F637C">
              <w:rPr>
                <w:rFonts w:asciiTheme="minorEastAsia" w:hAnsiTheme="minorEastAsia" w:hint="eastAsia"/>
                <w:u w:val="single"/>
              </w:rPr>
              <w:t>場への定着支援について、支援開始１年間は障害者本人に対する支援回数も頻回になる傾向があるとともに、雇用された企業、医療機関等との関係機関との関係性を構築するなど、時間や労力を要することから、就労定着支援の利用を開始した日から起算して１年間に限り加算する。</w:t>
            </w:r>
          </w:p>
          <w:p w14:paraId="4153BDA5" w14:textId="17644695" w:rsidR="00003804" w:rsidRDefault="00003804" w:rsidP="009F637C">
            <w:pPr>
              <w:wordWrap w:val="0"/>
              <w:autoSpaceDE w:val="0"/>
              <w:autoSpaceDN w:val="0"/>
              <w:spacing w:line="373" w:lineRule="exact"/>
              <w:ind w:leftChars="400" w:left="840" w:firstLineChars="100" w:firstLine="210"/>
              <w:textAlignment w:val="center"/>
              <w:rPr>
                <w:rFonts w:asciiTheme="minorEastAsia" w:hAnsiTheme="minorEastAsia"/>
              </w:rPr>
            </w:pPr>
            <w:r w:rsidRPr="009F637C">
              <w:rPr>
                <w:rFonts w:asciiTheme="minorEastAsia" w:hAnsiTheme="minorEastAsia" w:hint="eastAsia"/>
                <w:u w:val="single"/>
              </w:rPr>
              <w:t>例えば、平成</w:t>
            </w:r>
            <w:r w:rsidRPr="009F637C">
              <w:rPr>
                <w:rFonts w:asciiTheme="minorEastAsia" w:hAnsiTheme="minorEastAsia"/>
                <w:u w:val="single"/>
              </w:rPr>
              <w:t>30年４月から指定を受けて就労定着支援を開始する場合には、就労定着支援の利用者は支援開始１年目となるので当該加算の算定が可能となる。</w:t>
            </w:r>
          </w:p>
          <w:p w14:paraId="77DB49AB" w14:textId="1D14696A" w:rsidR="00D731D5"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331CDB0E" w14:textId="6D0DE713" w:rsidR="00D731D5"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4966C06F" w14:textId="6706F52E" w:rsidR="00D731D5"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10F8DA61" w14:textId="06635F43" w:rsidR="00D731D5"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2D4A3A4C" w14:textId="2ADA3C00" w:rsidR="00D731D5"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113C8C71" w14:textId="61940A13" w:rsidR="00D731D5"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07537258" w14:textId="5D62181D" w:rsidR="00D731D5"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1743EAFA" w14:textId="1CEA5223" w:rsidR="00D731D5"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645DC4A8" w14:textId="2E82D5A2" w:rsidR="00D731D5"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6C4A6E0F" w14:textId="5B23712F" w:rsidR="00D731D5"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79B9EDF0" w14:textId="25768B41" w:rsidR="00D731D5"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4FC91148" w14:textId="2064B472" w:rsidR="00D731D5"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526B3D73" w14:textId="4AC27787" w:rsidR="00D731D5"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21704F36" w14:textId="444F103D" w:rsidR="00D731D5"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282ECDC7" w14:textId="31C81B54" w:rsidR="00D731D5"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64CD35D6" w14:textId="70B35BE5" w:rsidR="00D731D5"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2BD94F3D" w14:textId="1ABC1835" w:rsidR="00D731D5"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3CF973CF" w14:textId="12904558" w:rsidR="00561572" w:rsidRDefault="00561572" w:rsidP="00003804">
            <w:pPr>
              <w:wordWrap w:val="0"/>
              <w:autoSpaceDE w:val="0"/>
              <w:autoSpaceDN w:val="0"/>
              <w:spacing w:line="373" w:lineRule="exact"/>
              <w:ind w:left="840" w:hangingChars="400" w:hanging="840"/>
              <w:textAlignment w:val="center"/>
              <w:rPr>
                <w:rFonts w:asciiTheme="minorEastAsia" w:hAnsiTheme="minorEastAsia"/>
              </w:rPr>
            </w:pPr>
          </w:p>
          <w:p w14:paraId="43C0FABD" w14:textId="325DE9B7" w:rsidR="00561572" w:rsidRDefault="00561572" w:rsidP="00003804">
            <w:pPr>
              <w:wordWrap w:val="0"/>
              <w:autoSpaceDE w:val="0"/>
              <w:autoSpaceDN w:val="0"/>
              <w:spacing w:line="373" w:lineRule="exact"/>
              <w:ind w:left="840" w:hangingChars="400" w:hanging="840"/>
              <w:textAlignment w:val="center"/>
              <w:rPr>
                <w:rFonts w:asciiTheme="minorEastAsia" w:hAnsiTheme="minorEastAsia"/>
              </w:rPr>
            </w:pPr>
          </w:p>
          <w:p w14:paraId="57DBD0DE" w14:textId="1960DC0C" w:rsidR="00561572" w:rsidRDefault="00561572" w:rsidP="00003804">
            <w:pPr>
              <w:wordWrap w:val="0"/>
              <w:autoSpaceDE w:val="0"/>
              <w:autoSpaceDN w:val="0"/>
              <w:spacing w:line="373" w:lineRule="exact"/>
              <w:ind w:left="840" w:hangingChars="400" w:hanging="840"/>
              <w:textAlignment w:val="center"/>
              <w:rPr>
                <w:rFonts w:asciiTheme="minorEastAsia" w:hAnsiTheme="minorEastAsia"/>
              </w:rPr>
            </w:pPr>
          </w:p>
          <w:p w14:paraId="33E67F51" w14:textId="77777777" w:rsidR="00561572" w:rsidRDefault="00561572" w:rsidP="00003804">
            <w:pPr>
              <w:wordWrap w:val="0"/>
              <w:autoSpaceDE w:val="0"/>
              <w:autoSpaceDN w:val="0"/>
              <w:spacing w:line="373" w:lineRule="exact"/>
              <w:ind w:left="840" w:hangingChars="400" w:hanging="840"/>
              <w:textAlignment w:val="center"/>
              <w:rPr>
                <w:rFonts w:asciiTheme="minorEastAsia" w:hAnsiTheme="minorEastAsia"/>
              </w:rPr>
            </w:pPr>
          </w:p>
          <w:p w14:paraId="39083CD4" w14:textId="77777777" w:rsidR="00D731D5" w:rsidRPr="00F326C6" w:rsidRDefault="00D731D5" w:rsidP="00003804">
            <w:pPr>
              <w:wordWrap w:val="0"/>
              <w:autoSpaceDE w:val="0"/>
              <w:autoSpaceDN w:val="0"/>
              <w:spacing w:line="373" w:lineRule="exact"/>
              <w:ind w:left="840" w:hangingChars="400" w:hanging="840"/>
              <w:textAlignment w:val="center"/>
              <w:rPr>
                <w:rFonts w:asciiTheme="minorEastAsia" w:hAnsiTheme="minorEastAsia"/>
              </w:rPr>
            </w:pPr>
          </w:p>
          <w:p w14:paraId="73A511A0" w14:textId="672169D6" w:rsidR="00003804" w:rsidRPr="00F326C6" w:rsidRDefault="00003804" w:rsidP="00003804">
            <w:pPr>
              <w:wordWrap w:val="0"/>
              <w:autoSpaceDE w:val="0"/>
              <w:autoSpaceDN w:val="0"/>
              <w:spacing w:line="373" w:lineRule="exact"/>
              <w:ind w:left="1260" w:hangingChars="600" w:hanging="1260"/>
              <w:textAlignment w:val="center"/>
              <w:rPr>
                <w:rFonts w:asciiTheme="minorEastAsia" w:hAnsiTheme="minorEastAsia"/>
              </w:rPr>
            </w:pPr>
          </w:p>
          <w:p w14:paraId="1EA209CF" w14:textId="77777777" w:rsidR="00003804" w:rsidRPr="00F326C6" w:rsidRDefault="00003804" w:rsidP="00003804">
            <w:pPr>
              <w:wordWrap w:val="0"/>
              <w:autoSpaceDE w:val="0"/>
              <w:autoSpaceDN w:val="0"/>
              <w:spacing w:line="373" w:lineRule="exact"/>
              <w:textAlignment w:val="center"/>
              <w:rPr>
                <w:rFonts w:asciiTheme="minorEastAsia" w:hAnsiTheme="minorEastAsia"/>
              </w:rPr>
            </w:pPr>
            <w:r w:rsidRPr="00F326C6">
              <w:rPr>
                <w:rFonts w:asciiTheme="minorEastAsia" w:hAnsiTheme="minorEastAsia" w:hint="eastAsia"/>
              </w:rPr>
              <w:t xml:space="preserve">　　　⑦　職場適応援助者養成研修修了者配置体制加算の取扱いについて</w:t>
            </w:r>
          </w:p>
          <w:p w14:paraId="495F0637" w14:textId="77777777" w:rsidR="00003804" w:rsidRPr="00F326C6" w:rsidRDefault="00003804" w:rsidP="00003804">
            <w:pPr>
              <w:wordWrap w:val="0"/>
              <w:autoSpaceDE w:val="0"/>
              <w:autoSpaceDN w:val="0"/>
              <w:spacing w:line="373" w:lineRule="exact"/>
              <w:ind w:left="840" w:hangingChars="400" w:hanging="840"/>
              <w:textAlignment w:val="center"/>
              <w:rPr>
                <w:rFonts w:asciiTheme="minorEastAsia" w:hAnsiTheme="minorEastAsia"/>
              </w:rPr>
            </w:pPr>
            <w:r w:rsidRPr="00F326C6">
              <w:rPr>
                <w:rFonts w:asciiTheme="minorEastAsia" w:hAnsiTheme="minorEastAsia" w:hint="eastAsia"/>
              </w:rPr>
              <w:t xml:space="preserve">　　　　　報酬告示第14の２の５の職場適応援助者養成研修修了者配置体制加算については、３の(３)の⑪のイに掲げる職場適応援助者養成研修の修了者を就労定着支援員として配置した場合に、就労定着支援の利用者全員に対して加算する。</w:t>
            </w:r>
          </w:p>
          <w:p w14:paraId="24CA0F19" w14:textId="77777777" w:rsidR="00137737" w:rsidRPr="00F326C6" w:rsidRDefault="00137737" w:rsidP="005407C1">
            <w:pPr>
              <w:spacing w:line="260" w:lineRule="exact"/>
              <w:rPr>
                <w:rFonts w:asciiTheme="minorEastAsia" w:hAnsiTheme="minorEastAsia" w:cs="Times New Roman"/>
                <w:color w:val="000000" w:themeColor="text1"/>
                <w:kern w:val="0"/>
                <w:szCs w:val="21"/>
              </w:rPr>
            </w:pPr>
          </w:p>
          <w:p w14:paraId="76B1EC00" w14:textId="77777777" w:rsidR="00137737" w:rsidRPr="00F326C6" w:rsidRDefault="00137737" w:rsidP="005407C1">
            <w:pPr>
              <w:spacing w:line="260" w:lineRule="exact"/>
              <w:rPr>
                <w:rFonts w:asciiTheme="minorEastAsia" w:hAnsiTheme="minorEastAsia" w:cs="Times New Roman"/>
                <w:color w:val="000000" w:themeColor="text1"/>
                <w:kern w:val="0"/>
                <w:szCs w:val="21"/>
              </w:rPr>
            </w:pPr>
          </w:p>
        </w:tc>
      </w:tr>
    </w:tbl>
    <w:p w14:paraId="7A54EFBF" w14:textId="77777777" w:rsidR="00DF6063" w:rsidRPr="00F326C6" w:rsidRDefault="00DF6063">
      <w:pPr>
        <w:rPr>
          <w:rFonts w:asciiTheme="minorEastAsia" w:hAnsiTheme="minorEastAsia"/>
        </w:rPr>
      </w:pPr>
    </w:p>
    <w:p w14:paraId="277E60D5" w14:textId="77777777" w:rsidR="00DF6063" w:rsidRPr="00F326C6" w:rsidRDefault="00DF6063">
      <w:pPr>
        <w:rPr>
          <w:rFonts w:asciiTheme="minorEastAsia" w:hAnsiTheme="minorEastAsia"/>
        </w:rPr>
      </w:pPr>
    </w:p>
    <w:sectPr w:rsidR="00DF6063" w:rsidRPr="00F326C6" w:rsidSect="00DF6063">
      <w:headerReference w:type="default" r:id="rId8"/>
      <w:footerReference w:type="default" r:id="rId9"/>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E4C16" w14:textId="77777777" w:rsidR="00D51433" w:rsidRDefault="00D51433" w:rsidP="00DF6063">
      <w:r>
        <w:separator/>
      </w:r>
    </w:p>
  </w:endnote>
  <w:endnote w:type="continuationSeparator" w:id="0">
    <w:p w14:paraId="7C77B2CF" w14:textId="77777777" w:rsidR="00D51433" w:rsidRDefault="00D51433" w:rsidP="00DF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Malgun Gothic Semilight"/>
    <w:panose1 w:val="00000000000000000000"/>
    <w:charset w:val="80"/>
    <w:family w:val="auto"/>
    <w:notTrueType/>
    <w:pitch w:val="default"/>
    <w:sig w:usb0="00000000" w:usb1="080F0000" w:usb2="00000010" w:usb3="00000000" w:csb0="00060000" w:csb1="00000000"/>
  </w:font>
  <w:font w:name="MS-Gothic">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081843"/>
      <w:docPartObj>
        <w:docPartGallery w:val="Page Numbers (Bottom of Page)"/>
        <w:docPartUnique/>
      </w:docPartObj>
    </w:sdtPr>
    <w:sdtEndPr/>
    <w:sdtContent>
      <w:p w14:paraId="671C6215" w14:textId="6BA6F91F" w:rsidR="00D51433" w:rsidRDefault="00D51433">
        <w:pPr>
          <w:pStyle w:val="a6"/>
          <w:jc w:val="center"/>
        </w:pPr>
        <w:r>
          <w:fldChar w:fldCharType="begin"/>
        </w:r>
        <w:r>
          <w:instrText>PAGE   \* MERGEFORMAT</w:instrText>
        </w:r>
        <w:r>
          <w:fldChar w:fldCharType="separate"/>
        </w:r>
        <w:r w:rsidR="00AD15A5" w:rsidRPr="00AD15A5">
          <w:rPr>
            <w:noProof/>
            <w:lang w:val="ja-JP"/>
          </w:rPr>
          <w:t>25</w:t>
        </w:r>
        <w:r>
          <w:fldChar w:fldCharType="end"/>
        </w:r>
      </w:p>
    </w:sdtContent>
  </w:sdt>
  <w:p w14:paraId="46EBAB60" w14:textId="77777777" w:rsidR="00D51433" w:rsidRDefault="00D514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E5FC0" w14:textId="77777777" w:rsidR="00D51433" w:rsidRDefault="00D51433" w:rsidP="00DF6063">
      <w:r>
        <w:separator/>
      </w:r>
    </w:p>
  </w:footnote>
  <w:footnote w:type="continuationSeparator" w:id="0">
    <w:p w14:paraId="4FF4B098" w14:textId="77777777" w:rsidR="00D51433" w:rsidRDefault="00D51433" w:rsidP="00DF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A5A06" w14:textId="77777777" w:rsidR="00D51433" w:rsidRPr="00137737" w:rsidRDefault="00D51433" w:rsidP="00137737">
    <w:pPr>
      <w:spacing w:line="360" w:lineRule="exact"/>
      <w:jc w:val="right"/>
      <w:rPr>
        <w:rFonts w:asciiTheme="minorEastAsia" w:hAnsiTheme="minorEastAs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1E7"/>
    <w:multiLevelType w:val="hybridMultilevel"/>
    <w:tmpl w:val="470C29E2"/>
    <w:lvl w:ilvl="0" w:tplc="79F8AA9A">
      <w:start w:val="2"/>
      <w:numFmt w:val="decimalEnclosedCircle"/>
      <w:lvlText w:val="%1"/>
      <w:lvlJc w:val="left"/>
      <w:pPr>
        <w:tabs>
          <w:tab w:val="num" w:pos="3478"/>
        </w:tabs>
        <w:ind w:left="3478" w:hanging="360"/>
      </w:pPr>
      <w:rPr>
        <w:rFonts w:hint="default"/>
      </w:rPr>
    </w:lvl>
    <w:lvl w:ilvl="1" w:tplc="04090017" w:tentative="1">
      <w:start w:val="1"/>
      <w:numFmt w:val="aiueoFullWidth"/>
      <w:lvlText w:val="(%2)"/>
      <w:lvlJc w:val="left"/>
      <w:pPr>
        <w:tabs>
          <w:tab w:val="num" w:pos="3958"/>
        </w:tabs>
        <w:ind w:left="3958" w:hanging="420"/>
      </w:pPr>
    </w:lvl>
    <w:lvl w:ilvl="2" w:tplc="04090011" w:tentative="1">
      <w:start w:val="1"/>
      <w:numFmt w:val="decimalEnclosedCircle"/>
      <w:lvlText w:val="%3"/>
      <w:lvlJc w:val="left"/>
      <w:pPr>
        <w:tabs>
          <w:tab w:val="num" w:pos="4378"/>
        </w:tabs>
        <w:ind w:left="4378" w:hanging="420"/>
      </w:pPr>
    </w:lvl>
    <w:lvl w:ilvl="3" w:tplc="0409000F" w:tentative="1">
      <w:start w:val="1"/>
      <w:numFmt w:val="decimal"/>
      <w:lvlText w:val="%4."/>
      <w:lvlJc w:val="left"/>
      <w:pPr>
        <w:tabs>
          <w:tab w:val="num" w:pos="4798"/>
        </w:tabs>
        <w:ind w:left="4798" w:hanging="420"/>
      </w:pPr>
    </w:lvl>
    <w:lvl w:ilvl="4" w:tplc="04090017" w:tentative="1">
      <w:start w:val="1"/>
      <w:numFmt w:val="aiueoFullWidth"/>
      <w:lvlText w:val="(%5)"/>
      <w:lvlJc w:val="left"/>
      <w:pPr>
        <w:tabs>
          <w:tab w:val="num" w:pos="5218"/>
        </w:tabs>
        <w:ind w:left="5218" w:hanging="420"/>
      </w:pPr>
    </w:lvl>
    <w:lvl w:ilvl="5" w:tplc="04090011" w:tentative="1">
      <w:start w:val="1"/>
      <w:numFmt w:val="decimalEnclosedCircle"/>
      <w:lvlText w:val="%6"/>
      <w:lvlJc w:val="left"/>
      <w:pPr>
        <w:tabs>
          <w:tab w:val="num" w:pos="5638"/>
        </w:tabs>
        <w:ind w:left="5638" w:hanging="420"/>
      </w:pPr>
    </w:lvl>
    <w:lvl w:ilvl="6" w:tplc="0409000F" w:tentative="1">
      <w:start w:val="1"/>
      <w:numFmt w:val="decimal"/>
      <w:lvlText w:val="%7."/>
      <w:lvlJc w:val="left"/>
      <w:pPr>
        <w:tabs>
          <w:tab w:val="num" w:pos="6058"/>
        </w:tabs>
        <w:ind w:left="6058" w:hanging="420"/>
      </w:pPr>
    </w:lvl>
    <w:lvl w:ilvl="7" w:tplc="04090017" w:tentative="1">
      <w:start w:val="1"/>
      <w:numFmt w:val="aiueoFullWidth"/>
      <w:lvlText w:val="(%8)"/>
      <w:lvlJc w:val="left"/>
      <w:pPr>
        <w:tabs>
          <w:tab w:val="num" w:pos="6478"/>
        </w:tabs>
        <w:ind w:left="6478" w:hanging="420"/>
      </w:pPr>
    </w:lvl>
    <w:lvl w:ilvl="8" w:tplc="04090011" w:tentative="1">
      <w:start w:val="1"/>
      <w:numFmt w:val="decimalEnclosedCircle"/>
      <w:lvlText w:val="%9"/>
      <w:lvlJc w:val="left"/>
      <w:pPr>
        <w:tabs>
          <w:tab w:val="num" w:pos="6898"/>
        </w:tabs>
        <w:ind w:left="6898" w:hanging="420"/>
      </w:pPr>
    </w:lvl>
  </w:abstractNum>
  <w:abstractNum w:abstractNumId="1" w15:restartNumberingAfterBreak="0">
    <w:nsid w:val="01250E6D"/>
    <w:multiLevelType w:val="hybridMultilevel"/>
    <w:tmpl w:val="041046F6"/>
    <w:lvl w:ilvl="0" w:tplc="F184EC26">
      <w:start w:val="6"/>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02954C1B"/>
    <w:multiLevelType w:val="hybridMultilevel"/>
    <w:tmpl w:val="3320DFB4"/>
    <w:lvl w:ilvl="0" w:tplc="D366A478">
      <w:start w:val="3"/>
      <w:numFmt w:val="decimalFullWidth"/>
      <w:lvlText w:val="（%1）"/>
      <w:lvlJc w:val="left"/>
      <w:pPr>
        <w:tabs>
          <w:tab w:val="num" w:pos="1350"/>
        </w:tabs>
        <w:ind w:left="1350" w:hanging="108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03A613A1"/>
    <w:multiLevelType w:val="hybridMultilevel"/>
    <w:tmpl w:val="E4F2C6D4"/>
    <w:lvl w:ilvl="0" w:tplc="F8CADFF8">
      <w:start w:val="5"/>
      <w:numFmt w:val="bullet"/>
      <w:lvlText w:val="・"/>
      <w:lvlJc w:val="left"/>
      <w:pPr>
        <w:tabs>
          <w:tab w:val="num" w:pos="1895"/>
        </w:tabs>
        <w:ind w:left="1895" w:hanging="540"/>
      </w:pPr>
      <w:rPr>
        <w:rFonts w:ascii="ＭＳ 明朝" w:eastAsia="ＭＳ 明朝" w:hAnsi="ＭＳ 明朝" w:cs="Times New Roman" w:hint="eastAsia"/>
      </w:rPr>
    </w:lvl>
    <w:lvl w:ilvl="1" w:tplc="0409000B" w:tentative="1">
      <w:start w:val="1"/>
      <w:numFmt w:val="bullet"/>
      <w:lvlText w:val=""/>
      <w:lvlJc w:val="left"/>
      <w:pPr>
        <w:tabs>
          <w:tab w:val="num" w:pos="2195"/>
        </w:tabs>
        <w:ind w:left="2195" w:hanging="420"/>
      </w:pPr>
      <w:rPr>
        <w:rFonts w:ascii="Wingdings" w:hAnsi="Wingdings" w:hint="default"/>
      </w:rPr>
    </w:lvl>
    <w:lvl w:ilvl="2" w:tplc="0409000D" w:tentative="1">
      <w:start w:val="1"/>
      <w:numFmt w:val="bullet"/>
      <w:lvlText w:val=""/>
      <w:lvlJc w:val="left"/>
      <w:pPr>
        <w:tabs>
          <w:tab w:val="num" w:pos="2615"/>
        </w:tabs>
        <w:ind w:left="2615" w:hanging="420"/>
      </w:pPr>
      <w:rPr>
        <w:rFonts w:ascii="Wingdings" w:hAnsi="Wingdings" w:hint="default"/>
      </w:rPr>
    </w:lvl>
    <w:lvl w:ilvl="3" w:tplc="04090001" w:tentative="1">
      <w:start w:val="1"/>
      <w:numFmt w:val="bullet"/>
      <w:lvlText w:val=""/>
      <w:lvlJc w:val="left"/>
      <w:pPr>
        <w:tabs>
          <w:tab w:val="num" w:pos="3035"/>
        </w:tabs>
        <w:ind w:left="3035" w:hanging="420"/>
      </w:pPr>
      <w:rPr>
        <w:rFonts w:ascii="Wingdings" w:hAnsi="Wingdings" w:hint="default"/>
      </w:rPr>
    </w:lvl>
    <w:lvl w:ilvl="4" w:tplc="0409000B" w:tentative="1">
      <w:start w:val="1"/>
      <w:numFmt w:val="bullet"/>
      <w:lvlText w:val=""/>
      <w:lvlJc w:val="left"/>
      <w:pPr>
        <w:tabs>
          <w:tab w:val="num" w:pos="3455"/>
        </w:tabs>
        <w:ind w:left="3455" w:hanging="420"/>
      </w:pPr>
      <w:rPr>
        <w:rFonts w:ascii="Wingdings" w:hAnsi="Wingdings" w:hint="default"/>
      </w:rPr>
    </w:lvl>
    <w:lvl w:ilvl="5" w:tplc="0409000D" w:tentative="1">
      <w:start w:val="1"/>
      <w:numFmt w:val="bullet"/>
      <w:lvlText w:val=""/>
      <w:lvlJc w:val="left"/>
      <w:pPr>
        <w:tabs>
          <w:tab w:val="num" w:pos="3875"/>
        </w:tabs>
        <w:ind w:left="3875" w:hanging="420"/>
      </w:pPr>
      <w:rPr>
        <w:rFonts w:ascii="Wingdings" w:hAnsi="Wingdings" w:hint="default"/>
      </w:rPr>
    </w:lvl>
    <w:lvl w:ilvl="6" w:tplc="04090001" w:tentative="1">
      <w:start w:val="1"/>
      <w:numFmt w:val="bullet"/>
      <w:lvlText w:val=""/>
      <w:lvlJc w:val="left"/>
      <w:pPr>
        <w:tabs>
          <w:tab w:val="num" w:pos="4295"/>
        </w:tabs>
        <w:ind w:left="4295" w:hanging="420"/>
      </w:pPr>
      <w:rPr>
        <w:rFonts w:ascii="Wingdings" w:hAnsi="Wingdings" w:hint="default"/>
      </w:rPr>
    </w:lvl>
    <w:lvl w:ilvl="7" w:tplc="0409000B" w:tentative="1">
      <w:start w:val="1"/>
      <w:numFmt w:val="bullet"/>
      <w:lvlText w:val=""/>
      <w:lvlJc w:val="left"/>
      <w:pPr>
        <w:tabs>
          <w:tab w:val="num" w:pos="4715"/>
        </w:tabs>
        <w:ind w:left="4715" w:hanging="420"/>
      </w:pPr>
      <w:rPr>
        <w:rFonts w:ascii="Wingdings" w:hAnsi="Wingdings" w:hint="default"/>
      </w:rPr>
    </w:lvl>
    <w:lvl w:ilvl="8" w:tplc="0409000D" w:tentative="1">
      <w:start w:val="1"/>
      <w:numFmt w:val="bullet"/>
      <w:lvlText w:val=""/>
      <w:lvlJc w:val="left"/>
      <w:pPr>
        <w:tabs>
          <w:tab w:val="num" w:pos="5135"/>
        </w:tabs>
        <w:ind w:left="5135" w:hanging="420"/>
      </w:pPr>
      <w:rPr>
        <w:rFonts w:ascii="Wingdings" w:hAnsi="Wingdings" w:hint="default"/>
      </w:rPr>
    </w:lvl>
  </w:abstractNum>
  <w:abstractNum w:abstractNumId="4" w15:restartNumberingAfterBreak="0">
    <w:nsid w:val="0400253E"/>
    <w:multiLevelType w:val="hybridMultilevel"/>
    <w:tmpl w:val="E9D2D6AA"/>
    <w:lvl w:ilvl="0" w:tplc="760AEEB2">
      <w:start w:val="3"/>
      <w:numFmt w:val="japaneseCounting"/>
      <w:lvlText w:val="（%1）"/>
      <w:lvlJc w:val="left"/>
      <w:pPr>
        <w:tabs>
          <w:tab w:val="num" w:pos="1710"/>
        </w:tabs>
        <w:ind w:left="1710" w:hanging="720"/>
      </w:pPr>
      <w:rPr>
        <w:rFonts w:hint="default"/>
        <w:w w:val="37"/>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5" w15:restartNumberingAfterBreak="0">
    <w:nsid w:val="07C24456"/>
    <w:multiLevelType w:val="hybridMultilevel"/>
    <w:tmpl w:val="4E404AB8"/>
    <w:lvl w:ilvl="0" w:tplc="79B82672">
      <w:start w:val="1"/>
      <w:numFmt w:val="bullet"/>
      <w:lvlText w:val="・"/>
      <w:lvlJc w:val="left"/>
      <w:pPr>
        <w:tabs>
          <w:tab w:val="num" w:pos="2254"/>
        </w:tabs>
        <w:ind w:left="2254" w:hanging="360"/>
      </w:pPr>
      <w:rPr>
        <w:rFonts w:ascii="ＭＳ 明朝" w:eastAsia="ＭＳ 明朝" w:hAnsi="ＭＳ 明朝" w:cs="Times New Roman" w:hint="eastAsia"/>
      </w:rPr>
    </w:lvl>
    <w:lvl w:ilvl="1" w:tplc="0409000B" w:tentative="1">
      <w:start w:val="1"/>
      <w:numFmt w:val="bullet"/>
      <w:lvlText w:val=""/>
      <w:lvlJc w:val="left"/>
      <w:pPr>
        <w:tabs>
          <w:tab w:val="num" w:pos="2734"/>
        </w:tabs>
        <w:ind w:left="2734" w:hanging="420"/>
      </w:pPr>
      <w:rPr>
        <w:rFonts w:ascii="Wingdings" w:hAnsi="Wingdings" w:hint="default"/>
      </w:rPr>
    </w:lvl>
    <w:lvl w:ilvl="2" w:tplc="0409000D" w:tentative="1">
      <w:start w:val="1"/>
      <w:numFmt w:val="bullet"/>
      <w:lvlText w:val=""/>
      <w:lvlJc w:val="left"/>
      <w:pPr>
        <w:tabs>
          <w:tab w:val="num" w:pos="3154"/>
        </w:tabs>
        <w:ind w:left="3154" w:hanging="420"/>
      </w:pPr>
      <w:rPr>
        <w:rFonts w:ascii="Wingdings" w:hAnsi="Wingdings" w:hint="default"/>
      </w:rPr>
    </w:lvl>
    <w:lvl w:ilvl="3" w:tplc="04090001" w:tentative="1">
      <w:start w:val="1"/>
      <w:numFmt w:val="bullet"/>
      <w:lvlText w:val=""/>
      <w:lvlJc w:val="left"/>
      <w:pPr>
        <w:tabs>
          <w:tab w:val="num" w:pos="3574"/>
        </w:tabs>
        <w:ind w:left="3574" w:hanging="420"/>
      </w:pPr>
      <w:rPr>
        <w:rFonts w:ascii="Wingdings" w:hAnsi="Wingdings" w:hint="default"/>
      </w:rPr>
    </w:lvl>
    <w:lvl w:ilvl="4" w:tplc="0409000B" w:tentative="1">
      <w:start w:val="1"/>
      <w:numFmt w:val="bullet"/>
      <w:lvlText w:val=""/>
      <w:lvlJc w:val="left"/>
      <w:pPr>
        <w:tabs>
          <w:tab w:val="num" w:pos="3994"/>
        </w:tabs>
        <w:ind w:left="3994" w:hanging="420"/>
      </w:pPr>
      <w:rPr>
        <w:rFonts w:ascii="Wingdings" w:hAnsi="Wingdings" w:hint="default"/>
      </w:rPr>
    </w:lvl>
    <w:lvl w:ilvl="5" w:tplc="0409000D" w:tentative="1">
      <w:start w:val="1"/>
      <w:numFmt w:val="bullet"/>
      <w:lvlText w:val=""/>
      <w:lvlJc w:val="left"/>
      <w:pPr>
        <w:tabs>
          <w:tab w:val="num" w:pos="4414"/>
        </w:tabs>
        <w:ind w:left="4414" w:hanging="420"/>
      </w:pPr>
      <w:rPr>
        <w:rFonts w:ascii="Wingdings" w:hAnsi="Wingdings" w:hint="default"/>
      </w:rPr>
    </w:lvl>
    <w:lvl w:ilvl="6" w:tplc="04090001" w:tentative="1">
      <w:start w:val="1"/>
      <w:numFmt w:val="bullet"/>
      <w:lvlText w:val=""/>
      <w:lvlJc w:val="left"/>
      <w:pPr>
        <w:tabs>
          <w:tab w:val="num" w:pos="4834"/>
        </w:tabs>
        <w:ind w:left="4834" w:hanging="420"/>
      </w:pPr>
      <w:rPr>
        <w:rFonts w:ascii="Wingdings" w:hAnsi="Wingdings" w:hint="default"/>
      </w:rPr>
    </w:lvl>
    <w:lvl w:ilvl="7" w:tplc="0409000B" w:tentative="1">
      <w:start w:val="1"/>
      <w:numFmt w:val="bullet"/>
      <w:lvlText w:val=""/>
      <w:lvlJc w:val="left"/>
      <w:pPr>
        <w:tabs>
          <w:tab w:val="num" w:pos="5254"/>
        </w:tabs>
        <w:ind w:left="5254" w:hanging="420"/>
      </w:pPr>
      <w:rPr>
        <w:rFonts w:ascii="Wingdings" w:hAnsi="Wingdings" w:hint="default"/>
      </w:rPr>
    </w:lvl>
    <w:lvl w:ilvl="8" w:tplc="0409000D" w:tentative="1">
      <w:start w:val="1"/>
      <w:numFmt w:val="bullet"/>
      <w:lvlText w:val=""/>
      <w:lvlJc w:val="left"/>
      <w:pPr>
        <w:tabs>
          <w:tab w:val="num" w:pos="5674"/>
        </w:tabs>
        <w:ind w:left="5674" w:hanging="420"/>
      </w:pPr>
      <w:rPr>
        <w:rFonts w:ascii="Wingdings" w:hAnsi="Wingdings" w:hint="default"/>
      </w:rPr>
    </w:lvl>
  </w:abstractNum>
  <w:abstractNum w:abstractNumId="6" w15:restartNumberingAfterBreak="0">
    <w:nsid w:val="09CC0705"/>
    <w:multiLevelType w:val="hybridMultilevel"/>
    <w:tmpl w:val="FEA48F5A"/>
    <w:lvl w:ilvl="0" w:tplc="5810EEC8">
      <w:start w:val="1"/>
      <w:numFmt w:val="japaneseCounting"/>
      <w:lvlText w:val="（%1）"/>
      <w:lvlJc w:val="left"/>
      <w:pPr>
        <w:tabs>
          <w:tab w:val="num" w:pos="1695"/>
        </w:tabs>
        <w:ind w:left="1695" w:hanging="720"/>
      </w:pPr>
      <w:rPr>
        <w:rFonts w:hint="default"/>
        <w:w w:val="51"/>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7" w15:restartNumberingAfterBreak="0">
    <w:nsid w:val="0FA735FE"/>
    <w:multiLevelType w:val="hybridMultilevel"/>
    <w:tmpl w:val="AC2A498E"/>
    <w:lvl w:ilvl="0" w:tplc="4A5AD5DA">
      <w:start w:val="2"/>
      <w:numFmt w:val="japaneseCounting"/>
      <w:lvlText w:val="（%1）"/>
      <w:lvlJc w:val="left"/>
      <w:pPr>
        <w:tabs>
          <w:tab w:val="num" w:pos="1679"/>
        </w:tabs>
        <w:ind w:left="1679" w:hanging="720"/>
      </w:pPr>
      <w:rPr>
        <w:rFonts w:cs="Times New Roman" w:hint="default"/>
        <w:color w:val="auto"/>
        <w:w w:val="33"/>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8" w15:restartNumberingAfterBreak="0">
    <w:nsid w:val="127713FA"/>
    <w:multiLevelType w:val="hybridMultilevel"/>
    <w:tmpl w:val="D8E6AD3C"/>
    <w:lvl w:ilvl="0" w:tplc="37FADE96">
      <w:start w:val="1"/>
      <w:numFmt w:val="bullet"/>
      <w:lvlText w:val="・"/>
      <w:lvlJc w:val="left"/>
      <w:pPr>
        <w:tabs>
          <w:tab w:val="num" w:pos="2145"/>
        </w:tabs>
        <w:ind w:left="2145" w:hanging="360"/>
      </w:pPr>
      <w:rPr>
        <w:rFonts w:ascii="ＭＳ 明朝" w:eastAsia="ＭＳ 明朝" w:hAnsi="ＭＳ 明朝" w:cs="ＭＳ 明朝"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9" w15:restartNumberingAfterBreak="0">
    <w:nsid w:val="145355A7"/>
    <w:multiLevelType w:val="hybridMultilevel"/>
    <w:tmpl w:val="A3989126"/>
    <w:lvl w:ilvl="0" w:tplc="69C40336">
      <w:start w:val="5"/>
      <w:numFmt w:val="bullet"/>
      <w:lvlText w:val="・"/>
      <w:lvlJc w:val="left"/>
      <w:pPr>
        <w:tabs>
          <w:tab w:val="num" w:pos="2145"/>
        </w:tabs>
        <w:ind w:left="2145" w:hanging="360"/>
      </w:pPr>
      <w:rPr>
        <w:rFonts w:ascii="ＭＳ 明朝" w:eastAsia="ＭＳ 明朝" w:hAnsi="ＭＳ 明朝" w:cs="ＭＳ 明朝"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10" w15:restartNumberingAfterBreak="0">
    <w:nsid w:val="15650750"/>
    <w:multiLevelType w:val="hybridMultilevel"/>
    <w:tmpl w:val="1116FD3A"/>
    <w:lvl w:ilvl="0" w:tplc="B950BA14">
      <w:start w:val="8"/>
      <w:numFmt w:val="bullet"/>
      <w:lvlText w:val="・"/>
      <w:lvlJc w:val="left"/>
      <w:pPr>
        <w:tabs>
          <w:tab w:val="num" w:pos="1714"/>
        </w:tabs>
        <w:ind w:left="1714" w:hanging="360"/>
      </w:pPr>
      <w:rPr>
        <w:rFonts w:ascii="ＭＳ 明朝" w:eastAsia="ＭＳ 明朝" w:hAnsi="ＭＳ 明朝" w:cs="Times New Roman" w:hint="eastAsia"/>
      </w:rPr>
    </w:lvl>
    <w:lvl w:ilvl="1" w:tplc="0409000B" w:tentative="1">
      <w:start w:val="1"/>
      <w:numFmt w:val="bullet"/>
      <w:lvlText w:val=""/>
      <w:lvlJc w:val="left"/>
      <w:pPr>
        <w:tabs>
          <w:tab w:val="num" w:pos="2194"/>
        </w:tabs>
        <w:ind w:left="2194" w:hanging="420"/>
      </w:pPr>
      <w:rPr>
        <w:rFonts w:ascii="Wingdings" w:hAnsi="Wingdings" w:hint="default"/>
      </w:rPr>
    </w:lvl>
    <w:lvl w:ilvl="2" w:tplc="0409000D" w:tentative="1">
      <w:start w:val="1"/>
      <w:numFmt w:val="bullet"/>
      <w:lvlText w:val=""/>
      <w:lvlJc w:val="left"/>
      <w:pPr>
        <w:tabs>
          <w:tab w:val="num" w:pos="2614"/>
        </w:tabs>
        <w:ind w:left="2614" w:hanging="420"/>
      </w:pPr>
      <w:rPr>
        <w:rFonts w:ascii="Wingdings" w:hAnsi="Wingdings" w:hint="default"/>
      </w:rPr>
    </w:lvl>
    <w:lvl w:ilvl="3" w:tplc="04090001" w:tentative="1">
      <w:start w:val="1"/>
      <w:numFmt w:val="bullet"/>
      <w:lvlText w:val=""/>
      <w:lvlJc w:val="left"/>
      <w:pPr>
        <w:tabs>
          <w:tab w:val="num" w:pos="3034"/>
        </w:tabs>
        <w:ind w:left="3034" w:hanging="420"/>
      </w:pPr>
      <w:rPr>
        <w:rFonts w:ascii="Wingdings" w:hAnsi="Wingdings" w:hint="default"/>
      </w:rPr>
    </w:lvl>
    <w:lvl w:ilvl="4" w:tplc="0409000B" w:tentative="1">
      <w:start w:val="1"/>
      <w:numFmt w:val="bullet"/>
      <w:lvlText w:val=""/>
      <w:lvlJc w:val="left"/>
      <w:pPr>
        <w:tabs>
          <w:tab w:val="num" w:pos="3454"/>
        </w:tabs>
        <w:ind w:left="3454" w:hanging="420"/>
      </w:pPr>
      <w:rPr>
        <w:rFonts w:ascii="Wingdings" w:hAnsi="Wingdings" w:hint="default"/>
      </w:rPr>
    </w:lvl>
    <w:lvl w:ilvl="5" w:tplc="0409000D" w:tentative="1">
      <w:start w:val="1"/>
      <w:numFmt w:val="bullet"/>
      <w:lvlText w:val=""/>
      <w:lvlJc w:val="left"/>
      <w:pPr>
        <w:tabs>
          <w:tab w:val="num" w:pos="3874"/>
        </w:tabs>
        <w:ind w:left="3874" w:hanging="420"/>
      </w:pPr>
      <w:rPr>
        <w:rFonts w:ascii="Wingdings" w:hAnsi="Wingdings" w:hint="default"/>
      </w:rPr>
    </w:lvl>
    <w:lvl w:ilvl="6" w:tplc="04090001" w:tentative="1">
      <w:start w:val="1"/>
      <w:numFmt w:val="bullet"/>
      <w:lvlText w:val=""/>
      <w:lvlJc w:val="left"/>
      <w:pPr>
        <w:tabs>
          <w:tab w:val="num" w:pos="4294"/>
        </w:tabs>
        <w:ind w:left="4294" w:hanging="420"/>
      </w:pPr>
      <w:rPr>
        <w:rFonts w:ascii="Wingdings" w:hAnsi="Wingdings" w:hint="default"/>
      </w:rPr>
    </w:lvl>
    <w:lvl w:ilvl="7" w:tplc="0409000B" w:tentative="1">
      <w:start w:val="1"/>
      <w:numFmt w:val="bullet"/>
      <w:lvlText w:val=""/>
      <w:lvlJc w:val="left"/>
      <w:pPr>
        <w:tabs>
          <w:tab w:val="num" w:pos="4714"/>
        </w:tabs>
        <w:ind w:left="4714" w:hanging="420"/>
      </w:pPr>
      <w:rPr>
        <w:rFonts w:ascii="Wingdings" w:hAnsi="Wingdings" w:hint="default"/>
      </w:rPr>
    </w:lvl>
    <w:lvl w:ilvl="8" w:tplc="0409000D" w:tentative="1">
      <w:start w:val="1"/>
      <w:numFmt w:val="bullet"/>
      <w:lvlText w:val=""/>
      <w:lvlJc w:val="left"/>
      <w:pPr>
        <w:tabs>
          <w:tab w:val="num" w:pos="5134"/>
        </w:tabs>
        <w:ind w:left="5134" w:hanging="420"/>
      </w:pPr>
      <w:rPr>
        <w:rFonts w:ascii="Wingdings" w:hAnsi="Wingdings" w:hint="default"/>
      </w:rPr>
    </w:lvl>
  </w:abstractNum>
  <w:abstractNum w:abstractNumId="11" w15:restartNumberingAfterBreak="0">
    <w:nsid w:val="1B2B7A27"/>
    <w:multiLevelType w:val="hybridMultilevel"/>
    <w:tmpl w:val="629A100E"/>
    <w:lvl w:ilvl="0" w:tplc="A79A2B66">
      <w:start w:val="3"/>
      <w:numFmt w:val="decimalEnclosedCircle"/>
      <w:lvlText w:val="%1"/>
      <w:lvlJc w:val="left"/>
      <w:pPr>
        <w:tabs>
          <w:tab w:val="num" w:pos="1350"/>
        </w:tabs>
        <w:ind w:left="1350" w:hanging="54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2" w15:restartNumberingAfterBreak="0">
    <w:nsid w:val="204402A1"/>
    <w:multiLevelType w:val="hybridMultilevel"/>
    <w:tmpl w:val="CFD232DA"/>
    <w:lvl w:ilvl="0" w:tplc="F05C979C">
      <w:start w:val="4"/>
      <w:numFmt w:val="japaneseCounting"/>
      <w:lvlText w:val="（%1）"/>
      <w:lvlJc w:val="left"/>
      <w:pPr>
        <w:tabs>
          <w:tab w:val="num" w:pos="1682"/>
        </w:tabs>
        <w:ind w:left="1682" w:hanging="720"/>
      </w:pPr>
      <w:rPr>
        <w:rFonts w:hint="default"/>
        <w:w w:val="51"/>
      </w:rPr>
    </w:lvl>
    <w:lvl w:ilvl="1" w:tplc="04090017" w:tentative="1">
      <w:start w:val="1"/>
      <w:numFmt w:val="aiueoFullWidth"/>
      <w:lvlText w:val="(%2)"/>
      <w:lvlJc w:val="left"/>
      <w:pPr>
        <w:tabs>
          <w:tab w:val="num" w:pos="1802"/>
        </w:tabs>
        <w:ind w:left="1802" w:hanging="420"/>
      </w:pPr>
    </w:lvl>
    <w:lvl w:ilvl="2" w:tplc="04090011" w:tentative="1">
      <w:start w:val="1"/>
      <w:numFmt w:val="decimalEnclosedCircle"/>
      <w:lvlText w:val="%3"/>
      <w:lvlJc w:val="left"/>
      <w:pPr>
        <w:tabs>
          <w:tab w:val="num" w:pos="2222"/>
        </w:tabs>
        <w:ind w:left="2222" w:hanging="420"/>
      </w:pPr>
    </w:lvl>
    <w:lvl w:ilvl="3" w:tplc="0409000F" w:tentative="1">
      <w:start w:val="1"/>
      <w:numFmt w:val="decimal"/>
      <w:lvlText w:val="%4."/>
      <w:lvlJc w:val="left"/>
      <w:pPr>
        <w:tabs>
          <w:tab w:val="num" w:pos="2642"/>
        </w:tabs>
        <w:ind w:left="2642" w:hanging="420"/>
      </w:pPr>
    </w:lvl>
    <w:lvl w:ilvl="4" w:tplc="04090017" w:tentative="1">
      <w:start w:val="1"/>
      <w:numFmt w:val="aiueoFullWidth"/>
      <w:lvlText w:val="(%5)"/>
      <w:lvlJc w:val="left"/>
      <w:pPr>
        <w:tabs>
          <w:tab w:val="num" w:pos="3062"/>
        </w:tabs>
        <w:ind w:left="3062" w:hanging="420"/>
      </w:pPr>
    </w:lvl>
    <w:lvl w:ilvl="5" w:tplc="04090011" w:tentative="1">
      <w:start w:val="1"/>
      <w:numFmt w:val="decimalEnclosedCircle"/>
      <w:lvlText w:val="%6"/>
      <w:lvlJc w:val="left"/>
      <w:pPr>
        <w:tabs>
          <w:tab w:val="num" w:pos="3482"/>
        </w:tabs>
        <w:ind w:left="3482" w:hanging="420"/>
      </w:pPr>
    </w:lvl>
    <w:lvl w:ilvl="6" w:tplc="0409000F" w:tentative="1">
      <w:start w:val="1"/>
      <w:numFmt w:val="decimal"/>
      <w:lvlText w:val="%7."/>
      <w:lvlJc w:val="left"/>
      <w:pPr>
        <w:tabs>
          <w:tab w:val="num" w:pos="3902"/>
        </w:tabs>
        <w:ind w:left="3902" w:hanging="420"/>
      </w:pPr>
    </w:lvl>
    <w:lvl w:ilvl="7" w:tplc="04090017" w:tentative="1">
      <w:start w:val="1"/>
      <w:numFmt w:val="aiueoFullWidth"/>
      <w:lvlText w:val="(%8)"/>
      <w:lvlJc w:val="left"/>
      <w:pPr>
        <w:tabs>
          <w:tab w:val="num" w:pos="4322"/>
        </w:tabs>
        <w:ind w:left="4322" w:hanging="420"/>
      </w:pPr>
    </w:lvl>
    <w:lvl w:ilvl="8" w:tplc="04090011" w:tentative="1">
      <w:start w:val="1"/>
      <w:numFmt w:val="decimalEnclosedCircle"/>
      <w:lvlText w:val="%9"/>
      <w:lvlJc w:val="left"/>
      <w:pPr>
        <w:tabs>
          <w:tab w:val="num" w:pos="4742"/>
        </w:tabs>
        <w:ind w:left="4742" w:hanging="420"/>
      </w:pPr>
    </w:lvl>
  </w:abstractNum>
  <w:abstractNum w:abstractNumId="13" w15:restartNumberingAfterBreak="0">
    <w:nsid w:val="2C2E1042"/>
    <w:multiLevelType w:val="hybridMultilevel"/>
    <w:tmpl w:val="6E38DAF4"/>
    <w:lvl w:ilvl="0" w:tplc="64D47DA4">
      <w:start w:val="2"/>
      <w:numFmt w:val="bullet"/>
      <w:lvlText w:val="・"/>
      <w:lvlJc w:val="left"/>
      <w:pPr>
        <w:tabs>
          <w:tab w:val="num" w:pos="2289"/>
        </w:tabs>
        <w:ind w:left="2289" w:hanging="510"/>
      </w:pPr>
      <w:rPr>
        <w:rFonts w:ascii="ＭＳ 明朝" w:eastAsia="ＭＳ 明朝" w:hAnsi="ＭＳ 明朝" w:cs="Times New Roman" w:hint="eastAsia"/>
      </w:rPr>
    </w:lvl>
    <w:lvl w:ilvl="1" w:tplc="0409000B" w:tentative="1">
      <w:start w:val="1"/>
      <w:numFmt w:val="bullet"/>
      <w:lvlText w:val=""/>
      <w:lvlJc w:val="left"/>
      <w:pPr>
        <w:tabs>
          <w:tab w:val="num" w:pos="2619"/>
        </w:tabs>
        <w:ind w:left="2619" w:hanging="420"/>
      </w:pPr>
      <w:rPr>
        <w:rFonts w:ascii="Wingdings" w:hAnsi="Wingdings" w:hint="default"/>
      </w:rPr>
    </w:lvl>
    <w:lvl w:ilvl="2" w:tplc="0409000D" w:tentative="1">
      <w:start w:val="1"/>
      <w:numFmt w:val="bullet"/>
      <w:lvlText w:val=""/>
      <w:lvlJc w:val="left"/>
      <w:pPr>
        <w:tabs>
          <w:tab w:val="num" w:pos="3039"/>
        </w:tabs>
        <w:ind w:left="3039" w:hanging="420"/>
      </w:pPr>
      <w:rPr>
        <w:rFonts w:ascii="Wingdings" w:hAnsi="Wingdings" w:hint="default"/>
      </w:rPr>
    </w:lvl>
    <w:lvl w:ilvl="3" w:tplc="04090001" w:tentative="1">
      <w:start w:val="1"/>
      <w:numFmt w:val="bullet"/>
      <w:lvlText w:val=""/>
      <w:lvlJc w:val="left"/>
      <w:pPr>
        <w:tabs>
          <w:tab w:val="num" w:pos="3459"/>
        </w:tabs>
        <w:ind w:left="3459" w:hanging="420"/>
      </w:pPr>
      <w:rPr>
        <w:rFonts w:ascii="Wingdings" w:hAnsi="Wingdings" w:hint="default"/>
      </w:rPr>
    </w:lvl>
    <w:lvl w:ilvl="4" w:tplc="0409000B" w:tentative="1">
      <w:start w:val="1"/>
      <w:numFmt w:val="bullet"/>
      <w:lvlText w:val=""/>
      <w:lvlJc w:val="left"/>
      <w:pPr>
        <w:tabs>
          <w:tab w:val="num" w:pos="3879"/>
        </w:tabs>
        <w:ind w:left="3879" w:hanging="420"/>
      </w:pPr>
      <w:rPr>
        <w:rFonts w:ascii="Wingdings" w:hAnsi="Wingdings" w:hint="default"/>
      </w:rPr>
    </w:lvl>
    <w:lvl w:ilvl="5" w:tplc="0409000D" w:tentative="1">
      <w:start w:val="1"/>
      <w:numFmt w:val="bullet"/>
      <w:lvlText w:val=""/>
      <w:lvlJc w:val="left"/>
      <w:pPr>
        <w:tabs>
          <w:tab w:val="num" w:pos="4299"/>
        </w:tabs>
        <w:ind w:left="4299" w:hanging="420"/>
      </w:pPr>
      <w:rPr>
        <w:rFonts w:ascii="Wingdings" w:hAnsi="Wingdings" w:hint="default"/>
      </w:rPr>
    </w:lvl>
    <w:lvl w:ilvl="6" w:tplc="04090001" w:tentative="1">
      <w:start w:val="1"/>
      <w:numFmt w:val="bullet"/>
      <w:lvlText w:val=""/>
      <w:lvlJc w:val="left"/>
      <w:pPr>
        <w:tabs>
          <w:tab w:val="num" w:pos="4719"/>
        </w:tabs>
        <w:ind w:left="4719" w:hanging="420"/>
      </w:pPr>
      <w:rPr>
        <w:rFonts w:ascii="Wingdings" w:hAnsi="Wingdings" w:hint="default"/>
      </w:rPr>
    </w:lvl>
    <w:lvl w:ilvl="7" w:tplc="0409000B" w:tentative="1">
      <w:start w:val="1"/>
      <w:numFmt w:val="bullet"/>
      <w:lvlText w:val=""/>
      <w:lvlJc w:val="left"/>
      <w:pPr>
        <w:tabs>
          <w:tab w:val="num" w:pos="5139"/>
        </w:tabs>
        <w:ind w:left="5139" w:hanging="420"/>
      </w:pPr>
      <w:rPr>
        <w:rFonts w:ascii="Wingdings" w:hAnsi="Wingdings" w:hint="default"/>
      </w:rPr>
    </w:lvl>
    <w:lvl w:ilvl="8" w:tplc="0409000D" w:tentative="1">
      <w:start w:val="1"/>
      <w:numFmt w:val="bullet"/>
      <w:lvlText w:val=""/>
      <w:lvlJc w:val="left"/>
      <w:pPr>
        <w:tabs>
          <w:tab w:val="num" w:pos="5559"/>
        </w:tabs>
        <w:ind w:left="5559" w:hanging="420"/>
      </w:pPr>
      <w:rPr>
        <w:rFonts w:ascii="Wingdings" w:hAnsi="Wingdings" w:hint="default"/>
      </w:rPr>
    </w:lvl>
  </w:abstractNum>
  <w:abstractNum w:abstractNumId="14" w15:restartNumberingAfterBreak="0">
    <w:nsid w:val="2F267077"/>
    <w:multiLevelType w:val="hybridMultilevel"/>
    <w:tmpl w:val="BEFA22B6"/>
    <w:lvl w:ilvl="0" w:tplc="84449EFC">
      <w:start w:val="2"/>
      <w:numFmt w:val="japaneseCounting"/>
      <w:lvlText w:val="（%1）"/>
      <w:lvlJc w:val="left"/>
      <w:pPr>
        <w:tabs>
          <w:tab w:val="num" w:pos="1668"/>
        </w:tabs>
        <w:ind w:left="1668" w:hanging="720"/>
      </w:pPr>
      <w:rPr>
        <w:rFonts w:hint="default"/>
        <w:w w:val="51"/>
      </w:rPr>
    </w:lvl>
    <w:lvl w:ilvl="1" w:tplc="04090017" w:tentative="1">
      <w:start w:val="1"/>
      <w:numFmt w:val="aiueoFullWidth"/>
      <w:lvlText w:val="(%2)"/>
      <w:lvlJc w:val="left"/>
      <w:pPr>
        <w:tabs>
          <w:tab w:val="num" w:pos="1788"/>
        </w:tabs>
        <w:ind w:left="1788" w:hanging="420"/>
      </w:pPr>
    </w:lvl>
    <w:lvl w:ilvl="2" w:tplc="04090011" w:tentative="1">
      <w:start w:val="1"/>
      <w:numFmt w:val="decimalEnclosedCircle"/>
      <w:lvlText w:val="%3"/>
      <w:lvlJc w:val="left"/>
      <w:pPr>
        <w:tabs>
          <w:tab w:val="num" w:pos="2208"/>
        </w:tabs>
        <w:ind w:left="2208" w:hanging="420"/>
      </w:pPr>
    </w:lvl>
    <w:lvl w:ilvl="3" w:tplc="0409000F" w:tentative="1">
      <w:start w:val="1"/>
      <w:numFmt w:val="decimal"/>
      <w:lvlText w:val="%4."/>
      <w:lvlJc w:val="left"/>
      <w:pPr>
        <w:tabs>
          <w:tab w:val="num" w:pos="2628"/>
        </w:tabs>
        <w:ind w:left="2628" w:hanging="420"/>
      </w:pPr>
    </w:lvl>
    <w:lvl w:ilvl="4" w:tplc="04090017" w:tentative="1">
      <w:start w:val="1"/>
      <w:numFmt w:val="aiueoFullWidth"/>
      <w:lvlText w:val="(%5)"/>
      <w:lvlJc w:val="left"/>
      <w:pPr>
        <w:tabs>
          <w:tab w:val="num" w:pos="3048"/>
        </w:tabs>
        <w:ind w:left="3048" w:hanging="420"/>
      </w:pPr>
    </w:lvl>
    <w:lvl w:ilvl="5" w:tplc="04090011" w:tentative="1">
      <w:start w:val="1"/>
      <w:numFmt w:val="decimalEnclosedCircle"/>
      <w:lvlText w:val="%6"/>
      <w:lvlJc w:val="left"/>
      <w:pPr>
        <w:tabs>
          <w:tab w:val="num" w:pos="3468"/>
        </w:tabs>
        <w:ind w:left="3468" w:hanging="420"/>
      </w:pPr>
    </w:lvl>
    <w:lvl w:ilvl="6" w:tplc="0409000F" w:tentative="1">
      <w:start w:val="1"/>
      <w:numFmt w:val="decimal"/>
      <w:lvlText w:val="%7."/>
      <w:lvlJc w:val="left"/>
      <w:pPr>
        <w:tabs>
          <w:tab w:val="num" w:pos="3888"/>
        </w:tabs>
        <w:ind w:left="3888" w:hanging="420"/>
      </w:pPr>
    </w:lvl>
    <w:lvl w:ilvl="7" w:tplc="04090017" w:tentative="1">
      <w:start w:val="1"/>
      <w:numFmt w:val="aiueoFullWidth"/>
      <w:lvlText w:val="(%8)"/>
      <w:lvlJc w:val="left"/>
      <w:pPr>
        <w:tabs>
          <w:tab w:val="num" w:pos="4308"/>
        </w:tabs>
        <w:ind w:left="4308" w:hanging="420"/>
      </w:pPr>
    </w:lvl>
    <w:lvl w:ilvl="8" w:tplc="04090011" w:tentative="1">
      <w:start w:val="1"/>
      <w:numFmt w:val="decimalEnclosedCircle"/>
      <w:lvlText w:val="%9"/>
      <w:lvlJc w:val="left"/>
      <w:pPr>
        <w:tabs>
          <w:tab w:val="num" w:pos="4728"/>
        </w:tabs>
        <w:ind w:left="4728" w:hanging="420"/>
      </w:pPr>
    </w:lvl>
  </w:abstractNum>
  <w:abstractNum w:abstractNumId="15" w15:restartNumberingAfterBreak="0">
    <w:nsid w:val="2F953382"/>
    <w:multiLevelType w:val="hybridMultilevel"/>
    <w:tmpl w:val="3C56FECC"/>
    <w:lvl w:ilvl="0" w:tplc="575E1656">
      <w:start w:val="4"/>
      <w:numFmt w:val="japaneseCounting"/>
      <w:lvlText w:val="（%1）"/>
      <w:lvlJc w:val="left"/>
      <w:pPr>
        <w:tabs>
          <w:tab w:val="num" w:pos="1817"/>
        </w:tabs>
        <w:ind w:left="1817" w:hanging="720"/>
      </w:pPr>
      <w:rPr>
        <w:rFonts w:hint="eastAsia"/>
        <w:w w:val="51"/>
      </w:rPr>
    </w:lvl>
    <w:lvl w:ilvl="1" w:tplc="04090017" w:tentative="1">
      <w:start w:val="1"/>
      <w:numFmt w:val="aiueoFullWidth"/>
      <w:lvlText w:val="(%2)"/>
      <w:lvlJc w:val="left"/>
      <w:pPr>
        <w:tabs>
          <w:tab w:val="num" w:pos="1937"/>
        </w:tabs>
        <w:ind w:left="1937" w:hanging="420"/>
      </w:pPr>
    </w:lvl>
    <w:lvl w:ilvl="2" w:tplc="04090011" w:tentative="1">
      <w:start w:val="1"/>
      <w:numFmt w:val="decimalEnclosedCircle"/>
      <w:lvlText w:val="%3"/>
      <w:lvlJc w:val="left"/>
      <w:pPr>
        <w:tabs>
          <w:tab w:val="num" w:pos="2357"/>
        </w:tabs>
        <w:ind w:left="2357" w:hanging="420"/>
      </w:pPr>
    </w:lvl>
    <w:lvl w:ilvl="3" w:tplc="0409000F" w:tentative="1">
      <w:start w:val="1"/>
      <w:numFmt w:val="decimal"/>
      <w:lvlText w:val="%4."/>
      <w:lvlJc w:val="left"/>
      <w:pPr>
        <w:tabs>
          <w:tab w:val="num" w:pos="2777"/>
        </w:tabs>
        <w:ind w:left="2777" w:hanging="420"/>
      </w:pPr>
    </w:lvl>
    <w:lvl w:ilvl="4" w:tplc="04090017" w:tentative="1">
      <w:start w:val="1"/>
      <w:numFmt w:val="aiueoFullWidth"/>
      <w:lvlText w:val="(%5)"/>
      <w:lvlJc w:val="left"/>
      <w:pPr>
        <w:tabs>
          <w:tab w:val="num" w:pos="3197"/>
        </w:tabs>
        <w:ind w:left="3197" w:hanging="420"/>
      </w:pPr>
    </w:lvl>
    <w:lvl w:ilvl="5" w:tplc="04090011" w:tentative="1">
      <w:start w:val="1"/>
      <w:numFmt w:val="decimalEnclosedCircle"/>
      <w:lvlText w:val="%6"/>
      <w:lvlJc w:val="left"/>
      <w:pPr>
        <w:tabs>
          <w:tab w:val="num" w:pos="3617"/>
        </w:tabs>
        <w:ind w:left="3617" w:hanging="420"/>
      </w:pPr>
    </w:lvl>
    <w:lvl w:ilvl="6" w:tplc="0409000F" w:tentative="1">
      <w:start w:val="1"/>
      <w:numFmt w:val="decimal"/>
      <w:lvlText w:val="%7."/>
      <w:lvlJc w:val="left"/>
      <w:pPr>
        <w:tabs>
          <w:tab w:val="num" w:pos="4037"/>
        </w:tabs>
        <w:ind w:left="4037" w:hanging="420"/>
      </w:pPr>
    </w:lvl>
    <w:lvl w:ilvl="7" w:tplc="04090017" w:tentative="1">
      <w:start w:val="1"/>
      <w:numFmt w:val="aiueoFullWidth"/>
      <w:lvlText w:val="(%8)"/>
      <w:lvlJc w:val="left"/>
      <w:pPr>
        <w:tabs>
          <w:tab w:val="num" w:pos="4457"/>
        </w:tabs>
        <w:ind w:left="4457" w:hanging="420"/>
      </w:pPr>
    </w:lvl>
    <w:lvl w:ilvl="8" w:tplc="04090011" w:tentative="1">
      <w:start w:val="1"/>
      <w:numFmt w:val="decimalEnclosedCircle"/>
      <w:lvlText w:val="%9"/>
      <w:lvlJc w:val="left"/>
      <w:pPr>
        <w:tabs>
          <w:tab w:val="num" w:pos="4877"/>
        </w:tabs>
        <w:ind w:left="4877" w:hanging="420"/>
      </w:pPr>
    </w:lvl>
  </w:abstractNum>
  <w:abstractNum w:abstractNumId="16" w15:restartNumberingAfterBreak="0">
    <w:nsid w:val="312D5400"/>
    <w:multiLevelType w:val="hybridMultilevel"/>
    <w:tmpl w:val="34FAE810"/>
    <w:lvl w:ilvl="0" w:tplc="FE824638">
      <w:start w:val="4"/>
      <w:numFmt w:val="decimalFullWidth"/>
      <w:lvlText w:val="（%1）"/>
      <w:lvlJc w:val="left"/>
      <w:pPr>
        <w:tabs>
          <w:tab w:val="num" w:pos="1275"/>
        </w:tabs>
        <w:ind w:left="1275" w:hanging="720"/>
      </w:pPr>
      <w:rPr>
        <w:rFonts w:hint="eastAsia"/>
        <w:w w:val="37"/>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7" w15:restartNumberingAfterBreak="0">
    <w:nsid w:val="3337110E"/>
    <w:multiLevelType w:val="hybridMultilevel"/>
    <w:tmpl w:val="14E02206"/>
    <w:lvl w:ilvl="0" w:tplc="CF0EC72A">
      <w:start w:val="8"/>
      <w:numFmt w:val="decimalEnclosedCircle"/>
      <w:lvlText w:val="%1"/>
      <w:lvlJc w:val="left"/>
      <w:pPr>
        <w:tabs>
          <w:tab w:val="num" w:pos="1128"/>
        </w:tabs>
        <w:ind w:left="1128" w:hanging="360"/>
      </w:pPr>
      <w:rPr>
        <w:rFonts w:hint="default"/>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18" w15:restartNumberingAfterBreak="0">
    <w:nsid w:val="36DE1896"/>
    <w:multiLevelType w:val="hybridMultilevel"/>
    <w:tmpl w:val="3CF051F0"/>
    <w:lvl w:ilvl="0" w:tplc="392E21F0">
      <w:start w:val="5"/>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9" w15:restartNumberingAfterBreak="0">
    <w:nsid w:val="379A3DD1"/>
    <w:multiLevelType w:val="hybridMultilevel"/>
    <w:tmpl w:val="983A5A92"/>
    <w:lvl w:ilvl="0" w:tplc="C12EBE36">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3F8D3356"/>
    <w:multiLevelType w:val="hybridMultilevel"/>
    <w:tmpl w:val="83BC4B70"/>
    <w:lvl w:ilvl="0" w:tplc="24C8672C">
      <w:start w:val="2"/>
      <w:numFmt w:val="bullet"/>
      <w:lvlText w:val="・"/>
      <w:lvlJc w:val="left"/>
      <w:pPr>
        <w:tabs>
          <w:tab w:val="num" w:pos="2251"/>
        </w:tabs>
        <w:ind w:left="2251" w:hanging="510"/>
      </w:pPr>
      <w:rPr>
        <w:rFonts w:ascii="ＭＳ 明朝" w:eastAsia="ＭＳ 明朝" w:hAnsi="ＭＳ 明朝" w:cs="Times New Roman" w:hint="eastAsia"/>
      </w:rPr>
    </w:lvl>
    <w:lvl w:ilvl="1" w:tplc="0409000B" w:tentative="1">
      <w:start w:val="1"/>
      <w:numFmt w:val="bullet"/>
      <w:lvlText w:val=""/>
      <w:lvlJc w:val="left"/>
      <w:pPr>
        <w:tabs>
          <w:tab w:val="num" w:pos="2581"/>
        </w:tabs>
        <w:ind w:left="2581" w:hanging="420"/>
      </w:pPr>
      <w:rPr>
        <w:rFonts w:ascii="Wingdings" w:hAnsi="Wingdings" w:hint="default"/>
      </w:rPr>
    </w:lvl>
    <w:lvl w:ilvl="2" w:tplc="0409000D" w:tentative="1">
      <w:start w:val="1"/>
      <w:numFmt w:val="bullet"/>
      <w:lvlText w:val=""/>
      <w:lvlJc w:val="left"/>
      <w:pPr>
        <w:tabs>
          <w:tab w:val="num" w:pos="3001"/>
        </w:tabs>
        <w:ind w:left="3001" w:hanging="420"/>
      </w:pPr>
      <w:rPr>
        <w:rFonts w:ascii="Wingdings" w:hAnsi="Wingdings" w:hint="default"/>
      </w:rPr>
    </w:lvl>
    <w:lvl w:ilvl="3" w:tplc="04090001" w:tentative="1">
      <w:start w:val="1"/>
      <w:numFmt w:val="bullet"/>
      <w:lvlText w:val=""/>
      <w:lvlJc w:val="left"/>
      <w:pPr>
        <w:tabs>
          <w:tab w:val="num" w:pos="3421"/>
        </w:tabs>
        <w:ind w:left="3421" w:hanging="420"/>
      </w:pPr>
      <w:rPr>
        <w:rFonts w:ascii="Wingdings" w:hAnsi="Wingdings" w:hint="default"/>
      </w:rPr>
    </w:lvl>
    <w:lvl w:ilvl="4" w:tplc="0409000B" w:tentative="1">
      <w:start w:val="1"/>
      <w:numFmt w:val="bullet"/>
      <w:lvlText w:val=""/>
      <w:lvlJc w:val="left"/>
      <w:pPr>
        <w:tabs>
          <w:tab w:val="num" w:pos="3841"/>
        </w:tabs>
        <w:ind w:left="3841" w:hanging="420"/>
      </w:pPr>
      <w:rPr>
        <w:rFonts w:ascii="Wingdings" w:hAnsi="Wingdings" w:hint="default"/>
      </w:rPr>
    </w:lvl>
    <w:lvl w:ilvl="5" w:tplc="0409000D" w:tentative="1">
      <w:start w:val="1"/>
      <w:numFmt w:val="bullet"/>
      <w:lvlText w:val=""/>
      <w:lvlJc w:val="left"/>
      <w:pPr>
        <w:tabs>
          <w:tab w:val="num" w:pos="4261"/>
        </w:tabs>
        <w:ind w:left="4261" w:hanging="420"/>
      </w:pPr>
      <w:rPr>
        <w:rFonts w:ascii="Wingdings" w:hAnsi="Wingdings" w:hint="default"/>
      </w:rPr>
    </w:lvl>
    <w:lvl w:ilvl="6" w:tplc="04090001" w:tentative="1">
      <w:start w:val="1"/>
      <w:numFmt w:val="bullet"/>
      <w:lvlText w:val=""/>
      <w:lvlJc w:val="left"/>
      <w:pPr>
        <w:tabs>
          <w:tab w:val="num" w:pos="4681"/>
        </w:tabs>
        <w:ind w:left="4681" w:hanging="420"/>
      </w:pPr>
      <w:rPr>
        <w:rFonts w:ascii="Wingdings" w:hAnsi="Wingdings" w:hint="default"/>
      </w:rPr>
    </w:lvl>
    <w:lvl w:ilvl="7" w:tplc="0409000B" w:tentative="1">
      <w:start w:val="1"/>
      <w:numFmt w:val="bullet"/>
      <w:lvlText w:val=""/>
      <w:lvlJc w:val="left"/>
      <w:pPr>
        <w:tabs>
          <w:tab w:val="num" w:pos="5101"/>
        </w:tabs>
        <w:ind w:left="5101" w:hanging="420"/>
      </w:pPr>
      <w:rPr>
        <w:rFonts w:ascii="Wingdings" w:hAnsi="Wingdings" w:hint="default"/>
      </w:rPr>
    </w:lvl>
    <w:lvl w:ilvl="8" w:tplc="0409000D" w:tentative="1">
      <w:start w:val="1"/>
      <w:numFmt w:val="bullet"/>
      <w:lvlText w:val=""/>
      <w:lvlJc w:val="left"/>
      <w:pPr>
        <w:tabs>
          <w:tab w:val="num" w:pos="5521"/>
        </w:tabs>
        <w:ind w:left="5521" w:hanging="420"/>
      </w:pPr>
      <w:rPr>
        <w:rFonts w:ascii="Wingdings" w:hAnsi="Wingdings" w:hint="default"/>
      </w:rPr>
    </w:lvl>
  </w:abstractNum>
  <w:abstractNum w:abstractNumId="21" w15:restartNumberingAfterBreak="0">
    <w:nsid w:val="449F4374"/>
    <w:multiLevelType w:val="hybridMultilevel"/>
    <w:tmpl w:val="0EDC9462"/>
    <w:lvl w:ilvl="0" w:tplc="14A2FE0E">
      <w:start w:val="2"/>
      <w:numFmt w:val="decimalEnclosedCircle"/>
      <w:lvlText w:val="%1"/>
      <w:lvlJc w:val="left"/>
      <w:pPr>
        <w:tabs>
          <w:tab w:val="num" w:pos="1442"/>
        </w:tabs>
        <w:ind w:left="1442" w:hanging="360"/>
      </w:pPr>
      <w:rPr>
        <w:rFonts w:hint="default"/>
      </w:rPr>
    </w:lvl>
    <w:lvl w:ilvl="1" w:tplc="04090017" w:tentative="1">
      <w:start w:val="1"/>
      <w:numFmt w:val="aiueoFullWidth"/>
      <w:lvlText w:val="(%2)"/>
      <w:lvlJc w:val="left"/>
      <w:pPr>
        <w:tabs>
          <w:tab w:val="num" w:pos="1922"/>
        </w:tabs>
        <w:ind w:left="1922" w:hanging="420"/>
      </w:pPr>
    </w:lvl>
    <w:lvl w:ilvl="2" w:tplc="04090011" w:tentative="1">
      <w:start w:val="1"/>
      <w:numFmt w:val="decimalEnclosedCircle"/>
      <w:lvlText w:val="%3"/>
      <w:lvlJc w:val="left"/>
      <w:pPr>
        <w:tabs>
          <w:tab w:val="num" w:pos="2342"/>
        </w:tabs>
        <w:ind w:left="2342" w:hanging="420"/>
      </w:pPr>
    </w:lvl>
    <w:lvl w:ilvl="3" w:tplc="0409000F" w:tentative="1">
      <w:start w:val="1"/>
      <w:numFmt w:val="decimal"/>
      <w:lvlText w:val="%4."/>
      <w:lvlJc w:val="left"/>
      <w:pPr>
        <w:tabs>
          <w:tab w:val="num" w:pos="2762"/>
        </w:tabs>
        <w:ind w:left="2762" w:hanging="420"/>
      </w:pPr>
    </w:lvl>
    <w:lvl w:ilvl="4" w:tplc="04090017" w:tentative="1">
      <w:start w:val="1"/>
      <w:numFmt w:val="aiueoFullWidth"/>
      <w:lvlText w:val="(%5)"/>
      <w:lvlJc w:val="left"/>
      <w:pPr>
        <w:tabs>
          <w:tab w:val="num" w:pos="3182"/>
        </w:tabs>
        <w:ind w:left="3182" w:hanging="420"/>
      </w:pPr>
    </w:lvl>
    <w:lvl w:ilvl="5" w:tplc="04090011" w:tentative="1">
      <w:start w:val="1"/>
      <w:numFmt w:val="decimalEnclosedCircle"/>
      <w:lvlText w:val="%6"/>
      <w:lvlJc w:val="left"/>
      <w:pPr>
        <w:tabs>
          <w:tab w:val="num" w:pos="3602"/>
        </w:tabs>
        <w:ind w:left="3602" w:hanging="420"/>
      </w:pPr>
    </w:lvl>
    <w:lvl w:ilvl="6" w:tplc="0409000F" w:tentative="1">
      <w:start w:val="1"/>
      <w:numFmt w:val="decimal"/>
      <w:lvlText w:val="%7."/>
      <w:lvlJc w:val="left"/>
      <w:pPr>
        <w:tabs>
          <w:tab w:val="num" w:pos="4022"/>
        </w:tabs>
        <w:ind w:left="4022" w:hanging="420"/>
      </w:pPr>
    </w:lvl>
    <w:lvl w:ilvl="7" w:tplc="04090017" w:tentative="1">
      <w:start w:val="1"/>
      <w:numFmt w:val="aiueoFullWidth"/>
      <w:lvlText w:val="(%8)"/>
      <w:lvlJc w:val="left"/>
      <w:pPr>
        <w:tabs>
          <w:tab w:val="num" w:pos="4442"/>
        </w:tabs>
        <w:ind w:left="4442" w:hanging="420"/>
      </w:pPr>
    </w:lvl>
    <w:lvl w:ilvl="8" w:tplc="04090011" w:tentative="1">
      <w:start w:val="1"/>
      <w:numFmt w:val="decimalEnclosedCircle"/>
      <w:lvlText w:val="%9"/>
      <w:lvlJc w:val="left"/>
      <w:pPr>
        <w:tabs>
          <w:tab w:val="num" w:pos="4862"/>
        </w:tabs>
        <w:ind w:left="4862" w:hanging="420"/>
      </w:pPr>
    </w:lvl>
  </w:abstractNum>
  <w:abstractNum w:abstractNumId="22" w15:restartNumberingAfterBreak="0">
    <w:nsid w:val="4C005E30"/>
    <w:multiLevelType w:val="hybridMultilevel"/>
    <w:tmpl w:val="6D280F3C"/>
    <w:lvl w:ilvl="0" w:tplc="B76AD1A6">
      <w:start w:val="3"/>
      <w:numFmt w:val="decimalFullWidth"/>
      <w:lvlText w:val="（%1）"/>
      <w:lvlJc w:val="left"/>
      <w:pPr>
        <w:tabs>
          <w:tab w:val="num" w:pos="1355"/>
        </w:tabs>
        <w:ind w:left="1355" w:hanging="1080"/>
      </w:pPr>
      <w:rPr>
        <w:rFonts w:hint="eastAsia"/>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23" w15:restartNumberingAfterBreak="0">
    <w:nsid w:val="4CE11323"/>
    <w:multiLevelType w:val="hybridMultilevel"/>
    <w:tmpl w:val="340C0964"/>
    <w:lvl w:ilvl="0" w:tplc="74A0B9D2">
      <w:start w:val="1"/>
      <w:numFmt w:val="japaneseCounting"/>
      <w:lvlText w:val="（%1）"/>
      <w:lvlJc w:val="left"/>
      <w:pPr>
        <w:tabs>
          <w:tab w:val="num" w:pos="1800"/>
        </w:tabs>
        <w:ind w:left="1800" w:hanging="720"/>
      </w:pPr>
      <w:rPr>
        <w:rFonts w:hint="default"/>
        <w:w w:val="51"/>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24" w15:restartNumberingAfterBreak="0">
    <w:nsid w:val="4E5C681D"/>
    <w:multiLevelType w:val="hybridMultilevel"/>
    <w:tmpl w:val="01BCDA00"/>
    <w:lvl w:ilvl="0" w:tplc="AB6CC506">
      <w:start w:val="3"/>
      <w:numFmt w:val="decimalEnclosedCircle"/>
      <w:lvlText w:val="%1"/>
      <w:lvlJc w:val="left"/>
      <w:pPr>
        <w:tabs>
          <w:tab w:val="num" w:pos="1275"/>
        </w:tabs>
        <w:ind w:left="1275" w:hanging="51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5" w15:restartNumberingAfterBreak="0">
    <w:nsid w:val="4F1F1C88"/>
    <w:multiLevelType w:val="hybridMultilevel"/>
    <w:tmpl w:val="44E8DCFE"/>
    <w:lvl w:ilvl="0" w:tplc="7B087E5E">
      <w:start w:val="2"/>
      <w:numFmt w:val="decimalEnclosedCircle"/>
      <w:lvlText w:val="%1"/>
      <w:lvlJc w:val="left"/>
      <w:pPr>
        <w:tabs>
          <w:tab w:val="num" w:pos="1444"/>
        </w:tabs>
        <w:ind w:left="1444" w:hanging="360"/>
      </w:pPr>
      <w:rPr>
        <w:rFonts w:hint="default"/>
      </w:rPr>
    </w:lvl>
    <w:lvl w:ilvl="1" w:tplc="04090017" w:tentative="1">
      <w:start w:val="1"/>
      <w:numFmt w:val="aiueoFullWidth"/>
      <w:lvlText w:val="(%2)"/>
      <w:lvlJc w:val="left"/>
      <w:pPr>
        <w:tabs>
          <w:tab w:val="num" w:pos="1924"/>
        </w:tabs>
        <w:ind w:left="1924" w:hanging="420"/>
      </w:pPr>
    </w:lvl>
    <w:lvl w:ilvl="2" w:tplc="04090011" w:tentative="1">
      <w:start w:val="1"/>
      <w:numFmt w:val="decimalEnclosedCircle"/>
      <w:lvlText w:val="%3"/>
      <w:lvlJc w:val="left"/>
      <w:pPr>
        <w:tabs>
          <w:tab w:val="num" w:pos="2344"/>
        </w:tabs>
        <w:ind w:left="2344" w:hanging="420"/>
      </w:pPr>
    </w:lvl>
    <w:lvl w:ilvl="3" w:tplc="0409000F" w:tentative="1">
      <w:start w:val="1"/>
      <w:numFmt w:val="decimal"/>
      <w:lvlText w:val="%4."/>
      <w:lvlJc w:val="left"/>
      <w:pPr>
        <w:tabs>
          <w:tab w:val="num" w:pos="2764"/>
        </w:tabs>
        <w:ind w:left="2764" w:hanging="420"/>
      </w:pPr>
    </w:lvl>
    <w:lvl w:ilvl="4" w:tplc="04090017" w:tentative="1">
      <w:start w:val="1"/>
      <w:numFmt w:val="aiueoFullWidth"/>
      <w:lvlText w:val="(%5)"/>
      <w:lvlJc w:val="left"/>
      <w:pPr>
        <w:tabs>
          <w:tab w:val="num" w:pos="3184"/>
        </w:tabs>
        <w:ind w:left="3184" w:hanging="420"/>
      </w:pPr>
    </w:lvl>
    <w:lvl w:ilvl="5" w:tplc="04090011" w:tentative="1">
      <w:start w:val="1"/>
      <w:numFmt w:val="decimalEnclosedCircle"/>
      <w:lvlText w:val="%6"/>
      <w:lvlJc w:val="left"/>
      <w:pPr>
        <w:tabs>
          <w:tab w:val="num" w:pos="3604"/>
        </w:tabs>
        <w:ind w:left="3604" w:hanging="420"/>
      </w:pPr>
    </w:lvl>
    <w:lvl w:ilvl="6" w:tplc="0409000F" w:tentative="1">
      <w:start w:val="1"/>
      <w:numFmt w:val="decimal"/>
      <w:lvlText w:val="%7."/>
      <w:lvlJc w:val="left"/>
      <w:pPr>
        <w:tabs>
          <w:tab w:val="num" w:pos="4024"/>
        </w:tabs>
        <w:ind w:left="4024" w:hanging="420"/>
      </w:pPr>
    </w:lvl>
    <w:lvl w:ilvl="7" w:tplc="04090017" w:tentative="1">
      <w:start w:val="1"/>
      <w:numFmt w:val="aiueoFullWidth"/>
      <w:lvlText w:val="(%8)"/>
      <w:lvlJc w:val="left"/>
      <w:pPr>
        <w:tabs>
          <w:tab w:val="num" w:pos="4444"/>
        </w:tabs>
        <w:ind w:left="4444" w:hanging="420"/>
      </w:pPr>
    </w:lvl>
    <w:lvl w:ilvl="8" w:tplc="04090011" w:tentative="1">
      <w:start w:val="1"/>
      <w:numFmt w:val="decimalEnclosedCircle"/>
      <w:lvlText w:val="%9"/>
      <w:lvlJc w:val="left"/>
      <w:pPr>
        <w:tabs>
          <w:tab w:val="num" w:pos="4864"/>
        </w:tabs>
        <w:ind w:left="4864" w:hanging="420"/>
      </w:pPr>
    </w:lvl>
  </w:abstractNum>
  <w:abstractNum w:abstractNumId="26" w15:restartNumberingAfterBreak="0">
    <w:nsid w:val="5E4A7551"/>
    <w:multiLevelType w:val="hybridMultilevel"/>
    <w:tmpl w:val="A79ECB5E"/>
    <w:lvl w:ilvl="0" w:tplc="B8F2AAA2">
      <w:start w:val="1"/>
      <w:numFmt w:val="decimalEnclosedCircle"/>
      <w:lvlText w:val="%1"/>
      <w:lvlJc w:val="left"/>
      <w:pPr>
        <w:ind w:left="990" w:hanging="36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2A52769"/>
    <w:multiLevelType w:val="hybridMultilevel"/>
    <w:tmpl w:val="169CA3A4"/>
    <w:lvl w:ilvl="0" w:tplc="1E58786A">
      <w:start w:val="5"/>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28" w15:restartNumberingAfterBreak="0">
    <w:nsid w:val="66ED7209"/>
    <w:multiLevelType w:val="hybridMultilevel"/>
    <w:tmpl w:val="057CE4DC"/>
    <w:lvl w:ilvl="0" w:tplc="C2360206">
      <w:start w:val="3"/>
      <w:numFmt w:val="decimalEnclosedCircle"/>
      <w:lvlText w:val="%1"/>
      <w:lvlJc w:val="left"/>
      <w:pPr>
        <w:tabs>
          <w:tab w:val="num" w:pos="360"/>
        </w:tabs>
        <w:ind w:left="360" w:hanging="36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525923"/>
    <w:multiLevelType w:val="hybridMultilevel"/>
    <w:tmpl w:val="1C10F78C"/>
    <w:lvl w:ilvl="0" w:tplc="06E60996">
      <w:start w:val="2"/>
      <w:numFmt w:val="japaneseCounting"/>
      <w:lvlText w:val="（%1）"/>
      <w:lvlJc w:val="left"/>
      <w:pPr>
        <w:tabs>
          <w:tab w:val="num" w:pos="1773"/>
        </w:tabs>
        <w:ind w:left="1773" w:hanging="720"/>
      </w:pPr>
      <w:rPr>
        <w:rFonts w:hint="eastAsia"/>
        <w:w w:val="51"/>
      </w:rPr>
    </w:lvl>
    <w:lvl w:ilvl="1" w:tplc="04090017" w:tentative="1">
      <w:start w:val="1"/>
      <w:numFmt w:val="aiueoFullWidth"/>
      <w:lvlText w:val="(%2)"/>
      <w:lvlJc w:val="left"/>
      <w:pPr>
        <w:tabs>
          <w:tab w:val="num" w:pos="1893"/>
        </w:tabs>
        <w:ind w:left="1893" w:hanging="420"/>
      </w:pPr>
    </w:lvl>
    <w:lvl w:ilvl="2" w:tplc="04090011" w:tentative="1">
      <w:start w:val="1"/>
      <w:numFmt w:val="decimalEnclosedCircle"/>
      <w:lvlText w:val="%3"/>
      <w:lvlJc w:val="left"/>
      <w:pPr>
        <w:tabs>
          <w:tab w:val="num" w:pos="2313"/>
        </w:tabs>
        <w:ind w:left="2313" w:hanging="420"/>
      </w:pPr>
    </w:lvl>
    <w:lvl w:ilvl="3" w:tplc="0409000F" w:tentative="1">
      <w:start w:val="1"/>
      <w:numFmt w:val="decimal"/>
      <w:lvlText w:val="%4."/>
      <w:lvlJc w:val="left"/>
      <w:pPr>
        <w:tabs>
          <w:tab w:val="num" w:pos="2733"/>
        </w:tabs>
        <w:ind w:left="2733" w:hanging="420"/>
      </w:pPr>
    </w:lvl>
    <w:lvl w:ilvl="4" w:tplc="04090017" w:tentative="1">
      <w:start w:val="1"/>
      <w:numFmt w:val="aiueoFullWidth"/>
      <w:lvlText w:val="(%5)"/>
      <w:lvlJc w:val="left"/>
      <w:pPr>
        <w:tabs>
          <w:tab w:val="num" w:pos="3153"/>
        </w:tabs>
        <w:ind w:left="3153" w:hanging="420"/>
      </w:pPr>
    </w:lvl>
    <w:lvl w:ilvl="5" w:tplc="04090011" w:tentative="1">
      <w:start w:val="1"/>
      <w:numFmt w:val="decimalEnclosedCircle"/>
      <w:lvlText w:val="%6"/>
      <w:lvlJc w:val="left"/>
      <w:pPr>
        <w:tabs>
          <w:tab w:val="num" w:pos="3573"/>
        </w:tabs>
        <w:ind w:left="3573" w:hanging="420"/>
      </w:pPr>
    </w:lvl>
    <w:lvl w:ilvl="6" w:tplc="0409000F" w:tentative="1">
      <w:start w:val="1"/>
      <w:numFmt w:val="decimal"/>
      <w:lvlText w:val="%7."/>
      <w:lvlJc w:val="left"/>
      <w:pPr>
        <w:tabs>
          <w:tab w:val="num" w:pos="3993"/>
        </w:tabs>
        <w:ind w:left="3993" w:hanging="420"/>
      </w:pPr>
    </w:lvl>
    <w:lvl w:ilvl="7" w:tplc="04090017" w:tentative="1">
      <w:start w:val="1"/>
      <w:numFmt w:val="aiueoFullWidth"/>
      <w:lvlText w:val="(%8)"/>
      <w:lvlJc w:val="left"/>
      <w:pPr>
        <w:tabs>
          <w:tab w:val="num" w:pos="4413"/>
        </w:tabs>
        <w:ind w:left="4413" w:hanging="420"/>
      </w:pPr>
    </w:lvl>
    <w:lvl w:ilvl="8" w:tplc="04090011" w:tentative="1">
      <w:start w:val="1"/>
      <w:numFmt w:val="decimalEnclosedCircle"/>
      <w:lvlText w:val="%9"/>
      <w:lvlJc w:val="left"/>
      <w:pPr>
        <w:tabs>
          <w:tab w:val="num" w:pos="4833"/>
        </w:tabs>
        <w:ind w:left="4833" w:hanging="420"/>
      </w:pPr>
    </w:lvl>
  </w:abstractNum>
  <w:abstractNum w:abstractNumId="30" w15:restartNumberingAfterBreak="0">
    <w:nsid w:val="6940072B"/>
    <w:multiLevelType w:val="hybridMultilevel"/>
    <w:tmpl w:val="FF7CDF38"/>
    <w:lvl w:ilvl="0" w:tplc="6AFCA59C">
      <w:start w:val="2"/>
      <w:numFmt w:val="decimalEnclosedCircle"/>
      <w:lvlText w:val="%1"/>
      <w:lvlJc w:val="left"/>
      <w:pPr>
        <w:tabs>
          <w:tab w:val="num" w:pos="3313"/>
        </w:tabs>
        <w:ind w:left="3313" w:hanging="360"/>
      </w:pPr>
      <w:rPr>
        <w:rFonts w:hint="eastAsia"/>
      </w:rPr>
    </w:lvl>
    <w:lvl w:ilvl="1" w:tplc="04090017" w:tentative="1">
      <w:start w:val="1"/>
      <w:numFmt w:val="aiueoFullWidth"/>
      <w:lvlText w:val="(%2)"/>
      <w:lvlJc w:val="left"/>
      <w:pPr>
        <w:tabs>
          <w:tab w:val="num" w:pos="3793"/>
        </w:tabs>
        <w:ind w:left="3793" w:hanging="420"/>
      </w:pPr>
    </w:lvl>
    <w:lvl w:ilvl="2" w:tplc="04090011" w:tentative="1">
      <w:start w:val="1"/>
      <w:numFmt w:val="decimalEnclosedCircle"/>
      <w:lvlText w:val="%3"/>
      <w:lvlJc w:val="left"/>
      <w:pPr>
        <w:tabs>
          <w:tab w:val="num" w:pos="4213"/>
        </w:tabs>
        <w:ind w:left="4213" w:hanging="420"/>
      </w:pPr>
    </w:lvl>
    <w:lvl w:ilvl="3" w:tplc="0409000F" w:tentative="1">
      <w:start w:val="1"/>
      <w:numFmt w:val="decimal"/>
      <w:lvlText w:val="%4."/>
      <w:lvlJc w:val="left"/>
      <w:pPr>
        <w:tabs>
          <w:tab w:val="num" w:pos="4633"/>
        </w:tabs>
        <w:ind w:left="4633" w:hanging="420"/>
      </w:pPr>
    </w:lvl>
    <w:lvl w:ilvl="4" w:tplc="04090017" w:tentative="1">
      <w:start w:val="1"/>
      <w:numFmt w:val="aiueoFullWidth"/>
      <w:lvlText w:val="(%5)"/>
      <w:lvlJc w:val="left"/>
      <w:pPr>
        <w:tabs>
          <w:tab w:val="num" w:pos="5053"/>
        </w:tabs>
        <w:ind w:left="5053" w:hanging="420"/>
      </w:pPr>
    </w:lvl>
    <w:lvl w:ilvl="5" w:tplc="04090011" w:tentative="1">
      <w:start w:val="1"/>
      <w:numFmt w:val="decimalEnclosedCircle"/>
      <w:lvlText w:val="%6"/>
      <w:lvlJc w:val="left"/>
      <w:pPr>
        <w:tabs>
          <w:tab w:val="num" w:pos="5473"/>
        </w:tabs>
        <w:ind w:left="5473" w:hanging="420"/>
      </w:pPr>
    </w:lvl>
    <w:lvl w:ilvl="6" w:tplc="0409000F" w:tentative="1">
      <w:start w:val="1"/>
      <w:numFmt w:val="decimal"/>
      <w:lvlText w:val="%7."/>
      <w:lvlJc w:val="left"/>
      <w:pPr>
        <w:tabs>
          <w:tab w:val="num" w:pos="5893"/>
        </w:tabs>
        <w:ind w:left="5893" w:hanging="420"/>
      </w:pPr>
    </w:lvl>
    <w:lvl w:ilvl="7" w:tplc="04090017" w:tentative="1">
      <w:start w:val="1"/>
      <w:numFmt w:val="aiueoFullWidth"/>
      <w:lvlText w:val="(%8)"/>
      <w:lvlJc w:val="left"/>
      <w:pPr>
        <w:tabs>
          <w:tab w:val="num" w:pos="6313"/>
        </w:tabs>
        <w:ind w:left="6313" w:hanging="420"/>
      </w:pPr>
    </w:lvl>
    <w:lvl w:ilvl="8" w:tplc="04090011" w:tentative="1">
      <w:start w:val="1"/>
      <w:numFmt w:val="decimalEnclosedCircle"/>
      <w:lvlText w:val="%9"/>
      <w:lvlJc w:val="left"/>
      <w:pPr>
        <w:tabs>
          <w:tab w:val="num" w:pos="6733"/>
        </w:tabs>
        <w:ind w:left="6733" w:hanging="420"/>
      </w:pPr>
    </w:lvl>
  </w:abstractNum>
  <w:abstractNum w:abstractNumId="31" w15:restartNumberingAfterBreak="0">
    <w:nsid w:val="6C10037E"/>
    <w:multiLevelType w:val="hybridMultilevel"/>
    <w:tmpl w:val="15D615CE"/>
    <w:lvl w:ilvl="0" w:tplc="145691AC">
      <w:start w:val="8"/>
      <w:numFmt w:val="decimalEnclosedCircle"/>
      <w:lvlText w:val="%1"/>
      <w:lvlJc w:val="left"/>
      <w:pPr>
        <w:tabs>
          <w:tab w:val="num" w:pos="1122"/>
        </w:tabs>
        <w:ind w:left="1122" w:hanging="360"/>
      </w:pPr>
      <w:rPr>
        <w:rFonts w:hint="default"/>
      </w:rPr>
    </w:lvl>
    <w:lvl w:ilvl="1" w:tplc="04090017" w:tentative="1">
      <w:start w:val="1"/>
      <w:numFmt w:val="aiueoFullWidth"/>
      <w:lvlText w:val="(%2)"/>
      <w:lvlJc w:val="left"/>
      <w:pPr>
        <w:tabs>
          <w:tab w:val="num" w:pos="1602"/>
        </w:tabs>
        <w:ind w:left="1602" w:hanging="420"/>
      </w:pPr>
    </w:lvl>
    <w:lvl w:ilvl="2" w:tplc="04090011" w:tentative="1">
      <w:start w:val="1"/>
      <w:numFmt w:val="decimalEnclosedCircle"/>
      <w:lvlText w:val="%3"/>
      <w:lvlJc w:val="left"/>
      <w:pPr>
        <w:tabs>
          <w:tab w:val="num" w:pos="2022"/>
        </w:tabs>
        <w:ind w:left="2022" w:hanging="420"/>
      </w:pPr>
    </w:lvl>
    <w:lvl w:ilvl="3" w:tplc="0409000F" w:tentative="1">
      <w:start w:val="1"/>
      <w:numFmt w:val="decimal"/>
      <w:lvlText w:val="%4."/>
      <w:lvlJc w:val="left"/>
      <w:pPr>
        <w:tabs>
          <w:tab w:val="num" w:pos="2442"/>
        </w:tabs>
        <w:ind w:left="2442" w:hanging="420"/>
      </w:pPr>
    </w:lvl>
    <w:lvl w:ilvl="4" w:tplc="04090017" w:tentative="1">
      <w:start w:val="1"/>
      <w:numFmt w:val="aiueoFullWidth"/>
      <w:lvlText w:val="(%5)"/>
      <w:lvlJc w:val="left"/>
      <w:pPr>
        <w:tabs>
          <w:tab w:val="num" w:pos="2862"/>
        </w:tabs>
        <w:ind w:left="2862" w:hanging="420"/>
      </w:pPr>
    </w:lvl>
    <w:lvl w:ilvl="5" w:tplc="04090011" w:tentative="1">
      <w:start w:val="1"/>
      <w:numFmt w:val="decimalEnclosedCircle"/>
      <w:lvlText w:val="%6"/>
      <w:lvlJc w:val="left"/>
      <w:pPr>
        <w:tabs>
          <w:tab w:val="num" w:pos="3282"/>
        </w:tabs>
        <w:ind w:left="3282" w:hanging="420"/>
      </w:pPr>
    </w:lvl>
    <w:lvl w:ilvl="6" w:tplc="0409000F" w:tentative="1">
      <w:start w:val="1"/>
      <w:numFmt w:val="decimal"/>
      <w:lvlText w:val="%7."/>
      <w:lvlJc w:val="left"/>
      <w:pPr>
        <w:tabs>
          <w:tab w:val="num" w:pos="3702"/>
        </w:tabs>
        <w:ind w:left="3702" w:hanging="420"/>
      </w:pPr>
    </w:lvl>
    <w:lvl w:ilvl="7" w:tplc="04090017" w:tentative="1">
      <w:start w:val="1"/>
      <w:numFmt w:val="aiueoFullWidth"/>
      <w:lvlText w:val="(%8)"/>
      <w:lvlJc w:val="left"/>
      <w:pPr>
        <w:tabs>
          <w:tab w:val="num" w:pos="4122"/>
        </w:tabs>
        <w:ind w:left="4122" w:hanging="420"/>
      </w:pPr>
    </w:lvl>
    <w:lvl w:ilvl="8" w:tplc="04090011" w:tentative="1">
      <w:start w:val="1"/>
      <w:numFmt w:val="decimalEnclosedCircle"/>
      <w:lvlText w:val="%9"/>
      <w:lvlJc w:val="left"/>
      <w:pPr>
        <w:tabs>
          <w:tab w:val="num" w:pos="4542"/>
        </w:tabs>
        <w:ind w:left="4542" w:hanging="420"/>
      </w:pPr>
    </w:lvl>
  </w:abstractNum>
  <w:abstractNum w:abstractNumId="32" w15:restartNumberingAfterBreak="0">
    <w:nsid w:val="6E62058B"/>
    <w:multiLevelType w:val="hybridMultilevel"/>
    <w:tmpl w:val="57CCA96C"/>
    <w:lvl w:ilvl="0" w:tplc="73C6EE60">
      <w:start w:val="7"/>
      <w:numFmt w:val="decimalEnclosedCircle"/>
      <w:lvlText w:val="%1"/>
      <w:lvlJc w:val="left"/>
      <w:pPr>
        <w:tabs>
          <w:tab w:val="num" w:pos="1350"/>
        </w:tabs>
        <w:ind w:left="1350" w:hanging="54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33" w15:restartNumberingAfterBreak="0">
    <w:nsid w:val="73A268D9"/>
    <w:multiLevelType w:val="hybridMultilevel"/>
    <w:tmpl w:val="4B903144"/>
    <w:lvl w:ilvl="0" w:tplc="CBF29B38">
      <w:start w:val="5"/>
      <w:numFmt w:val="japaneseCounting"/>
      <w:lvlText w:val="（%1）"/>
      <w:lvlJc w:val="left"/>
      <w:pPr>
        <w:tabs>
          <w:tab w:val="num" w:pos="1562"/>
        </w:tabs>
        <w:ind w:left="1562" w:hanging="720"/>
      </w:pPr>
      <w:rPr>
        <w:rFonts w:cs="Times New Roman" w:hint="default"/>
        <w:w w:val="51"/>
        <w:sz w:val="24"/>
      </w:rPr>
    </w:lvl>
    <w:lvl w:ilvl="1" w:tplc="04090017" w:tentative="1">
      <w:start w:val="1"/>
      <w:numFmt w:val="aiueoFullWidth"/>
      <w:lvlText w:val="(%2)"/>
      <w:lvlJc w:val="left"/>
      <w:pPr>
        <w:tabs>
          <w:tab w:val="num" w:pos="1682"/>
        </w:tabs>
        <w:ind w:left="1682" w:hanging="420"/>
      </w:pPr>
    </w:lvl>
    <w:lvl w:ilvl="2" w:tplc="04090011" w:tentative="1">
      <w:start w:val="1"/>
      <w:numFmt w:val="decimalEnclosedCircle"/>
      <w:lvlText w:val="%3"/>
      <w:lvlJc w:val="left"/>
      <w:pPr>
        <w:tabs>
          <w:tab w:val="num" w:pos="2102"/>
        </w:tabs>
        <w:ind w:left="2102" w:hanging="420"/>
      </w:pPr>
    </w:lvl>
    <w:lvl w:ilvl="3" w:tplc="0409000F" w:tentative="1">
      <w:start w:val="1"/>
      <w:numFmt w:val="decimal"/>
      <w:lvlText w:val="%4."/>
      <w:lvlJc w:val="left"/>
      <w:pPr>
        <w:tabs>
          <w:tab w:val="num" w:pos="2522"/>
        </w:tabs>
        <w:ind w:left="2522" w:hanging="420"/>
      </w:pPr>
    </w:lvl>
    <w:lvl w:ilvl="4" w:tplc="04090017" w:tentative="1">
      <w:start w:val="1"/>
      <w:numFmt w:val="aiueoFullWidth"/>
      <w:lvlText w:val="(%5)"/>
      <w:lvlJc w:val="left"/>
      <w:pPr>
        <w:tabs>
          <w:tab w:val="num" w:pos="2942"/>
        </w:tabs>
        <w:ind w:left="2942" w:hanging="420"/>
      </w:pPr>
    </w:lvl>
    <w:lvl w:ilvl="5" w:tplc="04090011" w:tentative="1">
      <w:start w:val="1"/>
      <w:numFmt w:val="decimalEnclosedCircle"/>
      <w:lvlText w:val="%6"/>
      <w:lvlJc w:val="left"/>
      <w:pPr>
        <w:tabs>
          <w:tab w:val="num" w:pos="3362"/>
        </w:tabs>
        <w:ind w:left="3362" w:hanging="420"/>
      </w:pPr>
    </w:lvl>
    <w:lvl w:ilvl="6" w:tplc="0409000F" w:tentative="1">
      <w:start w:val="1"/>
      <w:numFmt w:val="decimal"/>
      <w:lvlText w:val="%7."/>
      <w:lvlJc w:val="left"/>
      <w:pPr>
        <w:tabs>
          <w:tab w:val="num" w:pos="3782"/>
        </w:tabs>
        <w:ind w:left="3782" w:hanging="420"/>
      </w:pPr>
    </w:lvl>
    <w:lvl w:ilvl="7" w:tplc="04090017" w:tentative="1">
      <w:start w:val="1"/>
      <w:numFmt w:val="aiueoFullWidth"/>
      <w:lvlText w:val="(%8)"/>
      <w:lvlJc w:val="left"/>
      <w:pPr>
        <w:tabs>
          <w:tab w:val="num" w:pos="4202"/>
        </w:tabs>
        <w:ind w:left="4202" w:hanging="420"/>
      </w:pPr>
    </w:lvl>
    <w:lvl w:ilvl="8" w:tplc="04090011" w:tentative="1">
      <w:start w:val="1"/>
      <w:numFmt w:val="decimalEnclosedCircle"/>
      <w:lvlText w:val="%9"/>
      <w:lvlJc w:val="left"/>
      <w:pPr>
        <w:tabs>
          <w:tab w:val="num" w:pos="4622"/>
        </w:tabs>
        <w:ind w:left="4622" w:hanging="420"/>
      </w:pPr>
    </w:lvl>
  </w:abstractNum>
  <w:abstractNum w:abstractNumId="34" w15:restartNumberingAfterBreak="0">
    <w:nsid w:val="758F4157"/>
    <w:multiLevelType w:val="hybridMultilevel"/>
    <w:tmpl w:val="AC387430"/>
    <w:lvl w:ilvl="0" w:tplc="6CB83B92">
      <w:start w:val="5"/>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35" w15:restartNumberingAfterBreak="0">
    <w:nsid w:val="75CE1E6F"/>
    <w:multiLevelType w:val="hybridMultilevel"/>
    <w:tmpl w:val="F370ABF2"/>
    <w:lvl w:ilvl="0" w:tplc="FEC8022E">
      <w:start w:val="17"/>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6FB4423"/>
    <w:multiLevelType w:val="hybridMultilevel"/>
    <w:tmpl w:val="548CFACE"/>
    <w:lvl w:ilvl="0" w:tplc="3CE0B140">
      <w:start w:val="7"/>
      <w:numFmt w:val="japaneseCounting"/>
      <w:lvlText w:val="（%1）"/>
      <w:lvlJc w:val="left"/>
      <w:pPr>
        <w:tabs>
          <w:tab w:val="num" w:pos="1994"/>
        </w:tabs>
        <w:ind w:left="1994" w:hanging="1305"/>
      </w:pPr>
      <w:rPr>
        <w:rFonts w:cs="Times New Roman" w:hint="default"/>
        <w:color w:val="auto"/>
        <w:w w:val="51"/>
      </w:rPr>
    </w:lvl>
    <w:lvl w:ilvl="1" w:tplc="04090017" w:tentative="1">
      <w:start w:val="1"/>
      <w:numFmt w:val="aiueoFullWidth"/>
      <w:lvlText w:val="(%2)"/>
      <w:lvlJc w:val="left"/>
      <w:pPr>
        <w:tabs>
          <w:tab w:val="num" w:pos="1529"/>
        </w:tabs>
        <w:ind w:left="1529" w:hanging="420"/>
      </w:pPr>
    </w:lvl>
    <w:lvl w:ilvl="2" w:tplc="04090011" w:tentative="1">
      <w:start w:val="1"/>
      <w:numFmt w:val="decimalEnclosedCircle"/>
      <w:lvlText w:val="%3"/>
      <w:lvlJc w:val="left"/>
      <w:pPr>
        <w:tabs>
          <w:tab w:val="num" w:pos="1949"/>
        </w:tabs>
        <w:ind w:left="1949" w:hanging="420"/>
      </w:pPr>
    </w:lvl>
    <w:lvl w:ilvl="3" w:tplc="0409000F" w:tentative="1">
      <w:start w:val="1"/>
      <w:numFmt w:val="decimal"/>
      <w:lvlText w:val="%4."/>
      <w:lvlJc w:val="left"/>
      <w:pPr>
        <w:tabs>
          <w:tab w:val="num" w:pos="2369"/>
        </w:tabs>
        <w:ind w:left="2369" w:hanging="420"/>
      </w:pPr>
    </w:lvl>
    <w:lvl w:ilvl="4" w:tplc="04090017" w:tentative="1">
      <w:start w:val="1"/>
      <w:numFmt w:val="aiueoFullWidth"/>
      <w:lvlText w:val="(%5)"/>
      <w:lvlJc w:val="left"/>
      <w:pPr>
        <w:tabs>
          <w:tab w:val="num" w:pos="2789"/>
        </w:tabs>
        <w:ind w:left="2789" w:hanging="420"/>
      </w:pPr>
    </w:lvl>
    <w:lvl w:ilvl="5" w:tplc="04090011" w:tentative="1">
      <w:start w:val="1"/>
      <w:numFmt w:val="decimalEnclosedCircle"/>
      <w:lvlText w:val="%6"/>
      <w:lvlJc w:val="left"/>
      <w:pPr>
        <w:tabs>
          <w:tab w:val="num" w:pos="3209"/>
        </w:tabs>
        <w:ind w:left="3209" w:hanging="420"/>
      </w:pPr>
    </w:lvl>
    <w:lvl w:ilvl="6" w:tplc="0409000F" w:tentative="1">
      <w:start w:val="1"/>
      <w:numFmt w:val="decimal"/>
      <w:lvlText w:val="%7."/>
      <w:lvlJc w:val="left"/>
      <w:pPr>
        <w:tabs>
          <w:tab w:val="num" w:pos="3629"/>
        </w:tabs>
        <w:ind w:left="3629" w:hanging="420"/>
      </w:pPr>
    </w:lvl>
    <w:lvl w:ilvl="7" w:tplc="04090017" w:tentative="1">
      <w:start w:val="1"/>
      <w:numFmt w:val="aiueoFullWidth"/>
      <w:lvlText w:val="(%8)"/>
      <w:lvlJc w:val="left"/>
      <w:pPr>
        <w:tabs>
          <w:tab w:val="num" w:pos="4049"/>
        </w:tabs>
        <w:ind w:left="4049" w:hanging="420"/>
      </w:pPr>
    </w:lvl>
    <w:lvl w:ilvl="8" w:tplc="04090011" w:tentative="1">
      <w:start w:val="1"/>
      <w:numFmt w:val="decimalEnclosedCircle"/>
      <w:lvlText w:val="%9"/>
      <w:lvlJc w:val="left"/>
      <w:pPr>
        <w:tabs>
          <w:tab w:val="num" w:pos="4469"/>
        </w:tabs>
        <w:ind w:left="4469" w:hanging="420"/>
      </w:pPr>
    </w:lvl>
  </w:abstractNum>
  <w:abstractNum w:abstractNumId="37" w15:restartNumberingAfterBreak="0">
    <w:nsid w:val="77750C6F"/>
    <w:multiLevelType w:val="hybridMultilevel"/>
    <w:tmpl w:val="BACA686E"/>
    <w:lvl w:ilvl="0" w:tplc="E52E9E6A">
      <w:start w:val="7"/>
      <w:numFmt w:val="decimalEnclosedCircle"/>
      <w:lvlText w:val="%1"/>
      <w:lvlJc w:val="left"/>
      <w:pPr>
        <w:tabs>
          <w:tab w:val="num" w:pos="1350"/>
        </w:tabs>
        <w:ind w:left="1350" w:hanging="54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num w:numId="1">
    <w:abstractNumId w:val="3"/>
  </w:num>
  <w:num w:numId="2">
    <w:abstractNumId w:val="22"/>
  </w:num>
  <w:num w:numId="3">
    <w:abstractNumId w:val="2"/>
  </w:num>
  <w:num w:numId="4">
    <w:abstractNumId w:val="37"/>
  </w:num>
  <w:num w:numId="5">
    <w:abstractNumId w:val="18"/>
  </w:num>
  <w:num w:numId="6">
    <w:abstractNumId w:val="34"/>
  </w:num>
  <w:num w:numId="7">
    <w:abstractNumId w:val="27"/>
  </w:num>
  <w:num w:numId="8">
    <w:abstractNumId w:val="25"/>
  </w:num>
  <w:num w:numId="9">
    <w:abstractNumId w:val="21"/>
  </w:num>
  <w:num w:numId="10">
    <w:abstractNumId w:val="32"/>
  </w:num>
  <w:num w:numId="11">
    <w:abstractNumId w:val="5"/>
  </w:num>
  <w:num w:numId="12">
    <w:abstractNumId w:val="16"/>
  </w:num>
  <w:num w:numId="13">
    <w:abstractNumId w:val="4"/>
  </w:num>
  <w:num w:numId="14">
    <w:abstractNumId w:val="10"/>
  </w:num>
  <w:num w:numId="15">
    <w:abstractNumId w:val="11"/>
  </w:num>
  <w:num w:numId="16">
    <w:abstractNumId w:val="9"/>
  </w:num>
  <w:num w:numId="17">
    <w:abstractNumId w:val="7"/>
  </w:num>
  <w:num w:numId="18">
    <w:abstractNumId w:val="28"/>
  </w:num>
  <w:num w:numId="19">
    <w:abstractNumId w:val="36"/>
  </w:num>
  <w:num w:numId="20">
    <w:abstractNumId w:val="24"/>
  </w:num>
  <w:num w:numId="21">
    <w:abstractNumId w:val="29"/>
  </w:num>
  <w:num w:numId="22">
    <w:abstractNumId w:val="13"/>
  </w:num>
  <w:num w:numId="23">
    <w:abstractNumId w:val="20"/>
  </w:num>
  <w:num w:numId="24">
    <w:abstractNumId w:val="31"/>
  </w:num>
  <w:num w:numId="25">
    <w:abstractNumId w:val="17"/>
  </w:num>
  <w:num w:numId="26">
    <w:abstractNumId w:val="35"/>
  </w:num>
  <w:num w:numId="27">
    <w:abstractNumId w:val="14"/>
  </w:num>
  <w:num w:numId="28">
    <w:abstractNumId w:val="15"/>
  </w:num>
  <w:num w:numId="29">
    <w:abstractNumId w:val="23"/>
  </w:num>
  <w:num w:numId="30">
    <w:abstractNumId w:val="1"/>
  </w:num>
  <w:num w:numId="31">
    <w:abstractNumId w:val="12"/>
  </w:num>
  <w:num w:numId="32">
    <w:abstractNumId w:val="30"/>
  </w:num>
  <w:num w:numId="33">
    <w:abstractNumId w:val="6"/>
  </w:num>
  <w:num w:numId="34">
    <w:abstractNumId w:val="0"/>
  </w:num>
  <w:num w:numId="35">
    <w:abstractNumId w:val="33"/>
  </w:num>
  <w:num w:numId="36">
    <w:abstractNumId w:val="8"/>
  </w:num>
  <w:num w:numId="37">
    <w:abstractNumId w:val="1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063"/>
    <w:rsid w:val="00003804"/>
    <w:rsid w:val="000039CB"/>
    <w:rsid w:val="00004167"/>
    <w:rsid w:val="00004D9F"/>
    <w:rsid w:val="0001538B"/>
    <w:rsid w:val="00020E86"/>
    <w:rsid w:val="00024F52"/>
    <w:rsid w:val="0002573B"/>
    <w:rsid w:val="00031991"/>
    <w:rsid w:val="00032789"/>
    <w:rsid w:val="000351CA"/>
    <w:rsid w:val="00041B4C"/>
    <w:rsid w:val="00057CB9"/>
    <w:rsid w:val="00061D46"/>
    <w:rsid w:val="00062765"/>
    <w:rsid w:val="00062F69"/>
    <w:rsid w:val="00065B9C"/>
    <w:rsid w:val="00066DAB"/>
    <w:rsid w:val="000709B4"/>
    <w:rsid w:val="00071289"/>
    <w:rsid w:val="00080F14"/>
    <w:rsid w:val="000818DD"/>
    <w:rsid w:val="00082898"/>
    <w:rsid w:val="00083E7B"/>
    <w:rsid w:val="00084CE3"/>
    <w:rsid w:val="0009090E"/>
    <w:rsid w:val="00090F2C"/>
    <w:rsid w:val="00096295"/>
    <w:rsid w:val="000A124B"/>
    <w:rsid w:val="000B2548"/>
    <w:rsid w:val="000B2E98"/>
    <w:rsid w:val="000C09A2"/>
    <w:rsid w:val="000C1D0F"/>
    <w:rsid w:val="000C458A"/>
    <w:rsid w:val="000D7E75"/>
    <w:rsid w:val="000E28A3"/>
    <w:rsid w:val="000E38C0"/>
    <w:rsid w:val="000F188F"/>
    <w:rsid w:val="000F62BB"/>
    <w:rsid w:val="001048E3"/>
    <w:rsid w:val="00104D4F"/>
    <w:rsid w:val="0011085A"/>
    <w:rsid w:val="0011326C"/>
    <w:rsid w:val="00115D5B"/>
    <w:rsid w:val="00121148"/>
    <w:rsid w:val="00123648"/>
    <w:rsid w:val="00125C66"/>
    <w:rsid w:val="001336CE"/>
    <w:rsid w:val="00136CB9"/>
    <w:rsid w:val="00137737"/>
    <w:rsid w:val="00142FF3"/>
    <w:rsid w:val="001442F6"/>
    <w:rsid w:val="001458E3"/>
    <w:rsid w:val="00146660"/>
    <w:rsid w:val="00155372"/>
    <w:rsid w:val="00156B2F"/>
    <w:rsid w:val="00156DE2"/>
    <w:rsid w:val="00162FE8"/>
    <w:rsid w:val="00183FCF"/>
    <w:rsid w:val="001848E2"/>
    <w:rsid w:val="00184B9B"/>
    <w:rsid w:val="00185AA3"/>
    <w:rsid w:val="00187E6C"/>
    <w:rsid w:val="00193ACA"/>
    <w:rsid w:val="001A0F20"/>
    <w:rsid w:val="001A6118"/>
    <w:rsid w:val="001A7FDE"/>
    <w:rsid w:val="001D5121"/>
    <w:rsid w:val="001D5483"/>
    <w:rsid w:val="001D6F0E"/>
    <w:rsid w:val="001E3983"/>
    <w:rsid w:val="001E4C00"/>
    <w:rsid w:val="001E56B4"/>
    <w:rsid w:val="001F3610"/>
    <w:rsid w:val="001F7293"/>
    <w:rsid w:val="001F7DF0"/>
    <w:rsid w:val="00212B86"/>
    <w:rsid w:val="00212DEC"/>
    <w:rsid w:val="002150D4"/>
    <w:rsid w:val="00216ECC"/>
    <w:rsid w:val="002317AB"/>
    <w:rsid w:val="00242876"/>
    <w:rsid w:val="00257DD0"/>
    <w:rsid w:val="00260818"/>
    <w:rsid w:val="00272233"/>
    <w:rsid w:val="00273CD7"/>
    <w:rsid w:val="00290E28"/>
    <w:rsid w:val="00292FA7"/>
    <w:rsid w:val="002A1078"/>
    <w:rsid w:val="002A1DF5"/>
    <w:rsid w:val="002A7A42"/>
    <w:rsid w:val="002B37E6"/>
    <w:rsid w:val="002B4F3B"/>
    <w:rsid w:val="002B619D"/>
    <w:rsid w:val="002D63D6"/>
    <w:rsid w:val="002E0C2C"/>
    <w:rsid w:val="002E3E98"/>
    <w:rsid w:val="002E445B"/>
    <w:rsid w:val="002F1852"/>
    <w:rsid w:val="002F7621"/>
    <w:rsid w:val="003128D8"/>
    <w:rsid w:val="00313C52"/>
    <w:rsid w:val="003161F6"/>
    <w:rsid w:val="0033401E"/>
    <w:rsid w:val="00335133"/>
    <w:rsid w:val="00336D45"/>
    <w:rsid w:val="003421F9"/>
    <w:rsid w:val="00345D42"/>
    <w:rsid w:val="00347F81"/>
    <w:rsid w:val="00351EEC"/>
    <w:rsid w:val="00354468"/>
    <w:rsid w:val="00362163"/>
    <w:rsid w:val="003630E2"/>
    <w:rsid w:val="003663BD"/>
    <w:rsid w:val="003679EC"/>
    <w:rsid w:val="00376A92"/>
    <w:rsid w:val="003774C7"/>
    <w:rsid w:val="003845DA"/>
    <w:rsid w:val="003906FE"/>
    <w:rsid w:val="00395705"/>
    <w:rsid w:val="003A2953"/>
    <w:rsid w:val="003B0622"/>
    <w:rsid w:val="003B670C"/>
    <w:rsid w:val="003C0DB8"/>
    <w:rsid w:val="003C2964"/>
    <w:rsid w:val="003D6DC1"/>
    <w:rsid w:val="003E16B7"/>
    <w:rsid w:val="003E2F4A"/>
    <w:rsid w:val="003E555E"/>
    <w:rsid w:val="003E7FA0"/>
    <w:rsid w:val="003F05C6"/>
    <w:rsid w:val="004143F6"/>
    <w:rsid w:val="00422FB3"/>
    <w:rsid w:val="00424593"/>
    <w:rsid w:val="00426FAC"/>
    <w:rsid w:val="00432D31"/>
    <w:rsid w:val="00433A14"/>
    <w:rsid w:val="00434C44"/>
    <w:rsid w:val="00434D72"/>
    <w:rsid w:val="00450ED4"/>
    <w:rsid w:val="0045391E"/>
    <w:rsid w:val="00455186"/>
    <w:rsid w:val="00456719"/>
    <w:rsid w:val="0046153F"/>
    <w:rsid w:val="004646E6"/>
    <w:rsid w:val="00465FAC"/>
    <w:rsid w:val="00466D32"/>
    <w:rsid w:val="0046767C"/>
    <w:rsid w:val="00474A0F"/>
    <w:rsid w:val="00477551"/>
    <w:rsid w:val="00485BB5"/>
    <w:rsid w:val="0048688A"/>
    <w:rsid w:val="0049157A"/>
    <w:rsid w:val="00495A07"/>
    <w:rsid w:val="00496B41"/>
    <w:rsid w:val="004A6A3D"/>
    <w:rsid w:val="004D0AA7"/>
    <w:rsid w:val="004D7666"/>
    <w:rsid w:val="004E0077"/>
    <w:rsid w:val="004E0121"/>
    <w:rsid w:val="004E71A7"/>
    <w:rsid w:val="005042E9"/>
    <w:rsid w:val="00504B53"/>
    <w:rsid w:val="00516E3D"/>
    <w:rsid w:val="0052508C"/>
    <w:rsid w:val="00525B92"/>
    <w:rsid w:val="00525E65"/>
    <w:rsid w:val="005344C0"/>
    <w:rsid w:val="005366A0"/>
    <w:rsid w:val="005407C1"/>
    <w:rsid w:val="00543FB8"/>
    <w:rsid w:val="00556184"/>
    <w:rsid w:val="00556F88"/>
    <w:rsid w:val="00561572"/>
    <w:rsid w:val="00570E14"/>
    <w:rsid w:val="0057551D"/>
    <w:rsid w:val="0057586A"/>
    <w:rsid w:val="0057725B"/>
    <w:rsid w:val="005772A6"/>
    <w:rsid w:val="00577406"/>
    <w:rsid w:val="005805E1"/>
    <w:rsid w:val="00593685"/>
    <w:rsid w:val="005A71F0"/>
    <w:rsid w:val="005B0515"/>
    <w:rsid w:val="005B15DF"/>
    <w:rsid w:val="005C7770"/>
    <w:rsid w:val="005D102A"/>
    <w:rsid w:val="005D4B2A"/>
    <w:rsid w:val="005E18F6"/>
    <w:rsid w:val="005E4D81"/>
    <w:rsid w:val="005F6096"/>
    <w:rsid w:val="005F773B"/>
    <w:rsid w:val="00602ED8"/>
    <w:rsid w:val="0061011E"/>
    <w:rsid w:val="00622A7A"/>
    <w:rsid w:val="00627A2B"/>
    <w:rsid w:val="00633A34"/>
    <w:rsid w:val="006423DF"/>
    <w:rsid w:val="00643A40"/>
    <w:rsid w:val="00650DAB"/>
    <w:rsid w:val="006605FC"/>
    <w:rsid w:val="006607BD"/>
    <w:rsid w:val="00660EF8"/>
    <w:rsid w:val="00664076"/>
    <w:rsid w:val="006673F4"/>
    <w:rsid w:val="00667E83"/>
    <w:rsid w:val="00677C4A"/>
    <w:rsid w:val="00683014"/>
    <w:rsid w:val="00684CD0"/>
    <w:rsid w:val="00690AD2"/>
    <w:rsid w:val="006A1D46"/>
    <w:rsid w:val="006A6E15"/>
    <w:rsid w:val="006B498F"/>
    <w:rsid w:val="006B5CAF"/>
    <w:rsid w:val="006B6963"/>
    <w:rsid w:val="006C276B"/>
    <w:rsid w:val="006C77C7"/>
    <w:rsid w:val="006D1A89"/>
    <w:rsid w:val="006D5283"/>
    <w:rsid w:val="006E23C2"/>
    <w:rsid w:val="006E3123"/>
    <w:rsid w:val="006F2F9C"/>
    <w:rsid w:val="006F415D"/>
    <w:rsid w:val="00701497"/>
    <w:rsid w:val="007266F0"/>
    <w:rsid w:val="0072722C"/>
    <w:rsid w:val="00740561"/>
    <w:rsid w:val="007412AA"/>
    <w:rsid w:val="007418B9"/>
    <w:rsid w:val="007479AA"/>
    <w:rsid w:val="00754411"/>
    <w:rsid w:val="007570DC"/>
    <w:rsid w:val="007611DD"/>
    <w:rsid w:val="00770C8C"/>
    <w:rsid w:val="00782DED"/>
    <w:rsid w:val="00795ADF"/>
    <w:rsid w:val="007A293A"/>
    <w:rsid w:val="007B17A6"/>
    <w:rsid w:val="007B4FCD"/>
    <w:rsid w:val="007B795C"/>
    <w:rsid w:val="007C2764"/>
    <w:rsid w:val="007C51A9"/>
    <w:rsid w:val="007D2F28"/>
    <w:rsid w:val="007D45D5"/>
    <w:rsid w:val="007E5101"/>
    <w:rsid w:val="007E6CB6"/>
    <w:rsid w:val="00802A7C"/>
    <w:rsid w:val="00802C46"/>
    <w:rsid w:val="0080337B"/>
    <w:rsid w:val="00810BC4"/>
    <w:rsid w:val="008160B9"/>
    <w:rsid w:val="00817AD4"/>
    <w:rsid w:val="00823EFD"/>
    <w:rsid w:val="00823F3A"/>
    <w:rsid w:val="00834AA4"/>
    <w:rsid w:val="0083612F"/>
    <w:rsid w:val="008371EC"/>
    <w:rsid w:val="008420F0"/>
    <w:rsid w:val="008423A5"/>
    <w:rsid w:val="00845B12"/>
    <w:rsid w:val="00847017"/>
    <w:rsid w:val="00852752"/>
    <w:rsid w:val="00855CF7"/>
    <w:rsid w:val="0086044B"/>
    <w:rsid w:val="00865260"/>
    <w:rsid w:val="00866C39"/>
    <w:rsid w:val="0087353E"/>
    <w:rsid w:val="0088689C"/>
    <w:rsid w:val="0089049A"/>
    <w:rsid w:val="008906B3"/>
    <w:rsid w:val="00893575"/>
    <w:rsid w:val="00894B4B"/>
    <w:rsid w:val="00895D44"/>
    <w:rsid w:val="008A612D"/>
    <w:rsid w:val="008A7319"/>
    <w:rsid w:val="008C29DC"/>
    <w:rsid w:val="008D6C27"/>
    <w:rsid w:val="008E747E"/>
    <w:rsid w:val="008F1A15"/>
    <w:rsid w:val="00900A82"/>
    <w:rsid w:val="009013ED"/>
    <w:rsid w:val="00914618"/>
    <w:rsid w:val="0091466F"/>
    <w:rsid w:val="00916616"/>
    <w:rsid w:val="00936177"/>
    <w:rsid w:val="0094623D"/>
    <w:rsid w:val="00951F9D"/>
    <w:rsid w:val="00961804"/>
    <w:rsid w:val="00972242"/>
    <w:rsid w:val="0097249E"/>
    <w:rsid w:val="00972EB2"/>
    <w:rsid w:val="00973B8D"/>
    <w:rsid w:val="00982158"/>
    <w:rsid w:val="009844F0"/>
    <w:rsid w:val="0098585C"/>
    <w:rsid w:val="009A1D6D"/>
    <w:rsid w:val="009A2B2C"/>
    <w:rsid w:val="009B020D"/>
    <w:rsid w:val="009B0F81"/>
    <w:rsid w:val="009B2B71"/>
    <w:rsid w:val="009C0C22"/>
    <w:rsid w:val="009D77E9"/>
    <w:rsid w:val="009E2852"/>
    <w:rsid w:val="009E38AC"/>
    <w:rsid w:val="009F637C"/>
    <w:rsid w:val="00A01F4C"/>
    <w:rsid w:val="00A033EA"/>
    <w:rsid w:val="00A1073D"/>
    <w:rsid w:val="00A117CF"/>
    <w:rsid w:val="00A319FD"/>
    <w:rsid w:val="00A329D3"/>
    <w:rsid w:val="00A402E1"/>
    <w:rsid w:val="00A414B9"/>
    <w:rsid w:val="00A44CAA"/>
    <w:rsid w:val="00A470E7"/>
    <w:rsid w:val="00A4716D"/>
    <w:rsid w:val="00A550E2"/>
    <w:rsid w:val="00A656FC"/>
    <w:rsid w:val="00A6753F"/>
    <w:rsid w:val="00A844E0"/>
    <w:rsid w:val="00A857E7"/>
    <w:rsid w:val="00A85820"/>
    <w:rsid w:val="00A85BCE"/>
    <w:rsid w:val="00A90B03"/>
    <w:rsid w:val="00AA05C2"/>
    <w:rsid w:val="00AA2B93"/>
    <w:rsid w:val="00AA4BC5"/>
    <w:rsid w:val="00AA78FB"/>
    <w:rsid w:val="00AB20A4"/>
    <w:rsid w:val="00AB2BA7"/>
    <w:rsid w:val="00AB5BCC"/>
    <w:rsid w:val="00AD15A5"/>
    <w:rsid w:val="00AD3CCB"/>
    <w:rsid w:val="00AD5421"/>
    <w:rsid w:val="00AD58D8"/>
    <w:rsid w:val="00AD5C7D"/>
    <w:rsid w:val="00AD63A0"/>
    <w:rsid w:val="00AF191A"/>
    <w:rsid w:val="00AF2BBB"/>
    <w:rsid w:val="00AF2F2E"/>
    <w:rsid w:val="00B03B68"/>
    <w:rsid w:val="00B10203"/>
    <w:rsid w:val="00B11A6B"/>
    <w:rsid w:val="00B134E7"/>
    <w:rsid w:val="00B1661D"/>
    <w:rsid w:val="00B172E9"/>
    <w:rsid w:val="00B21258"/>
    <w:rsid w:val="00B22136"/>
    <w:rsid w:val="00B36183"/>
    <w:rsid w:val="00B42197"/>
    <w:rsid w:val="00B53835"/>
    <w:rsid w:val="00B601A1"/>
    <w:rsid w:val="00B7268C"/>
    <w:rsid w:val="00B74002"/>
    <w:rsid w:val="00B777AF"/>
    <w:rsid w:val="00B80AE0"/>
    <w:rsid w:val="00B81D32"/>
    <w:rsid w:val="00B83D22"/>
    <w:rsid w:val="00B86AF0"/>
    <w:rsid w:val="00B95A7B"/>
    <w:rsid w:val="00BA6B62"/>
    <w:rsid w:val="00BB74AA"/>
    <w:rsid w:val="00BB7A63"/>
    <w:rsid w:val="00BC1506"/>
    <w:rsid w:val="00BC50A8"/>
    <w:rsid w:val="00BC72B5"/>
    <w:rsid w:val="00BD5FB8"/>
    <w:rsid w:val="00BD6C0E"/>
    <w:rsid w:val="00BE5709"/>
    <w:rsid w:val="00BF0D76"/>
    <w:rsid w:val="00BF6E9F"/>
    <w:rsid w:val="00C03B83"/>
    <w:rsid w:val="00C100AB"/>
    <w:rsid w:val="00C10226"/>
    <w:rsid w:val="00C1399E"/>
    <w:rsid w:val="00C142F3"/>
    <w:rsid w:val="00C17D3F"/>
    <w:rsid w:val="00C25B7E"/>
    <w:rsid w:val="00C376A0"/>
    <w:rsid w:val="00C37E1D"/>
    <w:rsid w:val="00C47485"/>
    <w:rsid w:val="00C504CB"/>
    <w:rsid w:val="00C50D83"/>
    <w:rsid w:val="00C60014"/>
    <w:rsid w:val="00C611EE"/>
    <w:rsid w:val="00C64CA6"/>
    <w:rsid w:val="00C7407A"/>
    <w:rsid w:val="00C90256"/>
    <w:rsid w:val="00C9215E"/>
    <w:rsid w:val="00C93E5E"/>
    <w:rsid w:val="00CA0418"/>
    <w:rsid w:val="00CA60F9"/>
    <w:rsid w:val="00CA7266"/>
    <w:rsid w:val="00CB2E57"/>
    <w:rsid w:val="00CD2E4C"/>
    <w:rsid w:val="00CE1DA3"/>
    <w:rsid w:val="00CF1C3A"/>
    <w:rsid w:val="00CF2A92"/>
    <w:rsid w:val="00CF3A92"/>
    <w:rsid w:val="00CF45E5"/>
    <w:rsid w:val="00D21F72"/>
    <w:rsid w:val="00D26EF7"/>
    <w:rsid w:val="00D26FAA"/>
    <w:rsid w:val="00D3085C"/>
    <w:rsid w:val="00D30A9D"/>
    <w:rsid w:val="00D358E5"/>
    <w:rsid w:val="00D3738D"/>
    <w:rsid w:val="00D44079"/>
    <w:rsid w:val="00D44AAA"/>
    <w:rsid w:val="00D51433"/>
    <w:rsid w:val="00D530E3"/>
    <w:rsid w:val="00D600F1"/>
    <w:rsid w:val="00D63357"/>
    <w:rsid w:val="00D66898"/>
    <w:rsid w:val="00D731D5"/>
    <w:rsid w:val="00D73C0F"/>
    <w:rsid w:val="00D77E48"/>
    <w:rsid w:val="00D8018C"/>
    <w:rsid w:val="00D910D5"/>
    <w:rsid w:val="00D94C7F"/>
    <w:rsid w:val="00D951E7"/>
    <w:rsid w:val="00D973DD"/>
    <w:rsid w:val="00DA0BD7"/>
    <w:rsid w:val="00DA0C9C"/>
    <w:rsid w:val="00DA5777"/>
    <w:rsid w:val="00DB0E0D"/>
    <w:rsid w:val="00DB20E2"/>
    <w:rsid w:val="00DB2BD2"/>
    <w:rsid w:val="00DC05E6"/>
    <w:rsid w:val="00DC7353"/>
    <w:rsid w:val="00DC79DF"/>
    <w:rsid w:val="00DC7B71"/>
    <w:rsid w:val="00DD6D91"/>
    <w:rsid w:val="00DE5BE9"/>
    <w:rsid w:val="00DF198E"/>
    <w:rsid w:val="00DF3D3C"/>
    <w:rsid w:val="00DF4591"/>
    <w:rsid w:val="00DF5CA1"/>
    <w:rsid w:val="00DF6063"/>
    <w:rsid w:val="00DF6AC7"/>
    <w:rsid w:val="00DF6DCC"/>
    <w:rsid w:val="00E06E97"/>
    <w:rsid w:val="00E1473F"/>
    <w:rsid w:val="00E15337"/>
    <w:rsid w:val="00E17D28"/>
    <w:rsid w:val="00E40496"/>
    <w:rsid w:val="00E44A95"/>
    <w:rsid w:val="00E46116"/>
    <w:rsid w:val="00E60E9C"/>
    <w:rsid w:val="00E87AA6"/>
    <w:rsid w:val="00E9479F"/>
    <w:rsid w:val="00EA5D68"/>
    <w:rsid w:val="00EA7D96"/>
    <w:rsid w:val="00EB531A"/>
    <w:rsid w:val="00EC06D3"/>
    <w:rsid w:val="00EF18A2"/>
    <w:rsid w:val="00EF2501"/>
    <w:rsid w:val="00EF4545"/>
    <w:rsid w:val="00EF50C3"/>
    <w:rsid w:val="00EF6B0A"/>
    <w:rsid w:val="00F04FC5"/>
    <w:rsid w:val="00F326C6"/>
    <w:rsid w:val="00F35406"/>
    <w:rsid w:val="00F359E0"/>
    <w:rsid w:val="00F50021"/>
    <w:rsid w:val="00F73F56"/>
    <w:rsid w:val="00F8731F"/>
    <w:rsid w:val="00F969BA"/>
    <w:rsid w:val="00F97A7C"/>
    <w:rsid w:val="00FA0D37"/>
    <w:rsid w:val="00FA11C2"/>
    <w:rsid w:val="00FB5E99"/>
    <w:rsid w:val="00FD3522"/>
    <w:rsid w:val="00FD3BF8"/>
    <w:rsid w:val="00FF0043"/>
    <w:rsid w:val="00FF043F"/>
    <w:rsid w:val="00FF3BD9"/>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94F2DC"/>
  <w15:docId w15:val="{0983DCF5-7406-48BD-8B4A-37652F55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545"/>
    <w:pPr>
      <w:widowControl w:val="0"/>
      <w:jc w:val="both"/>
    </w:pPr>
  </w:style>
  <w:style w:type="paragraph" w:styleId="2">
    <w:name w:val="heading 2"/>
    <w:basedOn w:val="a"/>
    <w:next w:val="a"/>
    <w:link w:val="20"/>
    <w:uiPriority w:val="9"/>
    <w:semiHidden/>
    <w:unhideWhenUsed/>
    <w:qFormat/>
    <w:rsid w:val="00DF6063"/>
    <w:pPr>
      <w:keepNext/>
      <w:outlineLvl w:val="1"/>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DF6063"/>
    <w:rPr>
      <w:rFonts w:asciiTheme="majorHAnsi" w:eastAsiaTheme="majorEastAsia" w:hAnsiTheme="majorHAnsi" w:cstheme="majorBidi"/>
      <w:szCs w:val="24"/>
    </w:rPr>
  </w:style>
  <w:style w:type="table" w:styleId="a3">
    <w:name w:val="Table Grid"/>
    <w:basedOn w:val="a1"/>
    <w:uiPriority w:val="59"/>
    <w:rsid w:val="00DF6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063"/>
    <w:pPr>
      <w:tabs>
        <w:tab w:val="center" w:pos="4252"/>
        <w:tab w:val="right" w:pos="8504"/>
      </w:tabs>
      <w:snapToGrid w:val="0"/>
    </w:pPr>
  </w:style>
  <w:style w:type="character" w:customStyle="1" w:styleId="a5">
    <w:name w:val="ヘッダー (文字)"/>
    <w:basedOn w:val="a0"/>
    <w:link w:val="a4"/>
    <w:uiPriority w:val="99"/>
    <w:rsid w:val="00DF6063"/>
  </w:style>
  <w:style w:type="paragraph" w:styleId="a6">
    <w:name w:val="footer"/>
    <w:basedOn w:val="a"/>
    <w:link w:val="a7"/>
    <w:uiPriority w:val="99"/>
    <w:unhideWhenUsed/>
    <w:rsid w:val="00DF6063"/>
    <w:pPr>
      <w:tabs>
        <w:tab w:val="center" w:pos="4252"/>
        <w:tab w:val="right" w:pos="8504"/>
      </w:tabs>
      <w:snapToGrid w:val="0"/>
    </w:pPr>
  </w:style>
  <w:style w:type="character" w:customStyle="1" w:styleId="a7">
    <w:name w:val="フッター (文字)"/>
    <w:basedOn w:val="a0"/>
    <w:link w:val="a6"/>
    <w:uiPriority w:val="99"/>
    <w:rsid w:val="00DF6063"/>
  </w:style>
  <w:style w:type="paragraph" w:styleId="a8">
    <w:name w:val="List Paragraph"/>
    <w:basedOn w:val="a"/>
    <w:uiPriority w:val="34"/>
    <w:qFormat/>
    <w:rsid w:val="00DF6063"/>
    <w:pPr>
      <w:ind w:leftChars="400" w:left="840"/>
    </w:pPr>
    <w:rPr>
      <w:rFonts w:ascii="Century" w:eastAsia="ＭＳ 明朝" w:hAnsi="Century" w:cs="Times New Roman"/>
      <w:szCs w:val="24"/>
    </w:rPr>
  </w:style>
  <w:style w:type="paragraph" w:styleId="a9">
    <w:name w:val="Date"/>
    <w:basedOn w:val="a"/>
    <w:next w:val="a"/>
    <w:link w:val="aa"/>
    <w:rsid w:val="00DF6063"/>
    <w:rPr>
      <w:rFonts w:ascii="Century" w:eastAsia="ＭＳ 明朝" w:hAnsi="Century" w:cs="Times New Roman"/>
      <w:szCs w:val="24"/>
    </w:rPr>
  </w:style>
  <w:style w:type="character" w:customStyle="1" w:styleId="aa">
    <w:name w:val="日付 (文字)"/>
    <w:basedOn w:val="a0"/>
    <w:link w:val="a9"/>
    <w:rsid w:val="00DF6063"/>
    <w:rPr>
      <w:rFonts w:ascii="Century" w:eastAsia="ＭＳ 明朝" w:hAnsi="Century" w:cs="Times New Roman"/>
      <w:szCs w:val="24"/>
    </w:rPr>
  </w:style>
  <w:style w:type="paragraph" w:styleId="ab">
    <w:name w:val="Note Heading"/>
    <w:basedOn w:val="a"/>
    <w:next w:val="a"/>
    <w:link w:val="ac"/>
    <w:uiPriority w:val="99"/>
    <w:rsid w:val="00DF6063"/>
    <w:pPr>
      <w:jc w:val="center"/>
    </w:pPr>
    <w:rPr>
      <w:rFonts w:ascii="Century" w:eastAsia="ＭＳ 明朝" w:hAnsi="Century" w:cs="Times New Roman"/>
      <w:sz w:val="24"/>
      <w:szCs w:val="24"/>
    </w:rPr>
  </w:style>
  <w:style w:type="character" w:customStyle="1" w:styleId="ac">
    <w:name w:val="記 (文字)"/>
    <w:basedOn w:val="a0"/>
    <w:link w:val="ab"/>
    <w:uiPriority w:val="99"/>
    <w:rsid w:val="00DF6063"/>
    <w:rPr>
      <w:rFonts w:ascii="Century" w:eastAsia="ＭＳ 明朝" w:hAnsi="Century" w:cs="Times New Roman"/>
      <w:sz w:val="24"/>
      <w:szCs w:val="24"/>
    </w:rPr>
  </w:style>
  <w:style w:type="paragraph" w:styleId="ad">
    <w:name w:val="Closing"/>
    <w:basedOn w:val="a"/>
    <w:link w:val="ae"/>
    <w:uiPriority w:val="99"/>
    <w:rsid w:val="00DF6063"/>
    <w:pPr>
      <w:jc w:val="right"/>
    </w:pPr>
    <w:rPr>
      <w:rFonts w:ascii="Century" w:eastAsia="ＭＳ 明朝" w:hAnsi="Century" w:cs="Times New Roman"/>
      <w:sz w:val="24"/>
      <w:szCs w:val="24"/>
    </w:rPr>
  </w:style>
  <w:style w:type="character" w:customStyle="1" w:styleId="ae">
    <w:name w:val="結語 (文字)"/>
    <w:basedOn w:val="a0"/>
    <w:link w:val="ad"/>
    <w:uiPriority w:val="99"/>
    <w:rsid w:val="00DF6063"/>
    <w:rPr>
      <w:rFonts w:ascii="Century" w:eastAsia="ＭＳ 明朝" w:hAnsi="Century" w:cs="Times New Roman"/>
      <w:sz w:val="24"/>
      <w:szCs w:val="24"/>
    </w:rPr>
  </w:style>
  <w:style w:type="character" w:styleId="af">
    <w:name w:val="page number"/>
    <w:basedOn w:val="a0"/>
    <w:rsid w:val="00DF6063"/>
  </w:style>
  <w:style w:type="paragraph" w:styleId="Web">
    <w:name w:val="Normal (Web)"/>
    <w:basedOn w:val="a"/>
    <w:rsid w:val="00DF6063"/>
    <w:pPr>
      <w:widowControl/>
      <w:spacing w:after="240" w:line="343" w:lineRule="auto"/>
      <w:jc w:val="left"/>
    </w:pPr>
    <w:rPr>
      <w:rFonts w:ascii="ＭＳ Ｐゴシック" w:eastAsia="ＭＳ Ｐゴシック" w:hAnsi="ＭＳ Ｐゴシック" w:cs="ＭＳ Ｐゴシック"/>
      <w:color w:val="555555"/>
      <w:kern w:val="0"/>
      <w:sz w:val="20"/>
      <w:szCs w:val="20"/>
    </w:rPr>
  </w:style>
  <w:style w:type="character" w:styleId="af0">
    <w:name w:val="Hyperlink"/>
    <w:basedOn w:val="a0"/>
    <w:rsid w:val="00DF6063"/>
    <w:rPr>
      <w:color w:val="0000FF"/>
      <w:u w:val="single"/>
    </w:rPr>
  </w:style>
  <w:style w:type="character" w:styleId="af1">
    <w:name w:val="Strong"/>
    <w:basedOn w:val="a0"/>
    <w:qFormat/>
    <w:rsid w:val="00DF6063"/>
    <w:rPr>
      <w:b/>
      <w:bCs/>
    </w:rPr>
  </w:style>
  <w:style w:type="paragraph" w:styleId="z-">
    <w:name w:val="HTML Top of Form"/>
    <w:basedOn w:val="a"/>
    <w:next w:val="a"/>
    <w:link w:val="z-0"/>
    <w:hidden/>
    <w:rsid w:val="00DF606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rsid w:val="00DF6063"/>
    <w:rPr>
      <w:rFonts w:ascii="Arial" w:eastAsia="ＭＳ Ｐゴシック" w:hAnsi="Arial" w:cs="Arial"/>
      <w:vanish/>
      <w:kern w:val="0"/>
      <w:sz w:val="16"/>
      <w:szCs w:val="16"/>
    </w:rPr>
  </w:style>
  <w:style w:type="paragraph" w:styleId="z-1">
    <w:name w:val="HTML Bottom of Form"/>
    <w:basedOn w:val="a"/>
    <w:next w:val="a"/>
    <w:link w:val="z-2"/>
    <w:hidden/>
    <w:rsid w:val="00DF606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rsid w:val="00DF6063"/>
    <w:rPr>
      <w:rFonts w:ascii="Arial" w:eastAsia="ＭＳ Ｐゴシック" w:hAnsi="Arial" w:cs="Arial"/>
      <w:vanish/>
      <w:kern w:val="0"/>
      <w:sz w:val="16"/>
      <w:szCs w:val="16"/>
    </w:rPr>
  </w:style>
  <w:style w:type="paragraph" w:customStyle="1" w:styleId="12pt">
    <w:name w:val="標準 + 12 pt"/>
    <w:basedOn w:val="a"/>
    <w:rsid w:val="00DF6063"/>
    <w:rPr>
      <w:rFonts w:ascii="Century" w:eastAsia="ＭＳ 明朝" w:hAnsi="Century" w:cs="Times New Roman"/>
      <w:kern w:val="0"/>
      <w:sz w:val="24"/>
      <w:szCs w:val="24"/>
    </w:rPr>
  </w:style>
  <w:style w:type="paragraph" w:customStyle="1" w:styleId="af2">
    <w:name w:val="標準 + ＭＳ ゴシック"/>
    <w:aliases w:val="12 pt,左揃え,ぶら下げインデント :  2.3 字,文字間隔広く  1 pt,行間 :  最小値 12 pt + ＭＳ 明朝"/>
    <w:basedOn w:val="a"/>
    <w:rsid w:val="00DF6063"/>
    <w:pPr>
      <w:widowControl/>
      <w:spacing w:line="240" w:lineRule="atLeast"/>
      <w:ind w:hanging="230"/>
      <w:jc w:val="left"/>
    </w:pPr>
    <w:rPr>
      <w:rFonts w:ascii="ＭＳ ゴシック" w:eastAsia="ＭＳ ゴシック" w:hAnsi="ＭＳ ゴシック" w:cs="ＭＳ ゴシック"/>
      <w:spacing w:val="20"/>
      <w:kern w:val="0"/>
      <w:sz w:val="24"/>
      <w:szCs w:val="24"/>
    </w:rPr>
  </w:style>
  <w:style w:type="paragraph" w:customStyle="1" w:styleId="12pt0">
    <w:name w:val="標準 + 12 pt + ＭＳ 明朝"/>
    <w:aliases w:val="最初の行 :  3 字"/>
    <w:basedOn w:val="12pt"/>
    <w:rsid w:val="00DF6063"/>
    <w:pPr>
      <w:ind w:firstLineChars="300" w:firstLine="813"/>
    </w:pPr>
    <w:rPr>
      <w:rFonts w:ascii="ＭＳ 明朝" w:hAnsi="ＭＳ 明朝"/>
    </w:rPr>
  </w:style>
  <w:style w:type="character" w:customStyle="1" w:styleId="af3">
    <w:name w:val="吹き出し (文字)"/>
    <w:basedOn w:val="a0"/>
    <w:link w:val="af4"/>
    <w:uiPriority w:val="99"/>
    <w:semiHidden/>
    <w:rsid w:val="00DF6063"/>
    <w:rPr>
      <w:rFonts w:ascii="Arial" w:eastAsia="ＭＳ ゴシック" w:hAnsi="Arial" w:cs="Times New Roman"/>
      <w:sz w:val="18"/>
      <w:szCs w:val="18"/>
    </w:rPr>
  </w:style>
  <w:style w:type="paragraph" w:styleId="af4">
    <w:name w:val="Balloon Text"/>
    <w:basedOn w:val="a"/>
    <w:link w:val="af3"/>
    <w:uiPriority w:val="99"/>
    <w:semiHidden/>
    <w:rsid w:val="00DF6063"/>
    <w:rPr>
      <w:rFonts w:ascii="Arial" w:eastAsia="ＭＳ ゴシック" w:hAnsi="Arial" w:cs="Times New Roman"/>
      <w:sz w:val="18"/>
      <w:szCs w:val="18"/>
    </w:rPr>
  </w:style>
  <w:style w:type="character" w:customStyle="1" w:styleId="1">
    <w:name w:val="吹き出し (文字)1"/>
    <w:basedOn w:val="a0"/>
    <w:uiPriority w:val="99"/>
    <w:semiHidden/>
    <w:rsid w:val="00DF6063"/>
    <w:rPr>
      <w:rFonts w:asciiTheme="majorHAnsi" w:eastAsiaTheme="majorEastAsia" w:hAnsiTheme="majorHAnsi" w:cstheme="majorBidi"/>
      <w:sz w:val="18"/>
      <w:szCs w:val="18"/>
    </w:rPr>
  </w:style>
  <w:style w:type="character" w:customStyle="1" w:styleId="af5">
    <w:name w:val="見出しマップ (文字)"/>
    <w:basedOn w:val="a0"/>
    <w:link w:val="af6"/>
    <w:semiHidden/>
    <w:rsid w:val="00DF6063"/>
    <w:rPr>
      <w:rFonts w:ascii="Arial" w:eastAsia="ＭＳ ゴシック" w:hAnsi="Arial" w:cs="Times New Roman"/>
      <w:szCs w:val="24"/>
      <w:shd w:val="clear" w:color="auto" w:fill="000080"/>
    </w:rPr>
  </w:style>
  <w:style w:type="paragraph" w:styleId="af6">
    <w:name w:val="Document Map"/>
    <w:basedOn w:val="a"/>
    <w:link w:val="af5"/>
    <w:semiHidden/>
    <w:rsid w:val="00DF6063"/>
    <w:pPr>
      <w:shd w:val="clear" w:color="auto" w:fill="000080"/>
    </w:pPr>
    <w:rPr>
      <w:rFonts w:ascii="Arial" w:eastAsia="ＭＳ ゴシック" w:hAnsi="Arial" w:cs="Times New Roman"/>
      <w:szCs w:val="24"/>
    </w:rPr>
  </w:style>
  <w:style w:type="character" w:customStyle="1" w:styleId="10">
    <w:name w:val="見出しマップ (文字)1"/>
    <w:basedOn w:val="a0"/>
    <w:uiPriority w:val="99"/>
    <w:semiHidden/>
    <w:rsid w:val="00DF6063"/>
    <w:rPr>
      <w:rFonts w:ascii="MS UI Gothic" w:eastAsia="MS UI Gothic"/>
      <w:sz w:val="18"/>
      <w:szCs w:val="18"/>
    </w:rPr>
  </w:style>
  <w:style w:type="paragraph" w:customStyle="1" w:styleId="af7">
    <w:name w:val="標準(太郎文書スタイル)"/>
    <w:uiPriority w:val="99"/>
    <w:rsid w:val="00DF6063"/>
    <w:pPr>
      <w:widowControl w:val="0"/>
      <w:overflowPunct w:val="0"/>
      <w:adjustRightInd w:val="0"/>
      <w:jc w:val="both"/>
      <w:textAlignment w:val="baseline"/>
    </w:pPr>
    <w:rPr>
      <w:rFonts w:ascii="Times New Roman" w:eastAsia="ＭＳ 明朝" w:hAnsi="Times New Roman" w:cs="ＭＳ 明朝"/>
      <w:color w:val="000000"/>
      <w:kern w:val="0"/>
      <w:sz w:val="20"/>
      <w:szCs w:val="20"/>
    </w:rPr>
  </w:style>
  <w:style w:type="character" w:customStyle="1" w:styleId="af8">
    <w:name w:val="コメント文字列 (文字)"/>
    <w:basedOn w:val="a0"/>
    <w:link w:val="af9"/>
    <w:uiPriority w:val="99"/>
    <w:semiHidden/>
    <w:rsid w:val="00DF6063"/>
    <w:rPr>
      <w:rFonts w:ascii="Century" w:eastAsia="ＭＳ 明朝" w:hAnsi="Century" w:cs="Times New Roman"/>
      <w:szCs w:val="24"/>
    </w:rPr>
  </w:style>
  <w:style w:type="paragraph" w:styleId="af9">
    <w:name w:val="annotation text"/>
    <w:basedOn w:val="a"/>
    <w:link w:val="af8"/>
    <w:uiPriority w:val="99"/>
    <w:semiHidden/>
    <w:unhideWhenUsed/>
    <w:rsid w:val="00DF6063"/>
    <w:pPr>
      <w:jc w:val="left"/>
    </w:pPr>
    <w:rPr>
      <w:rFonts w:ascii="Century" w:eastAsia="ＭＳ 明朝" w:hAnsi="Century" w:cs="Times New Roman"/>
      <w:szCs w:val="24"/>
    </w:rPr>
  </w:style>
  <w:style w:type="character" w:customStyle="1" w:styleId="11">
    <w:name w:val="コメント文字列 (文字)1"/>
    <w:basedOn w:val="a0"/>
    <w:uiPriority w:val="99"/>
    <w:semiHidden/>
    <w:rsid w:val="00DF6063"/>
  </w:style>
  <w:style w:type="character" w:customStyle="1" w:styleId="afa">
    <w:name w:val="コメント内容 (文字)"/>
    <w:basedOn w:val="af8"/>
    <w:link w:val="afb"/>
    <w:uiPriority w:val="99"/>
    <w:semiHidden/>
    <w:rsid w:val="00DF6063"/>
    <w:rPr>
      <w:rFonts w:ascii="Century" w:eastAsia="ＭＳ 明朝" w:hAnsi="Century" w:cs="Times New Roman"/>
      <w:b/>
      <w:bCs/>
      <w:szCs w:val="24"/>
    </w:rPr>
  </w:style>
  <w:style w:type="paragraph" w:styleId="afb">
    <w:name w:val="annotation subject"/>
    <w:basedOn w:val="af9"/>
    <w:next w:val="af9"/>
    <w:link w:val="afa"/>
    <w:uiPriority w:val="99"/>
    <w:semiHidden/>
    <w:unhideWhenUsed/>
    <w:rsid w:val="00DF6063"/>
    <w:rPr>
      <w:b/>
      <w:bCs/>
    </w:rPr>
  </w:style>
  <w:style w:type="character" w:customStyle="1" w:styleId="12">
    <w:name w:val="コメント内容 (文字)1"/>
    <w:basedOn w:val="11"/>
    <w:uiPriority w:val="99"/>
    <w:semiHidden/>
    <w:rsid w:val="00DF6063"/>
    <w:rPr>
      <w:b/>
      <w:bCs/>
    </w:rPr>
  </w:style>
  <w:style w:type="paragraph" w:styleId="afc">
    <w:name w:val="Revision"/>
    <w:hidden/>
    <w:uiPriority w:val="99"/>
    <w:semiHidden/>
    <w:rsid w:val="00795ADF"/>
  </w:style>
  <w:style w:type="numbering" w:customStyle="1" w:styleId="13">
    <w:name w:val="リストなし1"/>
    <w:next w:val="a2"/>
    <w:uiPriority w:val="99"/>
    <w:semiHidden/>
    <w:unhideWhenUsed/>
    <w:rsid w:val="00973B8D"/>
  </w:style>
  <w:style w:type="numbering" w:customStyle="1" w:styleId="110">
    <w:name w:val="リストなし11"/>
    <w:next w:val="a2"/>
    <w:uiPriority w:val="99"/>
    <w:semiHidden/>
    <w:unhideWhenUsed/>
    <w:rsid w:val="00973B8D"/>
  </w:style>
  <w:style w:type="character" w:styleId="afd">
    <w:name w:val="annotation reference"/>
    <w:basedOn w:val="a0"/>
    <w:uiPriority w:val="99"/>
    <w:semiHidden/>
    <w:unhideWhenUsed/>
    <w:rsid w:val="001F72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1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B7FEA-07B8-44A1-8C83-524938D6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50</Pages>
  <Words>6288</Words>
  <Characters>35845</Characters>
  <Application>Microsoft Office Word</Application>
  <DocSecurity>0</DocSecurity>
  <Lines>298</Lines>
  <Paragraphs>84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諏訪林 智(suwabayashi-satoshi)</cp:lastModifiedBy>
  <cp:revision>3</cp:revision>
  <cp:lastPrinted>2021-03-05T07:00:00Z</cp:lastPrinted>
  <dcterms:created xsi:type="dcterms:W3CDTF">2021-03-05T06:45:00Z</dcterms:created>
  <dcterms:modified xsi:type="dcterms:W3CDTF">2021-03-05T08:04:00Z</dcterms:modified>
</cp:coreProperties>
</file>