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34" w:rsidRPr="00827D54" w:rsidRDefault="00B3340F" w:rsidP="004B41B3">
      <w:pPr>
        <w:ind w:leftChars="313" w:left="568"/>
        <w:rPr>
          <w:rFonts w:hint="default"/>
          <w:color w:val="auto"/>
        </w:rPr>
      </w:pPr>
      <w:r w:rsidRPr="00827D54">
        <w:rPr>
          <w:color w:val="auto"/>
        </w:rPr>
        <w:t>鳥取県屋外広告物</w:t>
      </w:r>
      <w:r w:rsidR="009E53F4" w:rsidRPr="00827D54">
        <w:rPr>
          <w:color w:val="auto"/>
        </w:rPr>
        <w:t>条例</w:t>
      </w:r>
      <w:r w:rsidR="002A1CEB" w:rsidRPr="00827D54">
        <w:rPr>
          <w:color w:val="auto"/>
        </w:rPr>
        <w:t>及び鳥取県知事の権限に属する事務の処理の特例に関する条例</w:t>
      </w:r>
      <w:r w:rsidR="009E53F4" w:rsidRPr="00827D54">
        <w:rPr>
          <w:color w:val="auto"/>
        </w:rPr>
        <w:t>の一部を改正する条例</w:t>
      </w:r>
    </w:p>
    <w:p w:rsidR="004B41B3" w:rsidRPr="00827D54" w:rsidRDefault="004B41B3" w:rsidP="00FD6680">
      <w:pPr>
        <w:overflowPunct/>
        <w:autoSpaceDE w:val="0"/>
        <w:autoSpaceDN w:val="0"/>
        <w:rPr>
          <w:rFonts w:hint="default"/>
          <w:color w:val="auto"/>
        </w:rPr>
      </w:pPr>
    </w:p>
    <w:p w:rsidR="00825034" w:rsidRPr="00827D54" w:rsidRDefault="00EA36B1" w:rsidP="00FD6680">
      <w:pPr>
        <w:overflowPunct/>
        <w:autoSpaceDE w:val="0"/>
        <w:autoSpaceDN w:val="0"/>
        <w:rPr>
          <w:rFonts w:hint="default"/>
          <w:color w:val="auto"/>
        </w:rPr>
      </w:pPr>
      <w:r w:rsidRPr="00827D54">
        <w:rPr>
          <w:color w:val="auto"/>
        </w:rPr>
        <w:t>（鳥取県屋外広告物条例の一部改正）</w:t>
      </w:r>
    </w:p>
    <w:p w:rsidR="00825034" w:rsidRPr="00827D54" w:rsidRDefault="0037670F" w:rsidP="00FD6680">
      <w:pPr>
        <w:overflowPunct/>
        <w:autoSpaceDE w:val="0"/>
        <w:autoSpaceDN w:val="0"/>
        <w:adjustRightInd w:val="0"/>
        <w:rPr>
          <w:rFonts w:hint="default"/>
          <w:color w:val="auto"/>
        </w:rPr>
      </w:pPr>
      <w:r w:rsidRPr="00827D54">
        <w:rPr>
          <w:color w:val="auto"/>
        </w:rPr>
        <w:t>第１条</w:t>
      </w:r>
      <w:r w:rsidR="00B3340F" w:rsidRPr="00827D54">
        <w:rPr>
          <w:color w:val="auto"/>
        </w:rPr>
        <w:t xml:space="preserve">　鳥取県屋外広告物条例（昭和37年鳥取県条例第31</w:t>
      </w:r>
      <w:r w:rsidR="009E53F4" w:rsidRPr="00827D54">
        <w:rPr>
          <w:color w:val="auto"/>
        </w:rPr>
        <w:t>号）の一部を次のように改正する。</w:t>
      </w:r>
    </w:p>
    <w:p w:rsidR="00825034" w:rsidRPr="00827D54" w:rsidRDefault="009E53F4" w:rsidP="00FD6680">
      <w:pPr>
        <w:overflowPunct/>
        <w:autoSpaceDE w:val="0"/>
        <w:autoSpaceDN w:val="0"/>
        <w:adjustRightInd w:val="0"/>
        <w:ind w:leftChars="100" w:left="181" w:firstLineChars="100" w:firstLine="181"/>
        <w:rPr>
          <w:rFonts w:hint="default"/>
          <w:color w:val="auto"/>
        </w:rPr>
      </w:pPr>
      <w:r w:rsidRPr="00827D54">
        <w:rPr>
          <w:color w:val="auto"/>
        </w:rPr>
        <w:t>次の表の改正前の欄に掲げる規定を同表の改正後の欄に掲げる規定に、下線で示すように改正する。</w:t>
      </w:r>
    </w:p>
    <w:tbl>
      <w:tblPr>
        <w:tblW w:w="0" w:type="auto"/>
        <w:tblInd w:w="191" w:type="dxa"/>
        <w:tblLayout w:type="fixed"/>
        <w:tblCellMar>
          <w:left w:w="0" w:type="dxa"/>
          <w:right w:w="0" w:type="dxa"/>
        </w:tblCellMar>
        <w:tblLook w:val="0000" w:firstRow="0" w:lastRow="0" w:firstColumn="0" w:lastColumn="0" w:noHBand="0" w:noVBand="0"/>
      </w:tblPr>
      <w:tblGrid>
        <w:gridCol w:w="4465"/>
        <w:gridCol w:w="4465"/>
      </w:tblGrid>
      <w:tr w:rsidR="00827D54" w:rsidRPr="00827D54" w:rsidTr="006E5295">
        <w:trPr>
          <w:trHeight w:val="304"/>
        </w:trPr>
        <w:tc>
          <w:tcPr>
            <w:tcW w:w="44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034" w:rsidRPr="00827D54" w:rsidRDefault="009E53F4" w:rsidP="00FD6680">
            <w:pPr>
              <w:overflowPunct/>
              <w:autoSpaceDE w:val="0"/>
              <w:autoSpaceDN w:val="0"/>
              <w:adjustRightInd w:val="0"/>
              <w:jc w:val="center"/>
              <w:rPr>
                <w:rFonts w:hint="default"/>
                <w:color w:val="auto"/>
              </w:rPr>
            </w:pPr>
            <w:r w:rsidRPr="00827D54">
              <w:rPr>
                <w:color w:val="auto"/>
                <w:spacing w:val="92"/>
                <w:fitText w:val="907" w:id="1"/>
              </w:rPr>
              <w:t>改正</w:t>
            </w:r>
            <w:r w:rsidRPr="00827D54">
              <w:rPr>
                <w:color w:val="auto"/>
                <w:fitText w:val="907" w:id="1"/>
              </w:rPr>
              <w:t>後</w:t>
            </w:r>
          </w:p>
        </w:tc>
        <w:tc>
          <w:tcPr>
            <w:tcW w:w="44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034" w:rsidRPr="00827D54" w:rsidRDefault="009E53F4" w:rsidP="00FD6680">
            <w:pPr>
              <w:overflowPunct/>
              <w:autoSpaceDE w:val="0"/>
              <w:autoSpaceDN w:val="0"/>
              <w:adjustRightInd w:val="0"/>
              <w:jc w:val="center"/>
              <w:rPr>
                <w:rFonts w:hint="default"/>
                <w:color w:val="auto"/>
              </w:rPr>
            </w:pPr>
            <w:r w:rsidRPr="00827D54">
              <w:rPr>
                <w:color w:val="auto"/>
                <w:spacing w:val="92"/>
                <w:fitText w:val="907" w:id="2"/>
              </w:rPr>
              <w:t>改正</w:t>
            </w:r>
            <w:r w:rsidRPr="00827D54">
              <w:rPr>
                <w:color w:val="auto"/>
                <w:fitText w:val="907" w:id="2"/>
              </w:rPr>
              <w:t>前</w:t>
            </w:r>
          </w:p>
        </w:tc>
      </w:tr>
      <w:tr w:rsidR="00827D54" w:rsidRPr="00827D54" w:rsidTr="006E5295">
        <w:trPr>
          <w:trHeight w:val="256"/>
        </w:trPr>
        <w:tc>
          <w:tcPr>
            <w:tcW w:w="4465" w:type="dxa"/>
            <w:tcBorders>
              <w:top w:val="single" w:sz="4" w:space="0" w:color="000000"/>
              <w:left w:val="single" w:sz="4" w:space="0" w:color="000000"/>
              <w:right w:val="single" w:sz="4" w:space="0" w:color="000000"/>
            </w:tcBorders>
            <w:tcMar>
              <w:left w:w="49" w:type="dxa"/>
              <w:right w:w="49" w:type="dxa"/>
            </w:tcMar>
          </w:tcPr>
          <w:p w:rsidR="00727454" w:rsidRPr="00827D54" w:rsidRDefault="00727454" w:rsidP="00FD6680">
            <w:pPr>
              <w:overflowPunct/>
              <w:autoSpaceDE w:val="0"/>
              <w:autoSpaceDN w:val="0"/>
              <w:adjustRightInd w:val="0"/>
              <w:ind w:left="181" w:hanging="181"/>
              <w:rPr>
                <w:rFonts w:hint="default"/>
                <w:color w:val="auto"/>
              </w:rPr>
            </w:pPr>
          </w:p>
        </w:tc>
        <w:tc>
          <w:tcPr>
            <w:tcW w:w="4465" w:type="dxa"/>
            <w:tcBorders>
              <w:top w:val="single" w:sz="4" w:space="0" w:color="000000"/>
              <w:left w:val="single" w:sz="4" w:space="0" w:color="000000"/>
              <w:right w:val="single" w:sz="4" w:space="0" w:color="000000"/>
            </w:tcBorders>
            <w:tcMar>
              <w:left w:w="49" w:type="dxa"/>
              <w:right w:w="49" w:type="dxa"/>
            </w:tcMar>
          </w:tcPr>
          <w:p w:rsidR="00727454" w:rsidRPr="00827D54" w:rsidRDefault="00727454" w:rsidP="00FD6680">
            <w:pPr>
              <w:overflowPunct/>
              <w:autoSpaceDE w:val="0"/>
              <w:autoSpaceDN w:val="0"/>
              <w:adjustRightInd w:val="0"/>
              <w:ind w:left="181" w:hanging="181"/>
              <w:rPr>
                <w:rFonts w:hint="default"/>
                <w:color w:val="auto"/>
              </w:rPr>
            </w:pPr>
          </w:p>
        </w:tc>
      </w:tr>
      <w:tr w:rsidR="00827D54" w:rsidRPr="00827D54" w:rsidTr="002A1CEB">
        <w:trPr>
          <w:trHeight w:val="481"/>
        </w:trPr>
        <w:tc>
          <w:tcPr>
            <w:tcW w:w="4465" w:type="dxa"/>
            <w:tcBorders>
              <w:left w:val="single" w:sz="4" w:space="0" w:color="000000"/>
              <w:right w:val="single" w:sz="4" w:space="0" w:color="000000"/>
            </w:tcBorders>
            <w:tcMar>
              <w:left w:w="49" w:type="dxa"/>
              <w:right w:w="49" w:type="dxa"/>
            </w:tcMar>
          </w:tcPr>
          <w:p w:rsidR="002A1CEB" w:rsidRPr="00827D54" w:rsidRDefault="002A1CEB" w:rsidP="00FD6680">
            <w:pPr>
              <w:overflowPunct/>
              <w:autoSpaceDE w:val="0"/>
              <w:autoSpaceDN w:val="0"/>
              <w:adjustRightInd w:val="0"/>
              <w:rPr>
                <w:rFonts w:hint="default"/>
                <w:color w:val="auto"/>
              </w:rPr>
            </w:pPr>
            <w:r w:rsidRPr="00827D54">
              <w:rPr>
                <w:color w:val="auto"/>
              </w:rPr>
              <w:t>目次</w:t>
            </w:r>
          </w:p>
          <w:p w:rsidR="002A1CEB" w:rsidRPr="00827D54" w:rsidRDefault="002A1CEB" w:rsidP="00FD6680">
            <w:pPr>
              <w:overflowPunct/>
              <w:autoSpaceDE w:val="0"/>
              <w:autoSpaceDN w:val="0"/>
              <w:adjustRightInd w:val="0"/>
              <w:ind w:firstLineChars="100" w:firstLine="181"/>
              <w:rPr>
                <w:rFonts w:hint="default"/>
                <w:color w:val="auto"/>
              </w:rPr>
            </w:pPr>
            <w:r w:rsidRPr="00827D54">
              <w:rPr>
                <w:color w:val="auto"/>
              </w:rPr>
              <w:t>第１</w:t>
            </w:r>
            <w:r w:rsidRPr="00827D54">
              <w:rPr>
                <w:rFonts w:hint="default"/>
                <w:color w:val="auto"/>
              </w:rPr>
              <w:t xml:space="preserve">章　</w:t>
            </w:r>
            <w:r w:rsidRPr="00827D54">
              <w:rPr>
                <w:color w:val="auto"/>
              </w:rPr>
              <w:t>略</w:t>
            </w:r>
          </w:p>
          <w:p w:rsidR="002A1CEB" w:rsidRPr="00827D54" w:rsidRDefault="002A1CEB" w:rsidP="00FD6680">
            <w:pPr>
              <w:overflowPunct/>
              <w:autoSpaceDE w:val="0"/>
              <w:autoSpaceDN w:val="0"/>
              <w:adjustRightInd w:val="0"/>
              <w:ind w:leftChars="100" w:left="362" w:hangingChars="100" w:hanging="181"/>
              <w:rPr>
                <w:rFonts w:hint="default"/>
                <w:color w:val="auto"/>
              </w:rPr>
            </w:pPr>
            <w:r w:rsidRPr="00827D54">
              <w:rPr>
                <w:color w:val="auto"/>
              </w:rPr>
              <w:t>第２</w:t>
            </w:r>
            <w:r w:rsidRPr="00827D54">
              <w:rPr>
                <w:rFonts w:hint="default"/>
                <w:color w:val="auto"/>
              </w:rPr>
              <w:t>章　広告物等についての規制</w:t>
            </w:r>
            <w:r w:rsidRPr="00827D54">
              <w:rPr>
                <w:color w:val="auto"/>
              </w:rPr>
              <w:t>（</w:t>
            </w:r>
            <w:r w:rsidRPr="00827D54">
              <w:rPr>
                <w:rFonts w:hint="default"/>
                <w:color w:val="auto"/>
                <w:u w:val="single"/>
              </w:rPr>
              <w:t>第</w:t>
            </w:r>
            <w:r w:rsidR="00FF1617" w:rsidRPr="00827D54">
              <w:rPr>
                <w:color w:val="auto"/>
                <w:u w:val="single"/>
              </w:rPr>
              <w:t>１</w:t>
            </w:r>
            <w:r w:rsidRPr="00827D54">
              <w:rPr>
                <w:rFonts w:hint="default"/>
                <w:color w:val="auto"/>
                <w:u w:val="single"/>
              </w:rPr>
              <w:t>条</w:t>
            </w:r>
            <w:r w:rsidR="00FF1617" w:rsidRPr="00827D54">
              <w:rPr>
                <w:color w:val="auto"/>
                <w:u w:val="single"/>
              </w:rPr>
              <w:t>の３</w:t>
            </w:r>
            <w:r w:rsidRPr="00827D54">
              <w:rPr>
                <w:rFonts w:hint="default"/>
                <w:color w:val="auto"/>
              </w:rPr>
              <w:t>―</w:t>
            </w:r>
            <w:r w:rsidRPr="00827D54">
              <w:rPr>
                <w:rFonts w:hint="default"/>
                <w:color w:val="auto"/>
                <w:u w:val="single"/>
              </w:rPr>
              <w:t>第</w:t>
            </w:r>
            <w:r w:rsidRPr="00827D54">
              <w:rPr>
                <w:color w:val="auto"/>
                <w:u w:val="single"/>
              </w:rPr>
              <w:t>７</w:t>
            </w:r>
            <w:r w:rsidRPr="00827D54">
              <w:rPr>
                <w:rFonts w:hint="default"/>
                <w:color w:val="auto"/>
                <w:u w:val="single"/>
              </w:rPr>
              <w:t>条の</w:t>
            </w:r>
            <w:r w:rsidR="007E0BAF" w:rsidRPr="00827D54">
              <w:rPr>
                <w:color w:val="auto"/>
                <w:u w:val="single"/>
              </w:rPr>
              <w:t>５</w:t>
            </w:r>
            <w:r w:rsidRPr="00827D54">
              <w:rPr>
                <w:rFonts w:hint="default"/>
                <w:color w:val="auto"/>
              </w:rPr>
              <w:t>)</w:t>
            </w:r>
          </w:p>
          <w:p w:rsidR="002A1CEB" w:rsidRPr="00827D54" w:rsidRDefault="002A1CEB" w:rsidP="00FD6680">
            <w:pPr>
              <w:overflowPunct/>
              <w:autoSpaceDE w:val="0"/>
              <w:autoSpaceDN w:val="0"/>
              <w:adjustRightInd w:val="0"/>
              <w:ind w:firstLineChars="100" w:firstLine="181"/>
              <w:rPr>
                <w:rFonts w:hint="default"/>
                <w:color w:val="auto"/>
              </w:rPr>
            </w:pPr>
            <w:r w:rsidRPr="00827D54">
              <w:rPr>
                <w:color w:val="auto"/>
              </w:rPr>
              <w:t>第３</w:t>
            </w:r>
            <w:r w:rsidRPr="00827D54">
              <w:rPr>
                <w:rFonts w:hint="default"/>
                <w:color w:val="auto"/>
              </w:rPr>
              <w:t>章</w:t>
            </w:r>
            <w:r w:rsidRPr="00827D54">
              <w:rPr>
                <w:color w:val="auto"/>
              </w:rPr>
              <w:t>～第７</w:t>
            </w:r>
            <w:r w:rsidRPr="00827D54">
              <w:rPr>
                <w:rFonts w:hint="default"/>
                <w:color w:val="auto"/>
              </w:rPr>
              <w:t xml:space="preserve">章　</w:t>
            </w:r>
            <w:r w:rsidRPr="00827D54">
              <w:rPr>
                <w:color w:val="auto"/>
              </w:rPr>
              <w:t>略</w:t>
            </w:r>
          </w:p>
          <w:p w:rsidR="002A1CEB" w:rsidRPr="00827D54" w:rsidRDefault="002A1CEB" w:rsidP="00FD6680">
            <w:pPr>
              <w:overflowPunct/>
              <w:autoSpaceDE w:val="0"/>
              <w:autoSpaceDN w:val="0"/>
              <w:adjustRightInd w:val="0"/>
              <w:ind w:firstLineChars="100" w:firstLine="181"/>
              <w:rPr>
                <w:rFonts w:hint="default"/>
                <w:color w:val="auto"/>
              </w:rPr>
            </w:pPr>
            <w:r w:rsidRPr="00827D54">
              <w:rPr>
                <w:color w:val="auto"/>
              </w:rPr>
              <w:t>附則</w:t>
            </w:r>
          </w:p>
          <w:p w:rsidR="00D9597B" w:rsidRPr="00827D54" w:rsidRDefault="00D9597B" w:rsidP="009F7739">
            <w:pPr>
              <w:overflowPunct/>
              <w:autoSpaceDE w:val="0"/>
              <w:autoSpaceDN w:val="0"/>
              <w:adjustRightInd w:val="0"/>
              <w:rPr>
                <w:rFonts w:hint="default"/>
                <w:color w:val="auto"/>
              </w:rPr>
            </w:pPr>
          </w:p>
          <w:p w:rsidR="00D9597B" w:rsidRPr="00827D54" w:rsidRDefault="00D9597B" w:rsidP="00D9597B">
            <w:pPr>
              <w:overflowPunct/>
              <w:autoSpaceDE w:val="0"/>
              <w:autoSpaceDN w:val="0"/>
              <w:adjustRightInd w:val="0"/>
              <w:rPr>
                <w:rFonts w:hint="default"/>
                <w:color w:val="auto"/>
              </w:rPr>
            </w:pPr>
            <w:r w:rsidRPr="00827D54">
              <w:rPr>
                <w:color w:val="auto"/>
              </w:rPr>
              <w:t>（目的）</w:t>
            </w:r>
          </w:p>
          <w:p w:rsidR="00D9597B" w:rsidRPr="00827D54" w:rsidRDefault="00D9597B" w:rsidP="00914599">
            <w:pPr>
              <w:overflowPunct/>
              <w:autoSpaceDE w:val="0"/>
              <w:autoSpaceDN w:val="0"/>
              <w:adjustRightInd w:val="0"/>
              <w:ind w:left="181" w:hangingChars="100" w:hanging="181"/>
              <w:rPr>
                <w:rFonts w:hint="default"/>
                <w:color w:val="auto"/>
                <w:u w:val="single"/>
              </w:rPr>
            </w:pPr>
            <w:r w:rsidRPr="00827D54">
              <w:rPr>
                <w:color w:val="auto"/>
              </w:rPr>
              <w:t>第１条　この条例は</w:t>
            </w:r>
            <w:r w:rsidRPr="00827D54">
              <w:rPr>
                <w:color w:val="auto"/>
                <w:u w:val="single"/>
              </w:rPr>
              <w:t>、</w:t>
            </w:r>
            <w:r w:rsidR="00914599" w:rsidRPr="00827D54">
              <w:rPr>
                <w:color w:val="auto"/>
                <w:u w:val="single"/>
              </w:rPr>
              <w:t>良好な景観を形成し、若しくは風致を維持し、又は公衆に対する危害を防止するために</w:t>
            </w:r>
            <w:r w:rsidR="00914599" w:rsidRPr="00827D54">
              <w:rPr>
                <w:color w:val="auto"/>
              </w:rPr>
              <w:t>、</w:t>
            </w:r>
            <w:r w:rsidRPr="00827D54">
              <w:rPr>
                <w:color w:val="auto"/>
              </w:rPr>
              <w:t>屋外広告物法（昭和</w:t>
            </w:r>
            <w:r w:rsidRPr="00827D54">
              <w:rPr>
                <w:rFonts w:hint="default"/>
                <w:color w:val="auto"/>
              </w:rPr>
              <w:t>24年法律第189号。以下「法」という。）の規定に基づき、屋外広告物（以下「広告物」という。）の表示及び広告物を掲出する物件（以下「掲出物件」という。）の設置並びにこれらの維持並びに屋外広告業について、必要な規制を行うことを目的とする。</w:t>
            </w:r>
          </w:p>
          <w:p w:rsidR="00A051D5" w:rsidRPr="00827D54" w:rsidRDefault="00A051D5" w:rsidP="00A051D5">
            <w:pPr>
              <w:overflowPunct/>
              <w:autoSpaceDE w:val="0"/>
              <w:autoSpaceDN w:val="0"/>
              <w:adjustRightInd w:val="0"/>
              <w:rPr>
                <w:rFonts w:hint="default"/>
                <w:color w:val="auto"/>
              </w:rPr>
            </w:pPr>
          </w:p>
          <w:p w:rsidR="00884C9B" w:rsidRPr="00827D54" w:rsidRDefault="00884C9B" w:rsidP="00ED31E8">
            <w:pPr>
              <w:overflowPunct/>
              <w:autoSpaceDE w:val="0"/>
              <w:autoSpaceDN w:val="0"/>
              <w:adjustRightInd w:val="0"/>
              <w:ind w:firstLineChars="300" w:firstLine="544"/>
              <w:rPr>
                <w:rFonts w:hint="default"/>
                <w:color w:val="auto"/>
              </w:rPr>
            </w:pPr>
            <w:r w:rsidRPr="00827D54">
              <w:rPr>
                <w:color w:val="auto"/>
              </w:rPr>
              <w:t>第２章　広告物等についての規制</w:t>
            </w:r>
          </w:p>
          <w:p w:rsidR="00884C9B" w:rsidRPr="00827D54" w:rsidRDefault="00884C9B" w:rsidP="00A051D5">
            <w:pPr>
              <w:overflowPunct/>
              <w:autoSpaceDE w:val="0"/>
              <w:autoSpaceDN w:val="0"/>
              <w:adjustRightInd w:val="0"/>
              <w:rPr>
                <w:rFonts w:hint="default"/>
                <w:color w:val="auto"/>
                <w:u w:val="single"/>
              </w:rPr>
            </w:pPr>
          </w:p>
          <w:p w:rsidR="002A1CEB" w:rsidRPr="00827D54" w:rsidRDefault="00A051D5" w:rsidP="00A051D5">
            <w:pPr>
              <w:overflowPunct/>
              <w:autoSpaceDE w:val="0"/>
              <w:autoSpaceDN w:val="0"/>
              <w:adjustRightInd w:val="0"/>
              <w:rPr>
                <w:rFonts w:hint="default"/>
                <w:color w:val="auto"/>
                <w:u w:val="single"/>
              </w:rPr>
            </w:pPr>
            <w:r w:rsidRPr="00827D54">
              <w:rPr>
                <w:color w:val="auto"/>
                <w:u w:val="single"/>
              </w:rPr>
              <w:t>（広告物</w:t>
            </w:r>
            <w:r w:rsidR="00A33960" w:rsidRPr="00827D54">
              <w:rPr>
                <w:color w:val="auto"/>
                <w:u w:val="single"/>
              </w:rPr>
              <w:t>等</w:t>
            </w:r>
            <w:r w:rsidR="00884C9B" w:rsidRPr="00827D54">
              <w:rPr>
                <w:color w:val="auto"/>
                <w:u w:val="single"/>
              </w:rPr>
              <w:t>の原則</w:t>
            </w:r>
            <w:r w:rsidRPr="00827D54">
              <w:rPr>
                <w:color w:val="auto"/>
                <w:u w:val="single"/>
              </w:rPr>
              <w:t>）</w:t>
            </w:r>
          </w:p>
          <w:p w:rsidR="007749F5" w:rsidRPr="00827D54" w:rsidRDefault="00A051D5" w:rsidP="007749F5">
            <w:pPr>
              <w:overflowPunct/>
              <w:autoSpaceDE w:val="0"/>
              <w:autoSpaceDN w:val="0"/>
              <w:adjustRightInd w:val="0"/>
              <w:ind w:left="181" w:hangingChars="100" w:hanging="181"/>
              <w:rPr>
                <w:rFonts w:hint="default"/>
                <w:color w:val="auto"/>
                <w:u w:val="single"/>
              </w:rPr>
            </w:pPr>
            <w:r w:rsidRPr="00827D54">
              <w:rPr>
                <w:color w:val="auto"/>
                <w:u w:val="single"/>
              </w:rPr>
              <w:t>第１条の３</w:t>
            </w:r>
            <w:r w:rsidRPr="00827D54">
              <w:rPr>
                <w:color w:val="auto"/>
              </w:rPr>
              <w:t xml:space="preserve">　</w:t>
            </w:r>
            <w:r w:rsidR="007749F5" w:rsidRPr="00827D54">
              <w:rPr>
                <w:color w:val="auto"/>
                <w:u w:val="single"/>
              </w:rPr>
              <w:t>広告物又は掲出物件（以下「広告物等」という。）は、</w:t>
            </w:r>
            <w:r w:rsidR="00884C9B" w:rsidRPr="00827D54">
              <w:rPr>
                <w:color w:val="auto"/>
                <w:u w:val="single"/>
              </w:rPr>
              <w:t>良好な景観の形成を妨げ、美観風致を害すおそれのないものでなければならない。</w:t>
            </w:r>
          </w:p>
          <w:p w:rsidR="00A051D5" w:rsidRPr="00827D54" w:rsidRDefault="007749F5" w:rsidP="007749F5">
            <w:pPr>
              <w:overflowPunct/>
              <w:autoSpaceDE w:val="0"/>
              <w:autoSpaceDN w:val="0"/>
              <w:adjustRightInd w:val="0"/>
              <w:ind w:left="181" w:hangingChars="100" w:hanging="181"/>
              <w:rPr>
                <w:rFonts w:hint="default"/>
                <w:color w:val="auto"/>
                <w:u w:val="single"/>
              </w:rPr>
            </w:pPr>
            <w:r w:rsidRPr="00827D54">
              <w:rPr>
                <w:color w:val="auto"/>
                <w:u w:val="single"/>
              </w:rPr>
              <w:t>２</w:t>
            </w:r>
            <w:r w:rsidRPr="00827D54">
              <w:rPr>
                <w:color w:val="auto"/>
              </w:rPr>
              <w:t xml:space="preserve">　</w:t>
            </w:r>
            <w:r w:rsidRPr="00827D54">
              <w:rPr>
                <w:color w:val="auto"/>
                <w:u w:val="single"/>
              </w:rPr>
              <w:t>広告物等は</w:t>
            </w:r>
            <w:r w:rsidR="00884C9B" w:rsidRPr="00827D54">
              <w:rPr>
                <w:color w:val="auto"/>
                <w:u w:val="single"/>
              </w:rPr>
              <w:t>、公衆に対し危害を及ぼすおそれのない安全なものでなければならない。</w:t>
            </w:r>
          </w:p>
          <w:p w:rsidR="00FF1617" w:rsidRPr="00827D54" w:rsidRDefault="00FF1617" w:rsidP="00FD6680">
            <w:pPr>
              <w:overflowPunct/>
              <w:autoSpaceDE w:val="0"/>
              <w:autoSpaceDN w:val="0"/>
              <w:adjustRightInd w:val="0"/>
              <w:rPr>
                <w:rFonts w:hint="default"/>
                <w:color w:val="auto"/>
              </w:rPr>
            </w:pPr>
          </w:p>
          <w:p w:rsidR="00727454" w:rsidRPr="00827D54" w:rsidRDefault="00727454" w:rsidP="00FD6680">
            <w:pPr>
              <w:overflowPunct/>
              <w:autoSpaceDE w:val="0"/>
              <w:autoSpaceDN w:val="0"/>
              <w:adjustRightInd w:val="0"/>
              <w:rPr>
                <w:rFonts w:hint="default"/>
                <w:color w:val="auto"/>
              </w:rPr>
            </w:pPr>
            <w:r w:rsidRPr="00827D54">
              <w:rPr>
                <w:color w:val="auto"/>
              </w:rPr>
              <w:t>（禁止）</w:t>
            </w:r>
          </w:p>
          <w:p w:rsidR="00727454" w:rsidRPr="00827D54" w:rsidRDefault="00727454" w:rsidP="00FD6680">
            <w:pPr>
              <w:overflowPunct/>
              <w:autoSpaceDE w:val="0"/>
              <w:autoSpaceDN w:val="0"/>
              <w:adjustRightInd w:val="0"/>
              <w:ind w:left="181" w:hanging="181"/>
              <w:rPr>
                <w:rFonts w:hint="default"/>
                <w:color w:val="auto"/>
              </w:rPr>
            </w:pPr>
            <w:r w:rsidRPr="00827D54">
              <w:rPr>
                <w:color w:val="auto"/>
              </w:rPr>
              <w:t>第２条　次に掲げる地域又は場所においては、広告物を表示し、又は掲出物件を設置してはならない。</w:t>
            </w:r>
          </w:p>
          <w:p w:rsidR="00727454" w:rsidRPr="00827D54" w:rsidRDefault="00727454" w:rsidP="00FD6680">
            <w:pPr>
              <w:overflowPunct/>
              <w:autoSpaceDE w:val="0"/>
              <w:autoSpaceDN w:val="0"/>
              <w:adjustRightInd w:val="0"/>
              <w:ind w:leftChars="100" w:left="181"/>
              <w:rPr>
                <w:rFonts w:hint="default"/>
                <w:color w:val="auto"/>
              </w:rPr>
            </w:pPr>
            <w:r w:rsidRPr="00827D54">
              <w:rPr>
                <w:rFonts w:hint="default"/>
                <w:color w:val="auto"/>
              </w:rPr>
              <w:t>(１)～(３)　略</w:t>
            </w:r>
          </w:p>
          <w:p w:rsidR="0037670F" w:rsidRPr="00827D54" w:rsidRDefault="00727454" w:rsidP="00FD6680">
            <w:pPr>
              <w:overflowPunct/>
              <w:autoSpaceDE w:val="0"/>
              <w:autoSpaceDN w:val="0"/>
              <w:adjustRightInd w:val="0"/>
              <w:ind w:leftChars="100" w:left="362" w:hangingChars="100" w:hanging="181"/>
              <w:rPr>
                <w:rFonts w:hint="default"/>
                <w:color w:val="auto"/>
              </w:rPr>
            </w:pPr>
            <w:r w:rsidRPr="00827D54">
              <w:rPr>
                <w:rFonts w:hint="default"/>
                <w:color w:val="auto"/>
              </w:rPr>
              <w:t>(４)　東郷池及び</w:t>
            </w:r>
            <w:r w:rsidRPr="00827D54">
              <w:rPr>
                <w:rFonts w:hint="default"/>
                <w:color w:val="auto"/>
                <w:u w:val="single"/>
              </w:rPr>
              <w:t>これ</w:t>
            </w:r>
            <w:r w:rsidRPr="00827D54">
              <w:rPr>
                <w:rFonts w:hint="default"/>
                <w:color w:val="auto"/>
              </w:rPr>
              <w:t>から200メートル以内の地域（知事が指定する地域を除く。）</w:t>
            </w:r>
          </w:p>
          <w:p w:rsidR="00727454" w:rsidRPr="00827D54" w:rsidRDefault="00727454" w:rsidP="00FD6680">
            <w:pPr>
              <w:overflowPunct/>
              <w:autoSpaceDE w:val="0"/>
              <w:autoSpaceDN w:val="0"/>
              <w:adjustRightInd w:val="0"/>
              <w:ind w:leftChars="100" w:left="181"/>
              <w:rPr>
                <w:rFonts w:hint="default"/>
                <w:color w:val="auto"/>
              </w:rPr>
            </w:pPr>
            <w:r w:rsidRPr="00827D54">
              <w:rPr>
                <w:rFonts w:hint="default"/>
                <w:color w:val="auto"/>
              </w:rPr>
              <w:t>(５)～(７)　略</w:t>
            </w:r>
          </w:p>
          <w:p w:rsidR="00727454" w:rsidRPr="00827D54" w:rsidRDefault="00727454" w:rsidP="00FD6680">
            <w:pPr>
              <w:overflowPunct/>
              <w:autoSpaceDE w:val="0"/>
              <w:autoSpaceDN w:val="0"/>
              <w:adjustRightInd w:val="0"/>
              <w:ind w:left="181" w:hanging="181"/>
              <w:rPr>
                <w:rFonts w:hint="default"/>
                <w:color w:val="auto"/>
              </w:rPr>
            </w:pPr>
            <w:r w:rsidRPr="00827D54">
              <w:rPr>
                <w:color w:val="auto"/>
              </w:rPr>
              <w:t>２・３　略</w:t>
            </w:r>
          </w:p>
          <w:p w:rsidR="00991706" w:rsidRPr="00827D54" w:rsidRDefault="00991706" w:rsidP="00FD6680">
            <w:pPr>
              <w:overflowPunct/>
              <w:autoSpaceDE w:val="0"/>
              <w:autoSpaceDN w:val="0"/>
              <w:adjustRightInd w:val="0"/>
              <w:ind w:left="181" w:hanging="181"/>
              <w:rPr>
                <w:rFonts w:hint="default"/>
                <w:color w:val="auto"/>
              </w:rPr>
            </w:pPr>
          </w:p>
          <w:p w:rsidR="00A9093E" w:rsidRPr="00827D54" w:rsidRDefault="00A9093E" w:rsidP="00FD6680">
            <w:pPr>
              <w:overflowPunct/>
              <w:autoSpaceDE w:val="0"/>
              <w:autoSpaceDN w:val="0"/>
              <w:rPr>
                <w:rFonts w:hAnsi="Times New Roman" w:cs="Times New Roman" w:hint="default"/>
                <w:color w:val="auto"/>
                <w:szCs w:val="18"/>
              </w:rPr>
            </w:pPr>
            <w:r w:rsidRPr="00827D54">
              <w:rPr>
                <w:color w:val="auto"/>
                <w:szCs w:val="18"/>
              </w:rPr>
              <w:t>（制限）</w:t>
            </w:r>
          </w:p>
          <w:p w:rsidR="00A9093E" w:rsidRPr="00827D54" w:rsidRDefault="00A9093E" w:rsidP="00FD6680">
            <w:pPr>
              <w:overflowPunct/>
              <w:autoSpaceDE w:val="0"/>
              <w:autoSpaceDN w:val="0"/>
              <w:ind w:left="182" w:hanging="182"/>
              <w:rPr>
                <w:rFonts w:hAnsi="Times New Roman" w:cs="Times New Roman" w:hint="default"/>
                <w:color w:val="auto"/>
                <w:szCs w:val="18"/>
              </w:rPr>
            </w:pPr>
            <w:r w:rsidRPr="00827D54">
              <w:rPr>
                <w:color w:val="auto"/>
                <w:szCs w:val="18"/>
              </w:rPr>
              <w:t>第３条　略</w:t>
            </w:r>
          </w:p>
          <w:p w:rsidR="00A9093E" w:rsidRPr="00827D54" w:rsidRDefault="00A9093E" w:rsidP="00FD6680">
            <w:pPr>
              <w:overflowPunct/>
              <w:autoSpaceDE w:val="0"/>
              <w:autoSpaceDN w:val="0"/>
              <w:rPr>
                <w:rFonts w:hint="default"/>
                <w:color w:val="auto"/>
                <w:szCs w:val="18"/>
              </w:rPr>
            </w:pPr>
            <w:r w:rsidRPr="00827D54">
              <w:rPr>
                <w:color w:val="auto"/>
                <w:szCs w:val="18"/>
              </w:rPr>
              <w:t>２・３　略</w:t>
            </w:r>
          </w:p>
          <w:p w:rsidR="003F3EA8" w:rsidRPr="00827D54" w:rsidRDefault="003F3EA8" w:rsidP="003F3EA8">
            <w:pPr>
              <w:overflowPunct/>
              <w:autoSpaceDE w:val="0"/>
              <w:autoSpaceDN w:val="0"/>
              <w:ind w:left="181" w:hangingChars="100" w:hanging="181"/>
              <w:rPr>
                <w:rFonts w:hAnsi="Times New Roman" w:cs="Times New Roman" w:hint="default"/>
                <w:color w:val="auto"/>
                <w:szCs w:val="18"/>
                <w:u w:val="single"/>
              </w:rPr>
            </w:pPr>
            <w:r w:rsidRPr="00827D54">
              <w:rPr>
                <w:color w:val="auto"/>
                <w:u w:val="single"/>
              </w:rPr>
              <w:t>４</w:t>
            </w:r>
            <w:r w:rsidRPr="00827D54">
              <w:rPr>
                <w:color w:val="auto"/>
              </w:rPr>
              <w:t xml:space="preserve">　</w:t>
            </w:r>
            <w:r w:rsidR="00900EA4">
              <w:rPr>
                <w:color w:val="auto"/>
                <w:u w:val="single"/>
              </w:rPr>
              <w:t>第１項の許可を受けた者は、当該許可に係る</w:t>
            </w:r>
            <w:r w:rsidR="00633B63" w:rsidRPr="00827D54">
              <w:rPr>
                <w:color w:val="auto"/>
                <w:u w:val="single"/>
              </w:rPr>
              <w:t>広告物の</w:t>
            </w:r>
            <w:r w:rsidRPr="00827D54">
              <w:rPr>
                <w:color w:val="auto"/>
                <w:u w:val="single"/>
              </w:rPr>
              <w:t>表示又は</w:t>
            </w:r>
            <w:r w:rsidR="00633B63" w:rsidRPr="00827D54">
              <w:rPr>
                <w:color w:val="auto"/>
                <w:u w:val="single"/>
              </w:rPr>
              <w:t>掲出物件の</w:t>
            </w:r>
            <w:r w:rsidRPr="00827D54">
              <w:rPr>
                <w:color w:val="auto"/>
                <w:u w:val="single"/>
              </w:rPr>
              <w:t>設置を完了したときは、</w:t>
            </w:r>
            <w:r w:rsidR="006E7944" w:rsidRPr="00827D54">
              <w:rPr>
                <w:color w:val="auto"/>
                <w:u w:val="single"/>
              </w:rPr>
              <w:t>遅滞なく、</w:t>
            </w:r>
            <w:r w:rsidR="00633B63" w:rsidRPr="00827D54">
              <w:rPr>
                <w:color w:val="auto"/>
                <w:u w:val="single"/>
              </w:rPr>
              <w:t>第７条</w:t>
            </w:r>
            <w:r w:rsidR="00884C9B" w:rsidRPr="00827D54">
              <w:rPr>
                <w:color w:val="auto"/>
                <w:u w:val="single"/>
              </w:rPr>
              <w:t>の３第１項</w:t>
            </w:r>
            <w:r w:rsidR="00FF1617" w:rsidRPr="00827D54">
              <w:rPr>
                <w:color w:val="auto"/>
                <w:u w:val="single"/>
              </w:rPr>
              <w:t>の点検</w:t>
            </w:r>
            <w:r w:rsidRPr="00827D54">
              <w:rPr>
                <w:rFonts w:hint="default"/>
                <w:color w:val="auto"/>
                <w:u w:val="single"/>
              </w:rPr>
              <w:t>の結果の記録</w:t>
            </w:r>
            <w:r w:rsidR="00AC718E" w:rsidRPr="00827D54">
              <w:rPr>
                <w:color w:val="auto"/>
                <w:u w:val="single"/>
              </w:rPr>
              <w:t>（建築基準法（昭和</w:t>
            </w:r>
            <w:r w:rsidR="00AC718E" w:rsidRPr="00827D54">
              <w:rPr>
                <w:rFonts w:hint="default"/>
                <w:color w:val="auto"/>
                <w:u w:val="single"/>
              </w:rPr>
              <w:t>25年法律第201号）第88条第１項において準用する</w:t>
            </w:r>
            <w:r w:rsidR="00AC718E" w:rsidRPr="00827D54">
              <w:rPr>
                <w:color w:val="auto"/>
                <w:u w:val="single"/>
              </w:rPr>
              <w:t>同法</w:t>
            </w:r>
            <w:r w:rsidR="00AC718E" w:rsidRPr="00827D54">
              <w:rPr>
                <w:rFonts w:hint="default"/>
                <w:color w:val="auto"/>
                <w:u w:val="single"/>
              </w:rPr>
              <w:t>第７条第４項の規定</w:t>
            </w:r>
            <w:r w:rsidR="00AC718E" w:rsidRPr="00827D54">
              <w:rPr>
                <w:color w:val="auto"/>
                <w:u w:val="single"/>
              </w:rPr>
              <w:t>による</w:t>
            </w:r>
            <w:r w:rsidR="00AC718E" w:rsidRPr="00827D54">
              <w:rPr>
                <w:rFonts w:hint="default"/>
                <w:color w:val="auto"/>
                <w:u w:val="single"/>
              </w:rPr>
              <w:t>検査</w:t>
            </w:r>
            <w:r w:rsidR="00AC718E" w:rsidRPr="00827D54">
              <w:rPr>
                <w:color w:val="auto"/>
                <w:u w:val="single"/>
              </w:rPr>
              <w:t>が行われ、同法第88条第１項において準用する同法第７条第５項の検査済証の交付を受けた</w:t>
            </w:r>
            <w:r w:rsidR="00894B7D" w:rsidRPr="00827D54">
              <w:rPr>
                <w:color w:val="auto"/>
                <w:u w:val="single"/>
              </w:rPr>
              <w:t>広告物等</w:t>
            </w:r>
            <w:r w:rsidR="00AC718E" w:rsidRPr="00827D54">
              <w:rPr>
                <w:color w:val="auto"/>
                <w:u w:val="single"/>
              </w:rPr>
              <w:t>にあっては、当該検査済証）</w:t>
            </w:r>
            <w:r w:rsidRPr="00827D54">
              <w:rPr>
                <w:rFonts w:hint="default"/>
                <w:color w:val="auto"/>
                <w:u w:val="single"/>
              </w:rPr>
              <w:t>を添えてその旨を知事に届け出なければならない。</w:t>
            </w:r>
          </w:p>
          <w:p w:rsidR="00727454" w:rsidRPr="00827D54" w:rsidRDefault="00633B63" w:rsidP="00FD6680">
            <w:pPr>
              <w:overflowPunct/>
              <w:autoSpaceDE w:val="0"/>
              <w:autoSpaceDN w:val="0"/>
              <w:adjustRightInd w:val="0"/>
              <w:ind w:left="181" w:hanging="181"/>
              <w:rPr>
                <w:rFonts w:hint="default"/>
                <w:color w:val="auto"/>
              </w:rPr>
            </w:pPr>
            <w:r w:rsidRPr="00827D54">
              <w:rPr>
                <w:color w:val="auto"/>
                <w:u w:val="single"/>
              </w:rPr>
              <w:t>５</w:t>
            </w:r>
            <w:r w:rsidR="00A9093E" w:rsidRPr="00827D54">
              <w:rPr>
                <w:color w:val="auto"/>
              </w:rPr>
              <w:t xml:space="preserve">　</w:t>
            </w:r>
            <w:r w:rsidR="00D45F55" w:rsidRPr="00827D54">
              <w:rPr>
                <w:color w:val="auto"/>
                <w:u w:val="single"/>
              </w:rPr>
              <w:t>第１項の許可を受けた者は、</w:t>
            </w:r>
            <w:r w:rsidR="00946752" w:rsidRPr="00827D54">
              <w:rPr>
                <w:color w:val="auto"/>
                <w:u w:val="single"/>
              </w:rPr>
              <w:t>許可</w:t>
            </w:r>
            <w:r w:rsidR="00D45F55" w:rsidRPr="00827D54">
              <w:rPr>
                <w:color w:val="auto"/>
                <w:u w:val="single"/>
              </w:rPr>
              <w:t>の期間の満了後に引き続き当該広告物を表示し、又は当該掲出物件を設置しようとするときは</w:t>
            </w:r>
            <w:r w:rsidR="001E55CE" w:rsidRPr="00827D54">
              <w:rPr>
                <w:color w:val="auto"/>
                <w:u w:val="single"/>
              </w:rPr>
              <w:t>、</w:t>
            </w:r>
            <w:r w:rsidR="00884C9B" w:rsidRPr="00827D54">
              <w:rPr>
                <w:color w:val="auto"/>
                <w:u w:val="single"/>
              </w:rPr>
              <w:t>第７条の３第２項</w:t>
            </w:r>
            <w:r w:rsidR="00E872F8" w:rsidRPr="00827D54">
              <w:rPr>
                <w:color w:val="auto"/>
                <w:u w:val="single"/>
              </w:rPr>
              <w:t>の</w:t>
            </w:r>
            <w:r w:rsidR="00E95C09" w:rsidRPr="00827D54">
              <w:rPr>
                <w:color w:val="auto"/>
                <w:u w:val="single"/>
              </w:rPr>
              <w:t>点検の結果</w:t>
            </w:r>
            <w:r w:rsidR="00FD6680" w:rsidRPr="00827D54">
              <w:rPr>
                <w:color w:val="auto"/>
                <w:u w:val="single"/>
              </w:rPr>
              <w:t>の記録</w:t>
            </w:r>
            <w:r w:rsidR="00E95C09" w:rsidRPr="00827D54">
              <w:rPr>
                <w:color w:val="auto"/>
                <w:u w:val="single"/>
              </w:rPr>
              <w:t>を提出して</w:t>
            </w:r>
            <w:r w:rsidR="00400A77" w:rsidRPr="00827D54">
              <w:rPr>
                <w:color w:val="auto"/>
                <w:u w:val="single"/>
              </w:rPr>
              <w:t>許可の</w:t>
            </w:r>
            <w:r w:rsidR="00946752" w:rsidRPr="00827D54">
              <w:rPr>
                <w:color w:val="auto"/>
                <w:u w:val="single"/>
              </w:rPr>
              <w:t>更新</w:t>
            </w:r>
            <w:r w:rsidR="00CB6A1D" w:rsidRPr="00827D54">
              <w:rPr>
                <w:color w:val="auto"/>
                <w:u w:val="single"/>
              </w:rPr>
              <w:t>を受けなければならない。</w:t>
            </w:r>
            <w:r w:rsidR="00946752" w:rsidRPr="00827D54">
              <w:rPr>
                <w:color w:val="auto"/>
                <w:u w:val="single"/>
              </w:rPr>
              <w:t>この場合においては、</w:t>
            </w:r>
            <w:r w:rsidRPr="00827D54">
              <w:rPr>
                <w:color w:val="auto"/>
                <w:u w:val="single"/>
              </w:rPr>
              <w:t>第２項及び第３項</w:t>
            </w:r>
            <w:r w:rsidR="00A9093E" w:rsidRPr="00827D54">
              <w:rPr>
                <w:color w:val="auto"/>
                <w:u w:val="single"/>
              </w:rPr>
              <w:t>の規定を準用する。</w:t>
            </w:r>
          </w:p>
          <w:p w:rsidR="00A9093E" w:rsidRPr="00827D54" w:rsidRDefault="00A9093E" w:rsidP="00FD6680">
            <w:pPr>
              <w:overflowPunct/>
              <w:autoSpaceDE w:val="0"/>
              <w:autoSpaceDN w:val="0"/>
              <w:adjustRightInd w:val="0"/>
              <w:ind w:left="181" w:hanging="181"/>
              <w:rPr>
                <w:rFonts w:hint="default"/>
                <w:color w:val="auto"/>
              </w:rPr>
            </w:pPr>
          </w:p>
          <w:p w:rsidR="00991706" w:rsidRPr="00827D54" w:rsidRDefault="00991706" w:rsidP="00FD6680">
            <w:pPr>
              <w:overflowPunct/>
              <w:autoSpaceDE w:val="0"/>
              <w:autoSpaceDN w:val="0"/>
              <w:ind w:left="182" w:hanging="182"/>
              <w:rPr>
                <w:rFonts w:hAnsi="Times New Roman" w:cs="Times New Roman" w:hint="default"/>
                <w:color w:val="auto"/>
                <w:szCs w:val="18"/>
              </w:rPr>
            </w:pPr>
            <w:r w:rsidRPr="00827D54">
              <w:rPr>
                <w:color w:val="auto"/>
                <w:szCs w:val="18"/>
              </w:rPr>
              <w:t>（適用の除外）</w:t>
            </w:r>
          </w:p>
          <w:p w:rsidR="00FF1617" w:rsidRPr="00827D54" w:rsidRDefault="00991706" w:rsidP="00FF1617">
            <w:pPr>
              <w:overflowPunct/>
              <w:autoSpaceDE w:val="0"/>
              <w:autoSpaceDN w:val="0"/>
              <w:ind w:left="181" w:hangingChars="100" w:hanging="181"/>
              <w:rPr>
                <w:rFonts w:hint="default"/>
                <w:color w:val="auto"/>
                <w:szCs w:val="18"/>
              </w:rPr>
            </w:pPr>
            <w:r w:rsidRPr="00827D54">
              <w:rPr>
                <w:color w:val="auto"/>
                <w:szCs w:val="18"/>
              </w:rPr>
              <w:t xml:space="preserve">第３条の２　</w:t>
            </w:r>
            <w:r w:rsidR="00FF1617" w:rsidRPr="00827D54">
              <w:rPr>
                <w:color w:val="auto"/>
                <w:szCs w:val="18"/>
              </w:rPr>
              <w:t>次に掲げる</w:t>
            </w:r>
            <w:r w:rsidR="00FF1617" w:rsidRPr="002175E8">
              <w:rPr>
                <w:color w:val="auto"/>
                <w:szCs w:val="18"/>
                <w:u w:val="single"/>
              </w:rPr>
              <w:t>広告物等</w:t>
            </w:r>
            <w:r w:rsidR="00FF1617" w:rsidRPr="00827D54">
              <w:rPr>
                <w:color w:val="auto"/>
                <w:szCs w:val="18"/>
              </w:rPr>
              <w:t>については、前２条の規定は、適用しない。</w:t>
            </w:r>
          </w:p>
          <w:p w:rsidR="00FF1617" w:rsidRPr="00827D54" w:rsidRDefault="00FF1617" w:rsidP="00FF1617">
            <w:pPr>
              <w:overflowPunct/>
              <w:autoSpaceDE w:val="0"/>
              <w:autoSpaceDN w:val="0"/>
              <w:ind w:left="181" w:hangingChars="100" w:hanging="181"/>
              <w:rPr>
                <w:rFonts w:hint="default"/>
                <w:color w:val="auto"/>
                <w:szCs w:val="18"/>
              </w:rPr>
            </w:pPr>
          </w:p>
          <w:p w:rsidR="00991706" w:rsidRPr="00827D54" w:rsidRDefault="00FF1617" w:rsidP="00FF1617">
            <w:pPr>
              <w:overflowPunct/>
              <w:autoSpaceDE w:val="0"/>
              <w:autoSpaceDN w:val="0"/>
              <w:ind w:leftChars="100" w:left="181"/>
              <w:rPr>
                <w:rFonts w:hint="default"/>
                <w:color w:val="auto"/>
                <w:szCs w:val="18"/>
              </w:rPr>
            </w:pPr>
            <w:r w:rsidRPr="00827D54">
              <w:rPr>
                <w:rFonts w:hint="default"/>
                <w:color w:val="auto"/>
                <w:szCs w:val="18"/>
              </w:rPr>
              <w:t>(１)～(３)　略</w:t>
            </w:r>
          </w:p>
          <w:p w:rsidR="00E95C09" w:rsidRPr="00827D54" w:rsidRDefault="00E95C09" w:rsidP="00FD6680">
            <w:pPr>
              <w:overflowPunct/>
              <w:autoSpaceDE w:val="0"/>
              <w:autoSpaceDN w:val="0"/>
              <w:rPr>
                <w:rFonts w:hint="default"/>
                <w:color w:val="auto"/>
                <w:szCs w:val="18"/>
              </w:rPr>
            </w:pPr>
            <w:r w:rsidRPr="00827D54">
              <w:rPr>
                <w:color w:val="auto"/>
                <w:szCs w:val="18"/>
              </w:rPr>
              <w:t>２</w:t>
            </w:r>
            <w:r w:rsidR="00991706" w:rsidRPr="00827D54">
              <w:rPr>
                <w:color w:val="auto"/>
                <w:szCs w:val="18"/>
              </w:rPr>
              <w:t xml:space="preserve">　略</w:t>
            </w:r>
          </w:p>
          <w:p w:rsidR="00E95C09" w:rsidRPr="00827D54" w:rsidRDefault="00E95C09" w:rsidP="00FD6680">
            <w:pPr>
              <w:overflowPunct/>
              <w:autoSpaceDE w:val="0"/>
              <w:autoSpaceDN w:val="0"/>
              <w:ind w:left="181" w:hangingChars="100" w:hanging="181"/>
              <w:rPr>
                <w:rFonts w:hAnsi="Times New Roman" w:cs="Times New Roman" w:hint="default"/>
                <w:color w:val="auto"/>
                <w:szCs w:val="18"/>
              </w:rPr>
            </w:pPr>
            <w:r w:rsidRPr="00827D54">
              <w:rPr>
                <w:rFonts w:hAnsi="Times New Roman" w:cs="Times New Roman"/>
                <w:color w:val="auto"/>
                <w:szCs w:val="18"/>
              </w:rPr>
              <w:t xml:space="preserve">３　</w:t>
            </w:r>
            <w:r w:rsidR="00837A67" w:rsidRPr="00827D54">
              <w:rPr>
                <w:rFonts w:hint="default"/>
                <w:color w:val="auto"/>
                <w:szCs w:val="18"/>
              </w:rPr>
              <w:t>自己の氏名、名称、店名、屋号若しくは商標、自己の事業若しくは営業の内容若しくは自己の居所若しくは事業所若しくは営業所の位置</w:t>
            </w:r>
            <w:r w:rsidR="00837A67" w:rsidRPr="00827D54">
              <w:rPr>
                <w:color w:val="auto"/>
                <w:szCs w:val="18"/>
              </w:rPr>
              <w:t>（</w:t>
            </w:r>
            <w:r w:rsidR="00837A67" w:rsidRPr="00827D54">
              <w:rPr>
                <w:rFonts w:hint="default"/>
                <w:color w:val="auto"/>
                <w:szCs w:val="18"/>
              </w:rPr>
              <w:t>別表において「自己の氏名等」という。</w:t>
            </w:r>
            <w:r w:rsidR="00837A67" w:rsidRPr="00827D54">
              <w:rPr>
                <w:color w:val="auto"/>
                <w:szCs w:val="18"/>
              </w:rPr>
              <w:t>）</w:t>
            </w:r>
            <w:r w:rsidR="00837A67" w:rsidRPr="00827D54">
              <w:rPr>
                <w:rFonts w:hint="default"/>
                <w:color w:val="auto"/>
                <w:szCs w:val="18"/>
              </w:rPr>
              <w:t>を表示するための広告物又はこれを掲出する物件</w:t>
            </w:r>
            <w:r w:rsidR="00837A67" w:rsidRPr="00827D54">
              <w:rPr>
                <w:color w:val="auto"/>
                <w:szCs w:val="18"/>
              </w:rPr>
              <w:t>（</w:t>
            </w:r>
            <w:r w:rsidR="00837A67" w:rsidRPr="00827D54">
              <w:rPr>
                <w:rFonts w:hint="default"/>
                <w:color w:val="auto"/>
                <w:szCs w:val="18"/>
              </w:rPr>
              <w:t>前項第</w:t>
            </w:r>
            <w:r w:rsidR="00837A67" w:rsidRPr="00827D54">
              <w:rPr>
                <w:color w:val="auto"/>
                <w:szCs w:val="18"/>
              </w:rPr>
              <w:t>１</w:t>
            </w:r>
            <w:r w:rsidR="00837A67" w:rsidRPr="00827D54">
              <w:rPr>
                <w:rFonts w:hint="default"/>
                <w:color w:val="auto"/>
                <w:szCs w:val="18"/>
              </w:rPr>
              <w:t>号に掲げるものを除く。</w:t>
            </w:r>
            <w:r w:rsidR="00837A67" w:rsidRPr="00827D54">
              <w:rPr>
                <w:color w:val="auto"/>
                <w:szCs w:val="18"/>
              </w:rPr>
              <w:t>）</w:t>
            </w:r>
            <w:r w:rsidR="00A1265A" w:rsidRPr="00827D54">
              <w:rPr>
                <w:color w:val="auto"/>
                <w:szCs w:val="18"/>
              </w:rPr>
              <w:t>については</w:t>
            </w:r>
            <w:r w:rsidR="00A1265A" w:rsidRPr="00827D54">
              <w:rPr>
                <w:color w:val="auto"/>
                <w:szCs w:val="18"/>
                <w:u w:val="single"/>
              </w:rPr>
              <w:t>、</w:t>
            </w:r>
            <w:r w:rsidR="00837A67" w:rsidRPr="00827D54">
              <w:rPr>
                <w:rFonts w:hint="default"/>
                <w:color w:val="auto"/>
                <w:szCs w:val="18"/>
                <w:u w:val="single"/>
              </w:rPr>
              <w:t>知事の許可を受け</w:t>
            </w:r>
            <w:r w:rsidR="00837A67" w:rsidRPr="00827D54">
              <w:rPr>
                <w:color w:val="auto"/>
                <w:szCs w:val="18"/>
                <w:u w:val="single"/>
              </w:rPr>
              <w:t>て表示し、又は設置する</w:t>
            </w:r>
            <w:r w:rsidR="00A1265A" w:rsidRPr="00827D54">
              <w:rPr>
                <w:color w:val="auto"/>
                <w:szCs w:val="18"/>
                <w:u w:val="single"/>
              </w:rPr>
              <w:t>場合に限り</w:t>
            </w:r>
            <w:r w:rsidR="00837A67" w:rsidRPr="00827D54">
              <w:rPr>
                <w:rFonts w:hint="default"/>
                <w:color w:val="auto"/>
                <w:szCs w:val="18"/>
              </w:rPr>
              <w:t>、第</w:t>
            </w:r>
            <w:r w:rsidR="00837A67" w:rsidRPr="00827D54">
              <w:rPr>
                <w:color w:val="auto"/>
                <w:szCs w:val="18"/>
              </w:rPr>
              <w:t>２</w:t>
            </w:r>
            <w:r w:rsidR="00837A67" w:rsidRPr="00827D54">
              <w:rPr>
                <w:rFonts w:hint="default"/>
                <w:color w:val="auto"/>
                <w:szCs w:val="18"/>
              </w:rPr>
              <w:t>条第</w:t>
            </w:r>
            <w:r w:rsidR="00837A67" w:rsidRPr="00827D54">
              <w:rPr>
                <w:color w:val="auto"/>
                <w:szCs w:val="18"/>
              </w:rPr>
              <w:t>１</w:t>
            </w:r>
            <w:r w:rsidR="00837A67" w:rsidRPr="00827D54">
              <w:rPr>
                <w:rFonts w:hint="default"/>
                <w:color w:val="auto"/>
                <w:szCs w:val="18"/>
              </w:rPr>
              <w:t>項の規定は、適用しない。</w:t>
            </w:r>
          </w:p>
          <w:p w:rsidR="00991706" w:rsidRPr="00827D54" w:rsidRDefault="00991706" w:rsidP="00FD6680">
            <w:pPr>
              <w:overflowPunct/>
              <w:autoSpaceDE w:val="0"/>
              <w:autoSpaceDN w:val="0"/>
              <w:ind w:left="181" w:hangingChars="100" w:hanging="181"/>
              <w:rPr>
                <w:rFonts w:hint="default"/>
                <w:color w:val="auto"/>
                <w:szCs w:val="18"/>
              </w:rPr>
            </w:pPr>
            <w:r w:rsidRPr="00827D54">
              <w:rPr>
                <w:color w:val="auto"/>
                <w:szCs w:val="18"/>
              </w:rPr>
              <w:t>４　前条第２項</w:t>
            </w:r>
            <w:r w:rsidR="00633B63" w:rsidRPr="00827D54">
              <w:rPr>
                <w:color w:val="auto"/>
                <w:szCs w:val="18"/>
                <w:u w:val="single"/>
              </w:rPr>
              <w:t>から第５</w:t>
            </w:r>
            <w:r w:rsidRPr="00827D54">
              <w:rPr>
                <w:color w:val="auto"/>
                <w:szCs w:val="18"/>
                <w:u w:val="single"/>
              </w:rPr>
              <w:t>項まで</w:t>
            </w:r>
            <w:r w:rsidRPr="00827D54">
              <w:rPr>
                <w:color w:val="auto"/>
                <w:szCs w:val="18"/>
              </w:rPr>
              <w:t>の規定は、前項の規定による許可について準用する。</w:t>
            </w:r>
          </w:p>
          <w:p w:rsidR="00272D8E" w:rsidRPr="00827D54" w:rsidRDefault="00272D8E" w:rsidP="00FD6680">
            <w:pPr>
              <w:overflowPunct/>
              <w:autoSpaceDE w:val="0"/>
              <w:autoSpaceDN w:val="0"/>
              <w:ind w:left="181" w:hangingChars="100" w:hanging="181"/>
              <w:rPr>
                <w:rFonts w:hAnsi="Times New Roman" w:cs="Times New Roman" w:hint="default"/>
                <w:color w:val="auto"/>
                <w:szCs w:val="18"/>
                <w:u w:val="single"/>
              </w:rPr>
            </w:pPr>
          </w:p>
          <w:p w:rsidR="00590B5B" w:rsidRPr="00827D54" w:rsidRDefault="00590B5B" w:rsidP="00590B5B">
            <w:pPr>
              <w:overflowPunct/>
              <w:autoSpaceDE w:val="0"/>
              <w:autoSpaceDN w:val="0"/>
              <w:ind w:left="181" w:hangingChars="100" w:hanging="181"/>
              <w:rPr>
                <w:rFonts w:hAnsi="Times New Roman" w:cs="Times New Roman" w:hint="default"/>
                <w:color w:val="auto"/>
                <w:szCs w:val="18"/>
              </w:rPr>
            </w:pPr>
            <w:r w:rsidRPr="00827D54">
              <w:rPr>
                <w:rFonts w:hAnsi="Times New Roman" w:cs="Times New Roman"/>
                <w:color w:val="auto"/>
                <w:szCs w:val="18"/>
              </w:rPr>
              <w:t>（許可の内容の変更）</w:t>
            </w:r>
          </w:p>
          <w:p w:rsidR="00590B5B" w:rsidRPr="00827D54" w:rsidRDefault="00590B5B" w:rsidP="00590B5B">
            <w:pPr>
              <w:overflowPunct/>
              <w:autoSpaceDE w:val="0"/>
              <w:autoSpaceDN w:val="0"/>
              <w:ind w:left="181" w:hangingChars="100" w:hanging="181"/>
              <w:rPr>
                <w:rFonts w:hAnsi="Times New Roman" w:cs="Times New Roman" w:hint="default"/>
                <w:color w:val="auto"/>
                <w:szCs w:val="18"/>
              </w:rPr>
            </w:pPr>
            <w:r w:rsidRPr="00827D54">
              <w:rPr>
                <w:rFonts w:hAnsi="Times New Roman" w:cs="Times New Roman"/>
                <w:color w:val="auto"/>
                <w:szCs w:val="18"/>
              </w:rPr>
              <w:t>第４条　略</w:t>
            </w:r>
          </w:p>
          <w:p w:rsidR="00590B5B" w:rsidRPr="00827D54" w:rsidRDefault="00590B5B" w:rsidP="00590B5B">
            <w:pPr>
              <w:overflowPunct/>
              <w:autoSpaceDE w:val="0"/>
              <w:autoSpaceDN w:val="0"/>
              <w:ind w:left="181" w:hangingChars="100" w:hanging="181"/>
              <w:rPr>
                <w:rFonts w:hAnsi="Times New Roman" w:cs="Times New Roman" w:hint="default"/>
                <w:color w:val="auto"/>
                <w:szCs w:val="18"/>
              </w:rPr>
            </w:pPr>
            <w:r w:rsidRPr="00827D54">
              <w:rPr>
                <w:rFonts w:hAnsi="Times New Roman" w:cs="Times New Roman"/>
                <w:color w:val="auto"/>
                <w:szCs w:val="18"/>
              </w:rPr>
              <w:t>２　第３条第３項</w:t>
            </w:r>
            <w:r w:rsidR="00D97676" w:rsidRPr="00827D54">
              <w:rPr>
                <w:rFonts w:hAnsi="Times New Roman" w:cs="Times New Roman"/>
                <w:color w:val="auto"/>
                <w:szCs w:val="18"/>
                <w:u w:val="single"/>
              </w:rPr>
              <w:t>及び第４項</w:t>
            </w:r>
            <w:r w:rsidRPr="00827D54">
              <w:rPr>
                <w:rFonts w:hAnsi="Times New Roman" w:cs="Times New Roman"/>
                <w:color w:val="auto"/>
                <w:szCs w:val="18"/>
              </w:rPr>
              <w:t>の規定は、前項の規定による許可について準用する。</w:t>
            </w:r>
          </w:p>
          <w:p w:rsidR="00590B5B" w:rsidRPr="00827D54" w:rsidRDefault="00590B5B" w:rsidP="009A4A22">
            <w:pPr>
              <w:overflowPunct/>
              <w:autoSpaceDE w:val="0"/>
              <w:autoSpaceDN w:val="0"/>
              <w:adjustRightInd w:val="0"/>
              <w:ind w:left="181" w:hanging="181"/>
              <w:rPr>
                <w:rFonts w:hint="default"/>
                <w:color w:val="auto"/>
                <w:u w:val="single"/>
              </w:rPr>
            </w:pPr>
          </w:p>
          <w:p w:rsidR="00727454" w:rsidRPr="00827D54" w:rsidRDefault="00727454" w:rsidP="00FD6680">
            <w:pPr>
              <w:overflowPunct/>
              <w:autoSpaceDE w:val="0"/>
              <w:autoSpaceDN w:val="0"/>
              <w:adjustRightInd w:val="0"/>
              <w:ind w:left="181" w:hanging="181"/>
              <w:rPr>
                <w:rFonts w:hint="default"/>
                <w:color w:val="auto"/>
              </w:rPr>
            </w:pPr>
            <w:r w:rsidRPr="00827D54">
              <w:rPr>
                <w:color w:val="auto"/>
              </w:rPr>
              <w:t>（管理義務）</w:t>
            </w:r>
          </w:p>
          <w:p w:rsidR="00727454" w:rsidRPr="00827D54" w:rsidRDefault="00EB6265" w:rsidP="00FD6680">
            <w:pPr>
              <w:overflowPunct/>
              <w:autoSpaceDE w:val="0"/>
              <w:autoSpaceDN w:val="0"/>
              <w:adjustRightInd w:val="0"/>
              <w:ind w:left="181" w:hanging="181"/>
              <w:rPr>
                <w:rFonts w:hint="default"/>
                <w:color w:val="auto"/>
              </w:rPr>
            </w:pPr>
            <w:r w:rsidRPr="00827D54">
              <w:rPr>
                <w:color w:val="auto"/>
              </w:rPr>
              <w:t>第７条の２</w:t>
            </w:r>
            <w:r w:rsidR="00727454" w:rsidRPr="00827D54">
              <w:rPr>
                <w:color w:val="auto"/>
              </w:rPr>
              <w:t xml:space="preserve">　広告物を表示し、若しくは掲出物件を設置する者</w:t>
            </w:r>
            <w:r w:rsidR="00727454" w:rsidRPr="00827D54">
              <w:rPr>
                <w:color w:val="auto"/>
                <w:u w:val="single"/>
              </w:rPr>
              <w:t>若しくは</w:t>
            </w:r>
            <w:r w:rsidR="00727454" w:rsidRPr="00827D54">
              <w:rPr>
                <w:color w:val="auto"/>
              </w:rPr>
              <w:t>これらを管理する者</w:t>
            </w:r>
            <w:r w:rsidR="00727454" w:rsidRPr="00827D54">
              <w:rPr>
                <w:color w:val="auto"/>
                <w:u w:val="single"/>
              </w:rPr>
              <w:t>又は広告物</w:t>
            </w:r>
            <w:r w:rsidRPr="00827D54">
              <w:rPr>
                <w:color w:val="auto"/>
                <w:u w:val="single"/>
              </w:rPr>
              <w:t>等</w:t>
            </w:r>
            <w:r w:rsidR="00727454" w:rsidRPr="00827D54">
              <w:rPr>
                <w:color w:val="auto"/>
                <w:u w:val="single"/>
              </w:rPr>
              <w:t>の所有者若しくは占有者</w:t>
            </w:r>
            <w:r w:rsidR="00727454" w:rsidRPr="00827D54">
              <w:rPr>
                <w:color w:val="auto"/>
              </w:rPr>
              <w:t>は、当該広告物等を、良好な景観の形成を妨げ、美観風致を害し、又は公衆に対し危害を及ぼすおそれのないよう管理しなければならない。</w:t>
            </w:r>
          </w:p>
          <w:p w:rsidR="00B514CC" w:rsidRPr="00827D54" w:rsidRDefault="00B514CC" w:rsidP="00FD6680">
            <w:pPr>
              <w:overflowPunct/>
              <w:autoSpaceDE w:val="0"/>
              <w:autoSpaceDN w:val="0"/>
              <w:adjustRightInd w:val="0"/>
              <w:ind w:left="181" w:hanging="181"/>
              <w:rPr>
                <w:rFonts w:hint="default"/>
                <w:color w:val="auto"/>
              </w:rPr>
            </w:pPr>
          </w:p>
          <w:p w:rsidR="00B514CC" w:rsidRPr="00827D54" w:rsidRDefault="00B514CC" w:rsidP="00FD6680">
            <w:pPr>
              <w:overflowPunct/>
              <w:autoSpaceDE w:val="0"/>
              <w:autoSpaceDN w:val="0"/>
              <w:adjustRightInd w:val="0"/>
              <w:ind w:left="181" w:hanging="181"/>
              <w:rPr>
                <w:rFonts w:hint="default"/>
                <w:color w:val="auto"/>
                <w:u w:val="single"/>
              </w:rPr>
            </w:pPr>
            <w:r w:rsidRPr="00827D54">
              <w:rPr>
                <w:color w:val="auto"/>
                <w:u w:val="single"/>
              </w:rPr>
              <w:t>（点検</w:t>
            </w:r>
            <w:r w:rsidR="00EB6265" w:rsidRPr="00827D54">
              <w:rPr>
                <w:color w:val="auto"/>
                <w:u w:val="single"/>
              </w:rPr>
              <w:t>義務</w:t>
            </w:r>
            <w:r w:rsidRPr="00827D54">
              <w:rPr>
                <w:color w:val="auto"/>
                <w:u w:val="single"/>
              </w:rPr>
              <w:t>）</w:t>
            </w:r>
          </w:p>
          <w:p w:rsidR="00EB6265" w:rsidRPr="00827D54" w:rsidRDefault="00EB6265" w:rsidP="00FD6680">
            <w:pPr>
              <w:overflowPunct/>
              <w:autoSpaceDE w:val="0"/>
              <w:autoSpaceDN w:val="0"/>
              <w:adjustRightInd w:val="0"/>
              <w:ind w:left="181" w:hanging="181"/>
              <w:rPr>
                <w:rFonts w:hint="default"/>
                <w:color w:val="auto"/>
              </w:rPr>
            </w:pPr>
            <w:r w:rsidRPr="00827D54">
              <w:rPr>
                <w:color w:val="auto"/>
                <w:u w:val="single"/>
              </w:rPr>
              <w:t>第７条の３</w:t>
            </w:r>
            <w:r w:rsidR="00B514CC" w:rsidRPr="00827D54">
              <w:rPr>
                <w:color w:val="auto"/>
              </w:rPr>
              <w:t xml:space="preserve">　</w:t>
            </w:r>
            <w:r w:rsidRPr="00827D54">
              <w:rPr>
                <w:color w:val="auto"/>
                <w:u w:val="single"/>
              </w:rPr>
              <w:t>広告物を表示し、若しくは掲出物件を設置する者若しくはこれらを管理する者又は広告物等の所有者若しくは占有者は、当該広告物の表示又は掲出物件の設置の完了後、規則で定めるところにより、当該広告物等の表示又は設置が適正になされているかどうか、当該広告物等の本体及びその附属物並びにこれらを支持し、又は取り付けている構造物又は部材について点検</w:t>
            </w:r>
            <w:r w:rsidRPr="00827D54">
              <w:rPr>
                <w:rFonts w:hint="default"/>
                <w:color w:val="auto"/>
                <w:u w:val="single"/>
              </w:rPr>
              <w:t>を行い、その結果を記録しなければならない。ただし、</w:t>
            </w:r>
            <w:r w:rsidRPr="00827D54">
              <w:rPr>
                <w:color w:val="auto"/>
                <w:u w:val="single"/>
              </w:rPr>
              <w:t>建築基準法</w:t>
            </w:r>
            <w:r w:rsidRPr="00827D54">
              <w:rPr>
                <w:rFonts w:hint="default"/>
                <w:color w:val="auto"/>
                <w:u w:val="single"/>
              </w:rPr>
              <w:t>第88条第１項において準用する</w:t>
            </w:r>
            <w:r w:rsidRPr="00827D54">
              <w:rPr>
                <w:color w:val="auto"/>
                <w:u w:val="single"/>
              </w:rPr>
              <w:t>同法</w:t>
            </w:r>
            <w:r w:rsidRPr="00827D54">
              <w:rPr>
                <w:rFonts w:hint="default"/>
                <w:color w:val="auto"/>
                <w:u w:val="single"/>
              </w:rPr>
              <w:t>第７条第４項の規定</w:t>
            </w:r>
            <w:r w:rsidRPr="00827D54">
              <w:rPr>
                <w:color w:val="auto"/>
                <w:u w:val="single"/>
              </w:rPr>
              <w:t>による</w:t>
            </w:r>
            <w:r w:rsidRPr="00827D54">
              <w:rPr>
                <w:rFonts w:hint="default"/>
                <w:color w:val="auto"/>
                <w:u w:val="single"/>
              </w:rPr>
              <w:t>検査</w:t>
            </w:r>
            <w:r w:rsidRPr="00827D54">
              <w:rPr>
                <w:color w:val="auto"/>
                <w:u w:val="single"/>
              </w:rPr>
              <w:t>が行われ、同法第88条第１項において準用する同法第７条第５項の検査済証の交付を受けた</w:t>
            </w:r>
            <w:r w:rsidR="00894B7D" w:rsidRPr="00827D54">
              <w:rPr>
                <w:color w:val="auto"/>
                <w:u w:val="single"/>
              </w:rPr>
              <w:t>広告物等</w:t>
            </w:r>
            <w:r w:rsidRPr="00827D54">
              <w:rPr>
                <w:color w:val="auto"/>
                <w:u w:val="single"/>
              </w:rPr>
              <w:t>及び</w:t>
            </w:r>
            <w:r w:rsidRPr="00827D54">
              <w:rPr>
                <w:rFonts w:hint="default"/>
                <w:color w:val="auto"/>
                <w:u w:val="single"/>
              </w:rPr>
              <w:t>他人に危害を与え、又は他の物件を損傷するおそれのない</w:t>
            </w:r>
            <w:r w:rsidR="002175E8" w:rsidRPr="00827D54">
              <w:rPr>
                <w:color w:val="auto"/>
                <w:u w:val="single"/>
              </w:rPr>
              <w:t>広告物等</w:t>
            </w:r>
            <w:r w:rsidRPr="00827D54">
              <w:rPr>
                <w:rFonts w:hint="default"/>
                <w:color w:val="auto"/>
                <w:u w:val="single"/>
              </w:rPr>
              <w:t>として規則で定める</w:t>
            </w:r>
            <w:r w:rsidR="002175E8" w:rsidRPr="00827D54">
              <w:rPr>
                <w:rFonts w:hint="default"/>
                <w:color w:val="auto"/>
                <w:u w:val="single"/>
              </w:rPr>
              <w:t>もの</w:t>
            </w:r>
            <w:r w:rsidRPr="00827D54">
              <w:rPr>
                <w:rFonts w:hint="default"/>
                <w:color w:val="auto"/>
                <w:u w:val="single"/>
              </w:rPr>
              <w:t>については、この限りでない。</w:t>
            </w:r>
          </w:p>
          <w:p w:rsidR="003F756D" w:rsidRPr="00827D54" w:rsidRDefault="00EB6265" w:rsidP="00FD6680">
            <w:pPr>
              <w:overflowPunct/>
              <w:autoSpaceDE w:val="0"/>
              <w:autoSpaceDN w:val="0"/>
              <w:adjustRightInd w:val="0"/>
              <w:ind w:left="181" w:hanging="181"/>
              <w:rPr>
                <w:rFonts w:hint="default"/>
                <w:color w:val="auto"/>
              </w:rPr>
            </w:pPr>
            <w:r w:rsidRPr="00827D54">
              <w:rPr>
                <w:color w:val="auto"/>
                <w:u w:val="single"/>
              </w:rPr>
              <w:t>２</w:t>
            </w:r>
            <w:r w:rsidRPr="00827D54">
              <w:rPr>
                <w:color w:val="auto"/>
              </w:rPr>
              <w:t xml:space="preserve">　</w:t>
            </w:r>
            <w:r w:rsidR="00972C41" w:rsidRPr="00827D54">
              <w:rPr>
                <w:color w:val="auto"/>
                <w:u w:val="single"/>
              </w:rPr>
              <w:t>広告物を表示し、若しくは掲出物件を設置する者若しくはこれらを管理する者又は広告物</w:t>
            </w:r>
            <w:r w:rsidRPr="00827D54">
              <w:rPr>
                <w:color w:val="auto"/>
                <w:u w:val="single"/>
              </w:rPr>
              <w:t>等</w:t>
            </w:r>
            <w:r w:rsidR="00972C41" w:rsidRPr="00827D54">
              <w:rPr>
                <w:color w:val="auto"/>
                <w:u w:val="single"/>
              </w:rPr>
              <w:t>の所有者若しくは占有者</w:t>
            </w:r>
            <w:r w:rsidR="00B514CC" w:rsidRPr="00827D54">
              <w:rPr>
                <w:color w:val="auto"/>
                <w:u w:val="single"/>
              </w:rPr>
              <w:t>は、</w:t>
            </w:r>
            <w:r w:rsidR="00E0216D" w:rsidRPr="00827D54">
              <w:rPr>
                <w:color w:val="auto"/>
                <w:u w:val="single"/>
              </w:rPr>
              <w:t>規則で定めるところにより</w:t>
            </w:r>
            <w:r w:rsidR="005905C0" w:rsidRPr="00827D54">
              <w:rPr>
                <w:color w:val="auto"/>
                <w:u w:val="single"/>
              </w:rPr>
              <w:t>、</w:t>
            </w:r>
            <w:r w:rsidR="00972C41" w:rsidRPr="00827D54">
              <w:rPr>
                <w:color w:val="auto"/>
                <w:u w:val="single"/>
              </w:rPr>
              <w:t>当該</w:t>
            </w:r>
            <w:r w:rsidR="00FB4E95" w:rsidRPr="00827D54">
              <w:rPr>
                <w:color w:val="auto"/>
                <w:u w:val="single"/>
              </w:rPr>
              <w:t>広告物</w:t>
            </w:r>
            <w:r w:rsidR="007758ED" w:rsidRPr="00827D54">
              <w:rPr>
                <w:color w:val="auto"/>
                <w:u w:val="single"/>
              </w:rPr>
              <w:t>等</w:t>
            </w:r>
            <w:r w:rsidR="006F39EE" w:rsidRPr="00827D54">
              <w:rPr>
                <w:color w:val="auto"/>
                <w:u w:val="single"/>
              </w:rPr>
              <w:t>の</w:t>
            </w:r>
            <w:r w:rsidR="00162355" w:rsidRPr="00827D54">
              <w:rPr>
                <w:color w:val="auto"/>
                <w:u w:val="single"/>
              </w:rPr>
              <w:t>本体及び</w:t>
            </w:r>
            <w:r w:rsidRPr="00827D54">
              <w:rPr>
                <w:color w:val="auto"/>
                <w:u w:val="single"/>
              </w:rPr>
              <w:t>その附属物並びにこれらを支持し、又は取り付けている構造物又は</w:t>
            </w:r>
            <w:r w:rsidR="00162355" w:rsidRPr="00827D54">
              <w:rPr>
                <w:color w:val="auto"/>
                <w:u w:val="single"/>
              </w:rPr>
              <w:t>部材</w:t>
            </w:r>
            <w:r w:rsidR="00E0216D" w:rsidRPr="00827D54">
              <w:rPr>
                <w:color w:val="auto"/>
                <w:u w:val="single"/>
              </w:rPr>
              <w:t>の劣化及び損傷の状況について</w:t>
            </w:r>
            <w:r w:rsidR="006F39EE" w:rsidRPr="00827D54">
              <w:rPr>
                <w:color w:val="auto"/>
                <w:u w:val="single"/>
              </w:rPr>
              <w:t>点検を行い、その結果を記録しなければならない。</w:t>
            </w:r>
            <w:r w:rsidR="00B514CC" w:rsidRPr="00827D54">
              <w:rPr>
                <w:rFonts w:hint="default"/>
                <w:color w:val="auto"/>
                <w:u w:val="single"/>
              </w:rPr>
              <w:t>ただし、</w:t>
            </w:r>
            <w:r w:rsidR="006F39EE" w:rsidRPr="00827D54">
              <w:rPr>
                <w:color w:val="auto"/>
                <w:u w:val="single"/>
              </w:rPr>
              <w:t>他人に危害を与え、又は他の物件を損傷するおそれのない</w:t>
            </w:r>
            <w:r w:rsidR="002175E8" w:rsidRPr="00827D54">
              <w:rPr>
                <w:color w:val="auto"/>
                <w:u w:val="single"/>
              </w:rPr>
              <w:t>広告物等</w:t>
            </w:r>
            <w:r w:rsidR="006F39EE" w:rsidRPr="00827D54">
              <w:rPr>
                <w:color w:val="auto"/>
                <w:u w:val="single"/>
              </w:rPr>
              <w:t>として</w:t>
            </w:r>
            <w:r w:rsidR="00B514CC" w:rsidRPr="00827D54">
              <w:rPr>
                <w:rFonts w:hint="default"/>
                <w:color w:val="auto"/>
                <w:u w:val="single"/>
              </w:rPr>
              <w:t>規則で定める</w:t>
            </w:r>
            <w:r w:rsidR="002175E8" w:rsidRPr="00827D54">
              <w:rPr>
                <w:color w:val="auto"/>
                <w:u w:val="single"/>
              </w:rPr>
              <w:t>もの</w:t>
            </w:r>
            <w:r w:rsidR="00B514CC" w:rsidRPr="00827D54">
              <w:rPr>
                <w:rFonts w:hint="default"/>
                <w:color w:val="auto"/>
                <w:u w:val="single"/>
              </w:rPr>
              <w:t>については、この限りでない。</w:t>
            </w:r>
          </w:p>
          <w:p w:rsidR="00B514CC" w:rsidRPr="00827D54" w:rsidRDefault="00B514CC" w:rsidP="00FD6680">
            <w:pPr>
              <w:overflowPunct/>
              <w:autoSpaceDE w:val="0"/>
              <w:autoSpaceDN w:val="0"/>
              <w:rPr>
                <w:rFonts w:hint="default"/>
                <w:color w:val="auto"/>
              </w:rPr>
            </w:pPr>
          </w:p>
          <w:p w:rsidR="00B514CC" w:rsidRPr="00827D54" w:rsidRDefault="00B514CC" w:rsidP="00FD6680">
            <w:pPr>
              <w:overflowPunct/>
              <w:autoSpaceDE w:val="0"/>
              <w:autoSpaceDN w:val="0"/>
              <w:rPr>
                <w:rFonts w:hint="default"/>
                <w:color w:val="auto"/>
              </w:rPr>
            </w:pPr>
            <w:r w:rsidRPr="00827D54">
              <w:rPr>
                <w:color w:val="auto"/>
              </w:rPr>
              <w:t>（広告物等の表示の方法等の基準）</w:t>
            </w:r>
          </w:p>
          <w:p w:rsidR="00B514CC" w:rsidRPr="00827D54" w:rsidRDefault="00EB6265" w:rsidP="00FD6680">
            <w:pPr>
              <w:overflowPunct/>
              <w:autoSpaceDE w:val="0"/>
              <w:autoSpaceDN w:val="0"/>
              <w:rPr>
                <w:rFonts w:hint="default"/>
                <w:color w:val="auto"/>
                <w:u w:val="single"/>
              </w:rPr>
            </w:pPr>
            <w:r w:rsidRPr="00827D54">
              <w:rPr>
                <w:color w:val="auto"/>
                <w:u w:val="single"/>
              </w:rPr>
              <w:t>第７条の４</w:t>
            </w:r>
            <w:r w:rsidR="00B514CC" w:rsidRPr="00827D54">
              <w:rPr>
                <w:color w:val="auto"/>
              </w:rPr>
              <w:t xml:space="preserve">　略</w:t>
            </w:r>
          </w:p>
          <w:p w:rsidR="00B514CC" w:rsidRPr="00827D54" w:rsidRDefault="00B514CC" w:rsidP="00FD6680">
            <w:pPr>
              <w:overflowPunct/>
              <w:autoSpaceDE w:val="0"/>
              <w:autoSpaceDN w:val="0"/>
              <w:rPr>
                <w:rFonts w:hint="default"/>
                <w:color w:val="auto"/>
              </w:rPr>
            </w:pPr>
          </w:p>
          <w:p w:rsidR="00B514CC" w:rsidRPr="00827D54" w:rsidRDefault="00B514CC" w:rsidP="00FD6680">
            <w:pPr>
              <w:overflowPunct/>
              <w:autoSpaceDE w:val="0"/>
              <w:autoSpaceDN w:val="0"/>
              <w:rPr>
                <w:rFonts w:hAnsi="Times New Roman" w:cs="Times New Roman" w:hint="default"/>
                <w:color w:val="auto"/>
                <w:szCs w:val="18"/>
              </w:rPr>
            </w:pPr>
            <w:r w:rsidRPr="00827D54">
              <w:rPr>
                <w:color w:val="auto"/>
                <w:szCs w:val="18"/>
              </w:rPr>
              <w:t>（除却義務）</w:t>
            </w:r>
          </w:p>
          <w:p w:rsidR="00B514CC" w:rsidRPr="00827D54" w:rsidRDefault="00EB6265" w:rsidP="00FD6680">
            <w:pPr>
              <w:overflowPunct/>
              <w:autoSpaceDE w:val="0"/>
              <w:autoSpaceDN w:val="0"/>
              <w:ind w:left="181" w:hangingChars="100" w:hanging="181"/>
              <w:rPr>
                <w:rFonts w:hAnsi="Times New Roman" w:cs="Times New Roman" w:hint="default"/>
                <w:color w:val="auto"/>
                <w:szCs w:val="18"/>
              </w:rPr>
            </w:pPr>
            <w:r w:rsidRPr="00827D54">
              <w:rPr>
                <w:color w:val="auto"/>
                <w:szCs w:val="18"/>
                <w:u w:val="single"/>
              </w:rPr>
              <w:t>第７条の５</w:t>
            </w:r>
            <w:r w:rsidR="00B514CC" w:rsidRPr="00827D54">
              <w:rPr>
                <w:color w:val="auto"/>
                <w:szCs w:val="18"/>
              </w:rPr>
              <w:t xml:space="preserve">　略</w:t>
            </w:r>
          </w:p>
          <w:p w:rsidR="00BD1619" w:rsidRPr="00827D54" w:rsidRDefault="00BD1619" w:rsidP="00FD6680">
            <w:pPr>
              <w:overflowPunct/>
              <w:autoSpaceDE w:val="0"/>
              <w:autoSpaceDN w:val="0"/>
              <w:rPr>
                <w:rFonts w:hint="default"/>
                <w:color w:val="auto"/>
              </w:rPr>
            </w:pPr>
          </w:p>
          <w:p w:rsidR="003F756D" w:rsidRPr="00827D54" w:rsidRDefault="003F756D" w:rsidP="00FD6680">
            <w:pPr>
              <w:overflowPunct/>
              <w:autoSpaceDE w:val="0"/>
              <w:autoSpaceDN w:val="0"/>
              <w:rPr>
                <w:rFonts w:hint="default"/>
                <w:color w:val="auto"/>
              </w:rPr>
            </w:pPr>
            <w:r w:rsidRPr="00827D54">
              <w:rPr>
                <w:color w:val="auto"/>
              </w:rPr>
              <w:t>（違反等に対する措置）</w:t>
            </w:r>
          </w:p>
          <w:p w:rsidR="00727454" w:rsidRPr="00827D54" w:rsidRDefault="003F756D" w:rsidP="00FD6680">
            <w:pPr>
              <w:overflowPunct/>
              <w:autoSpaceDE w:val="0"/>
              <w:autoSpaceDN w:val="0"/>
              <w:ind w:left="181" w:hangingChars="100" w:hanging="181"/>
              <w:rPr>
                <w:rFonts w:hint="default"/>
                <w:color w:val="auto"/>
              </w:rPr>
            </w:pPr>
            <w:r w:rsidRPr="00827D54">
              <w:rPr>
                <w:color w:val="auto"/>
              </w:rPr>
              <w:t>第８条　知事は、第２条、第３条第１項、第４条第１項、</w:t>
            </w:r>
            <w:r w:rsidR="00EB6265" w:rsidRPr="00827D54">
              <w:rPr>
                <w:color w:val="auto"/>
              </w:rPr>
              <w:t>第７条の３</w:t>
            </w:r>
            <w:r w:rsidR="00EB6265" w:rsidRPr="00827D54">
              <w:rPr>
                <w:color w:val="auto"/>
                <w:u w:val="single"/>
              </w:rPr>
              <w:t>、第７条の４</w:t>
            </w:r>
            <w:r w:rsidRPr="00827D54">
              <w:rPr>
                <w:color w:val="auto"/>
              </w:rPr>
              <w:t>若しくは前条第１項若しくは第２項の規定若しくは</w:t>
            </w:r>
            <w:r w:rsidR="00BD1619" w:rsidRPr="00827D54">
              <w:rPr>
                <w:color w:val="auto"/>
              </w:rPr>
              <w:t>第３条第３</w:t>
            </w:r>
            <w:r w:rsidRPr="00827D54">
              <w:rPr>
                <w:color w:val="auto"/>
              </w:rPr>
              <w:t>項（</w:t>
            </w:r>
            <w:r w:rsidR="00EA0B1D" w:rsidRPr="00827D54">
              <w:rPr>
                <w:color w:val="auto"/>
                <w:u w:val="single"/>
              </w:rPr>
              <w:t>第３条第５</w:t>
            </w:r>
            <w:r w:rsidR="00FD2FBE" w:rsidRPr="00827D54">
              <w:rPr>
                <w:color w:val="auto"/>
                <w:u w:val="single"/>
              </w:rPr>
              <w:t>項、</w:t>
            </w:r>
            <w:r w:rsidRPr="00827D54">
              <w:rPr>
                <w:color w:val="auto"/>
              </w:rPr>
              <w:t>第３条の２第４項又は第４条第２項において準用する場合を含む。第９条の２において同じ。）の規定により許可に付した条件（以下この項において「条件」という。）に違反した広告物を表示し、若しくはこれらの規定若しくは条件に違反した掲出物件を設置し、又はこれらを管理する者に対し、これらの表示若しくは設置の停止を命じ、又は相当の期限を定め、これらの除却その他良好な景観を形成し、風致を維持し、若しくは公衆に対する危害を防止するために必要な措置を命ずることができる。</w:t>
            </w:r>
          </w:p>
          <w:p w:rsidR="00C56159" w:rsidRPr="00827D54" w:rsidRDefault="00025AA7" w:rsidP="00FD6680">
            <w:pPr>
              <w:overflowPunct/>
              <w:autoSpaceDE w:val="0"/>
              <w:autoSpaceDN w:val="0"/>
              <w:ind w:left="181" w:hangingChars="100" w:hanging="181"/>
              <w:rPr>
                <w:rFonts w:hint="default"/>
                <w:color w:val="auto"/>
              </w:rPr>
            </w:pPr>
            <w:r w:rsidRPr="00827D54">
              <w:rPr>
                <w:color w:val="auto"/>
              </w:rPr>
              <w:t>２　略</w:t>
            </w:r>
          </w:p>
          <w:p w:rsidR="00C56159" w:rsidRPr="00827D54" w:rsidRDefault="00C56159" w:rsidP="00FD6680">
            <w:pPr>
              <w:overflowPunct/>
              <w:autoSpaceDE w:val="0"/>
              <w:autoSpaceDN w:val="0"/>
              <w:ind w:left="181" w:hangingChars="100" w:hanging="181"/>
              <w:rPr>
                <w:rFonts w:hint="default"/>
                <w:color w:val="auto"/>
              </w:rPr>
            </w:pPr>
          </w:p>
          <w:p w:rsidR="00C56159" w:rsidRPr="00827D54" w:rsidRDefault="00C56159" w:rsidP="00FD6680">
            <w:pPr>
              <w:overflowPunct/>
              <w:autoSpaceDE w:val="0"/>
              <w:autoSpaceDN w:val="0"/>
              <w:ind w:left="181" w:hangingChars="100" w:hanging="181"/>
              <w:rPr>
                <w:rFonts w:hint="default"/>
                <w:color w:val="auto"/>
              </w:rPr>
            </w:pPr>
            <w:r w:rsidRPr="00827D54">
              <w:rPr>
                <w:color w:val="auto"/>
              </w:rPr>
              <w:t>第</w:t>
            </w:r>
            <w:r w:rsidRPr="00827D54">
              <w:rPr>
                <w:rFonts w:hint="default"/>
                <w:color w:val="auto"/>
              </w:rPr>
              <w:t>19条　次の各号のいずれかに該当する者は、30万円以下の罰金に処する。</w:t>
            </w:r>
          </w:p>
          <w:p w:rsidR="00C56159" w:rsidRPr="00827D54" w:rsidRDefault="00504232" w:rsidP="00FD6680">
            <w:pPr>
              <w:overflowPunct/>
              <w:autoSpaceDE w:val="0"/>
              <w:autoSpaceDN w:val="0"/>
              <w:ind w:leftChars="100" w:left="362" w:hangingChars="100" w:hanging="181"/>
              <w:rPr>
                <w:rFonts w:hint="default"/>
                <w:color w:val="auto"/>
              </w:rPr>
            </w:pPr>
            <w:r w:rsidRPr="00827D54">
              <w:rPr>
                <w:rFonts w:hint="default"/>
                <w:color w:val="auto"/>
              </w:rPr>
              <w:t>(</w:t>
            </w:r>
            <w:r w:rsidRPr="00827D54">
              <w:rPr>
                <w:color w:val="auto"/>
              </w:rPr>
              <w:t>１</w:t>
            </w:r>
            <w:r w:rsidRPr="00827D54">
              <w:rPr>
                <w:rFonts w:hint="default"/>
                <w:color w:val="auto"/>
              </w:rPr>
              <w:t>)</w:t>
            </w:r>
            <w:r w:rsidR="003A3EC8" w:rsidRPr="00827D54">
              <w:rPr>
                <w:color w:val="auto"/>
              </w:rPr>
              <w:t>・</w:t>
            </w:r>
            <w:r w:rsidRPr="00827D54">
              <w:rPr>
                <w:color w:val="auto"/>
              </w:rPr>
              <w:t>(２</w:t>
            </w:r>
            <w:r w:rsidRPr="00827D54">
              <w:rPr>
                <w:rFonts w:hint="default"/>
                <w:color w:val="auto"/>
              </w:rPr>
              <w:t xml:space="preserve">)　</w:t>
            </w:r>
            <w:r w:rsidRPr="00827D54">
              <w:rPr>
                <w:color w:val="auto"/>
              </w:rPr>
              <w:t>略</w:t>
            </w:r>
          </w:p>
          <w:p w:rsidR="00C56159" w:rsidRPr="00827D54" w:rsidRDefault="00C56159" w:rsidP="00FD6680">
            <w:pPr>
              <w:overflowPunct/>
              <w:autoSpaceDE w:val="0"/>
              <w:autoSpaceDN w:val="0"/>
              <w:ind w:leftChars="100" w:left="362" w:hangingChars="100" w:hanging="181"/>
              <w:rPr>
                <w:rFonts w:hint="default"/>
                <w:color w:val="auto"/>
              </w:rPr>
            </w:pPr>
            <w:r w:rsidRPr="00827D54">
              <w:rPr>
                <w:rFonts w:hint="default"/>
                <w:color w:val="auto"/>
              </w:rPr>
              <w:t>(</w:t>
            </w:r>
            <w:r w:rsidRPr="00827D54">
              <w:rPr>
                <w:color w:val="auto"/>
              </w:rPr>
              <w:t>３</w:t>
            </w:r>
            <w:r w:rsidRPr="00827D54">
              <w:rPr>
                <w:rFonts w:hint="default"/>
                <w:color w:val="auto"/>
              </w:rPr>
              <w:t xml:space="preserve">)　</w:t>
            </w:r>
            <w:r w:rsidRPr="00827D54">
              <w:rPr>
                <w:rFonts w:hint="default"/>
                <w:color w:val="auto"/>
                <w:u w:val="single"/>
              </w:rPr>
              <w:t>第</w:t>
            </w:r>
            <w:r w:rsidRPr="00827D54">
              <w:rPr>
                <w:color w:val="auto"/>
                <w:u w:val="single"/>
              </w:rPr>
              <w:t>７</w:t>
            </w:r>
            <w:r w:rsidRPr="00827D54">
              <w:rPr>
                <w:rFonts w:hint="default"/>
                <w:color w:val="auto"/>
                <w:u w:val="single"/>
              </w:rPr>
              <w:t>条の</w:t>
            </w:r>
            <w:r w:rsidR="00EB6265" w:rsidRPr="00827D54">
              <w:rPr>
                <w:color w:val="auto"/>
                <w:u w:val="single"/>
              </w:rPr>
              <w:t>５</w:t>
            </w:r>
            <w:r w:rsidRPr="00827D54">
              <w:rPr>
                <w:rFonts w:hint="default"/>
                <w:color w:val="auto"/>
                <w:u w:val="single"/>
              </w:rPr>
              <w:t>第</w:t>
            </w:r>
            <w:r w:rsidRPr="00827D54">
              <w:rPr>
                <w:color w:val="auto"/>
                <w:u w:val="single"/>
              </w:rPr>
              <w:t>１</w:t>
            </w:r>
            <w:r w:rsidRPr="00827D54">
              <w:rPr>
                <w:rFonts w:hint="default"/>
                <w:color w:val="auto"/>
                <w:u w:val="single"/>
              </w:rPr>
              <w:t>項</w:t>
            </w:r>
            <w:r w:rsidRPr="00827D54">
              <w:rPr>
                <w:rFonts w:hint="default"/>
                <w:color w:val="auto"/>
              </w:rPr>
              <w:t>の規定に違反して広告物等を除却しなかった者</w:t>
            </w:r>
          </w:p>
          <w:p w:rsidR="00727454" w:rsidRPr="00827D54" w:rsidRDefault="00C56159" w:rsidP="00FD6680">
            <w:pPr>
              <w:overflowPunct/>
              <w:autoSpaceDE w:val="0"/>
              <w:autoSpaceDN w:val="0"/>
              <w:ind w:leftChars="100" w:left="181"/>
              <w:rPr>
                <w:rFonts w:hint="default"/>
                <w:color w:val="auto"/>
              </w:rPr>
            </w:pPr>
            <w:r w:rsidRPr="00827D54">
              <w:rPr>
                <w:rFonts w:hint="default"/>
                <w:color w:val="auto"/>
              </w:rPr>
              <w:t>(</w:t>
            </w:r>
            <w:r w:rsidRPr="00827D54">
              <w:rPr>
                <w:color w:val="auto"/>
              </w:rPr>
              <w:t>４</w:t>
            </w:r>
            <w:r w:rsidRPr="00827D54">
              <w:rPr>
                <w:rFonts w:hint="default"/>
                <w:color w:val="auto"/>
              </w:rPr>
              <w:t>)</w:t>
            </w:r>
            <w:r w:rsidRPr="00827D54">
              <w:rPr>
                <w:color w:val="auto"/>
              </w:rPr>
              <w:t>～</w:t>
            </w:r>
            <w:r w:rsidRPr="00827D54">
              <w:rPr>
                <w:rFonts w:hint="default"/>
                <w:color w:val="auto"/>
              </w:rPr>
              <w:t>(</w:t>
            </w:r>
            <w:r w:rsidRPr="00827D54">
              <w:rPr>
                <w:color w:val="auto"/>
              </w:rPr>
              <w:t>６</w:t>
            </w:r>
            <w:r w:rsidRPr="00827D54">
              <w:rPr>
                <w:rFonts w:hint="default"/>
                <w:color w:val="auto"/>
              </w:rPr>
              <w:t xml:space="preserve">)　</w:t>
            </w:r>
            <w:r w:rsidRPr="00827D54">
              <w:rPr>
                <w:color w:val="auto"/>
              </w:rPr>
              <w:t>略</w:t>
            </w:r>
          </w:p>
        </w:tc>
        <w:tc>
          <w:tcPr>
            <w:tcW w:w="4465" w:type="dxa"/>
            <w:tcBorders>
              <w:left w:val="single" w:sz="4" w:space="0" w:color="000000"/>
              <w:right w:val="single" w:sz="4" w:space="0" w:color="000000"/>
            </w:tcBorders>
            <w:tcMar>
              <w:left w:w="49" w:type="dxa"/>
              <w:right w:w="49" w:type="dxa"/>
            </w:tcMar>
          </w:tcPr>
          <w:p w:rsidR="002A1CEB" w:rsidRPr="00827D54" w:rsidRDefault="002A1CEB" w:rsidP="00FD6680">
            <w:pPr>
              <w:overflowPunct/>
              <w:autoSpaceDE w:val="0"/>
              <w:autoSpaceDN w:val="0"/>
              <w:adjustRightInd w:val="0"/>
              <w:rPr>
                <w:rFonts w:hint="default"/>
                <w:color w:val="auto"/>
              </w:rPr>
            </w:pPr>
            <w:r w:rsidRPr="00827D54">
              <w:rPr>
                <w:color w:val="auto"/>
              </w:rPr>
              <w:t>目次</w:t>
            </w:r>
          </w:p>
          <w:p w:rsidR="002A1CEB" w:rsidRPr="00827D54" w:rsidRDefault="002A1CEB" w:rsidP="00FD6680">
            <w:pPr>
              <w:overflowPunct/>
              <w:autoSpaceDE w:val="0"/>
              <w:autoSpaceDN w:val="0"/>
              <w:adjustRightInd w:val="0"/>
              <w:ind w:firstLineChars="100" w:firstLine="181"/>
              <w:rPr>
                <w:rFonts w:hint="default"/>
                <w:color w:val="auto"/>
              </w:rPr>
            </w:pPr>
            <w:r w:rsidRPr="00827D54">
              <w:rPr>
                <w:color w:val="auto"/>
              </w:rPr>
              <w:t>第１</w:t>
            </w:r>
            <w:r w:rsidRPr="00827D54">
              <w:rPr>
                <w:rFonts w:hint="default"/>
                <w:color w:val="auto"/>
              </w:rPr>
              <w:t xml:space="preserve">章　</w:t>
            </w:r>
            <w:r w:rsidRPr="00827D54">
              <w:rPr>
                <w:color w:val="auto"/>
              </w:rPr>
              <w:t>略</w:t>
            </w:r>
          </w:p>
          <w:p w:rsidR="002A1CEB" w:rsidRPr="00827D54" w:rsidRDefault="002A1CEB" w:rsidP="00FD6680">
            <w:pPr>
              <w:overflowPunct/>
              <w:autoSpaceDE w:val="0"/>
              <w:autoSpaceDN w:val="0"/>
              <w:adjustRightInd w:val="0"/>
              <w:ind w:leftChars="100" w:left="362" w:hangingChars="100" w:hanging="181"/>
              <w:rPr>
                <w:rFonts w:hint="default"/>
                <w:color w:val="auto"/>
              </w:rPr>
            </w:pPr>
            <w:r w:rsidRPr="00827D54">
              <w:rPr>
                <w:color w:val="auto"/>
              </w:rPr>
              <w:t>第２</w:t>
            </w:r>
            <w:r w:rsidRPr="00827D54">
              <w:rPr>
                <w:rFonts w:hint="default"/>
                <w:color w:val="auto"/>
              </w:rPr>
              <w:t>章　広告物等についての規制</w:t>
            </w:r>
            <w:r w:rsidRPr="00827D54">
              <w:rPr>
                <w:color w:val="auto"/>
              </w:rPr>
              <w:t>（</w:t>
            </w:r>
            <w:r w:rsidRPr="00827D54">
              <w:rPr>
                <w:rFonts w:hint="default"/>
                <w:color w:val="auto"/>
                <w:u w:val="single"/>
              </w:rPr>
              <w:t>第</w:t>
            </w:r>
            <w:r w:rsidRPr="00827D54">
              <w:rPr>
                <w:color w:val="auto"/>
                <w:u w:val="single"/>
              </w:rPr>
              <w:t>２</w:t>
            </w:r>
            <w:r w:rsidRPr="00827D54">
              <w:rPr>
                <w:rFonts w:hint="default"/>
                <w:color w:val="auto"/>
                <w:u w:val="single"/>
              </w:rPr>
              <w:t>条</w:t>
            </w:r>
            <w:r w:rsidRPr="00827D54">
              <w:rPr>
                <w:rFonts w:hint="default"/>
                <w:color w:val="auto"/>
              </w:rPr>
              <w:t>―</w:t>
            </w:r>
            <w:r w:rsidRPr="00827D54">
              <w:rPr>
                <w:rFonts w:hint="default"/>
                <w:color w:val="auto"/>
                <w:u w:val="single"/>
              </w:rPr>
              <w:t>第</w:t>
            </w:r>
            <w:r w:rsidRPr="00827D54">
              <w:rPr>
                <w:color w:val="auto"/>
                <w:u w:val="single"/>
              </w:rPr>
              <w:t>７</w:t>
            </w:r>
            <w:r w:rsidRPr="00827D54">
              <w:rPr>
                <w:rFonts w:hint="default"/>
                <w:color w:val="auto"/>
                <w:u w:val="single"/>
              </w:rPr>
              <w:t>条の</w:t>
            </w:r>
            <w:r w:rsidRPr="00827D54">
              <w:rPr>
                <w:color w:val="auto"/>
                <w:u w:val="single"/>
              </w:rPr>
              <w:t>４</w:t>
            </w:r>
            <w:r w:rsidRPr="00827D54">
              <w:rPr>
                <w:rFonts w:hint="default"/>
                <w:color w:val="auto"/>
              </w:rPr>
              <w:t>)</w:t>
            </w:r>
          </w:p>
          <w:p w:rsidR="002A1CEB" w:rsidRPr="00827D54" w:rsidRDefault="002A1CEB" w:rsidP="00FD6680">
            <w:pPr>
              <w:overflowPunct/>
              <w:autoSpaceDE w:val="0"/>
              <w:autoSpaceDN w:val="0"/>
              <w:adjustRightInd w:val="0"/>
              <w:ind w:firstLineChars="100" w:firstLine="181"/>
              <w:rPr>
                <w:rFonts w:hint="default"/>
                <w:color w:val="auto"/>
              </w:rPr>
            </w:pPr>
            <w:r w:rsidRPr="00827D54">
              <w:rPr>
                <w:color w:val="auto"/>
              </w:rPr>
              <w:t>第３</w:t>
            </w:r>
            <w:r w:rsidRPr="00827D54">
              <w:rPr>
                <w:rFonts w:hint="default"/>
                <w:color w:val="auto"/>
              </w:rPr>
              <w:t>章</w:t>
            </w:r>
            <w:r w:rsidRPr="00827D54">
              <w:rPr>
                <w:color w:val="auto"/>
              </w:rPr>
              <w:t>～第７</w:t>
            </w:r>
            <w:r w:rsidRPr="00827D54">
              <w:rPr>
                <w:rFonts w:hint="default"/>
                <w:color w:val="auto"/>
              </w:rPr>
              <w:t xml:space="preserve">章　</w:t>
            </w:r>
            <w:r w:rsidRPr="00827D54">
              <w:rPr>
                <w:color w:val="auto"/>
              </w:rPr>
              <w:t>略</w:t>
            </w:r>
          </w:p>
          <w:p w:rsidR="002A1CEB" w:rsidRPr="00827D54" w:rsidRDefault="002A1CEB" w:rsidP="00FD6680">
            <w:pPr>
              <w:overflowPunct/>
              <w:autoSpaceDE w:val="0"/>
              <w:autoSpaceDN w:val="0"/>
              <w:adjustRightInd w:val="0"/>
              <w:ind w:firstLineChars="100" w:firstLine="181"/>
              <w:rPr>
                <w:rFonts w:hint="default"/>
                <w:color w:val="auto"/>
              </w:rPr>
            </w:pPr>
            <w:r w:rsidRPr="00827D54">
              <w:rPr>
                <w:color w:val="auto"/>
              </w:rPr>
              <w:t>附則</w:t>
            </w:r>
          </w:p>
          <w:p w:rsidR="00D9597B" w:rsidRPr="00827D54" w:rsidRDefault="00D9597B" w:rsidP="009F7739">
            <w:pPr>
              <w:overflowPunct/>
              <w:autoSpaceDE w:val="0"/>
              <w:autoSpaceDN w:val="0"/>
              <w:adjustRightInd w:val="0"/>
              <w:rPr>
                <w:rFonts w:hint="default"/>
                <w:color w:val="auto"/>
              </w:rPr>
            </w:pPr>
          </w:p>
          <w:p w:rsidR="00D9597B" w:rsidRPr="00827D54" w:rsidRDefault="00D9597B" w:rsidP="00D9597B">
            <w:pPr>
              <w:overflowPunct/>
              <w:autoSpaceDE w:val="0"/>
              <w:autoSpaceDN w:val="0"/>
              <w:adjustRightInd w:val="0"/>
              <w:rPr>
                <w:rFonts w:hint="default"/>
                <w:color w:val="auto"/>
              </w:rPr>
            </w:pPr>
            <w:r w:rsidRPr="00827D54">
              <w:rPr>
                <w:color w:val="auto"/>
              </w:rPr>
              <w:t>（目的）</w:t>
            </w:r>
          </w:p>
          <w:p w:rsidR="002A1CEB" w:rsidRPr="00827D54" w:rsidRDefault="00D9597B" w:rsidP="00D9597B">
            <w:pPr>
              <w:overflowPunct/>
              <w:autoSpaceDE w:val="0"/>
              <w:autoSpaceDN w:val="0"/>
              <w:adjustRightInd w:val="0"/>
              <w:ind w:left="181" w:hangingChars="100" w:hanging="181"/>
              <w:rPr>
                <w:rFonts w:hint="default"/>
                <w:color w:val="auto"/>
              </w:rPr>
            </w:pPr>
            <w:r w:rsidRPr="00827D54">
              <w:rPr>
                <w:color w:val="auto"/>
              </w:rPr>
              <w:t>第１条　この条例は、屋外広告物法（昭和</w:t>
            </w:r>
            <w:r w:rsidRPr="00827D54">
              <w:rPr>
                <w:rFonts w:hint="default"/>
                <w:color w:val="auto"/>
              </w:rPr>
              <w:t>24年法律第189号。以下「法」という。）の規定に基づき、屋外広告物（以下「広告物」という。）の表示及び広告物を掲出する物件（以下「掲出物件」という。）の設置並びにこれらの維持並びに屋外広告業について、必要な規制を行うことを目的とする。</w:t>
            </w:r>
          </w:p>
          <w:p w:rsidR="00D9597B" w:rsidRPr="00827D54" w:rsidRDefault="00D9597B" w:rsidP="00D9597B">
            <w:pPr>
              <w:overflowPunct/>
              <w:autoSpaceDE w:val="0"/>
              <w:autoSpaceDN w:val="0"/>
              <w:adjustRightInd w:val="0"/>
              <w:ind w:left="181" w:hangingChars="100" w:hanging="181"/>
              <w:rPr>
                <w:rFonts w:hint="default"/>
                <w:color w:val="auto"/>
              </w:rPr>
            </w:pPr>
          </w:p>
          <w:p w:rsidR="00A051D5" w:rsidRPr="00827D54" w:rsidRDefault="00A051D5" w:rsidP="009F7739">
            <w:pPr>
              <w:overflowPunct/>
              <w:autoSpaceDE w:val="0"/>
              <w:autoSpaceDN w:val="0"/>
              <w:adjustRightInd w:val="0"/>
              <w:rPr>
                <w:rFonts w:hint="default"/>
                <w:color w:val="auto"/>
              </w:rPr>
            </w:pPr>
          </w:p>
          <w:p w:rsidR="00A051D5" w:rsidRPr="00827D54" w:rsidRDefault="00A051D5" w:rsidP="00FD6680">
            <w:pPr>
              <w:overflowPunct/>
              <w:autoSpaceDE w:val="0"/>
              <w:autoSpaceDN w:val="0"/>
              <w:adjustRightInd w:val="0"/>
              <w:rPr>
                <w:rFonts w:hint="default"/>
                <w:color w:val="auto"/>
              </w:rPr>
            </w:pPr>
          </w:p>
          <w:p w:rsidR="00884C9B" w:rsidRPr="00827D54" w:rsidRDefault="00884C9B" w:rsidP="00ED31E8">
            <w:pPr>
              <w:overflowPunct/>
              <w:autoSpaceDE w:val="0"/>
              <w:autoSpaceDN w:val="0"/>
              <w:adjustRightInd w:val="0"/>
              <w:ind w:firstLineChars="300" w:firstLine="544"/>
              <w:rPr>
                <w:rFonts w:hint="default"/>
                <w:color w:val="auto"/>
              </w:rPr>
            </w:pPr>
            <w:r w:rsidRPr="00827D54">
              <w:rPr>
                <w:color w:val="auto"/>
              </w:rPr>
              <w:t>第２章　広告物等についての規制</w:t>
            </w:r>
          </w:p>
          <w:p w:rsidR="00A051D5" w:rsidRPr="00827D54" w:rsidRDefault="00A051D5" w:rsidP="00FD6680">
            <w:pPr>
              <w:overflowPunct/>
              <w:autoSpaceDE w:val="0"/>
              <w:autoSpaceDN w:val="0"/>
              <w:adjustRightInd w:val="0"/>
              <w:rPr>
                <w:rFonts w:hint="default"/>
                <w:color w:val="auto"/>
              </w:rPr>
            </w:pPr>
          </w:p>
          <w:p w:rsidR="00FF1617" w:rsidRPr="00827D54" w:rsidRDefault="00FF1617" w:rsidP="00FD6680">
            <w:pPr>
              <w:overflowPunct/>
              <w:autoSpaceDE w:val="0"/>
              <w:autoSpaceDN w:val="0"/>
              <w:adjustRightInd w:val="0"/>
              <w:rPr>
                <w:rFonts w:hint="default"/>
                <w:color w:val="auto"/>
              </w:rPr>
            </w:pPr>
          </w:p>
          <w:p w:rsidR="00884C9B" w:rsidRPr="00827D54" w:rsidRDefault="00884C9B" w:rsidP="00FD6680">
            <w:pPr>
              <w:overflowPunct/>
              <w:autoSpaceDE w:val="0"/>
              <w:autoSpaceDN w:val="0"/>
              <w:adjustRightInd w:val="0"/>
              <w:rPr>
                <w:rFonts w:hint="default"/>
                <w:color w:val="auto"/>
              </w:rPr>
            </w:pPr>
          </w:p>
          <w:p w:rsidR="00FF1617" w:rsidRPr="00827D54" w:rsidRDefault="00FF1617" w:rsidP="00FD6680">
            <w:pPr>
              <w:overflowPunct/>
              <w:autoSpaceDE w:val="0"/>
              <w:autoSpaceDN w:val="0"/>
              <w:adjustRightInd w:val="0"/>
              <w:rPr>
                <w:rFonts w:hint="default"/>
                <w:color w:val="auto"/>
              </w:rPr>
            </w:pPr>
          </w:p>
          <w:p w:rsidR="00FF1617" w:rsidRPr="00827D54" w:rsidRDefault="00FF1617" w:rsidP="00FD6680">
            <w:pPr>
              <w:overflowPunct/>
              <w:autoSpaceDE w:val="0"/>
              <w:autoSpaceDN w:val="0"/>
              <w:adjustRightInd w:val="0"/>
              <w:rPr>
                <w:rFonts w:hint="default"/>
                <w:color w:val="auto"/>
              </w:rPr>
            </w:pPr>
          </w:p>
          <w:p w:rsidR="00FF1617" w:rsidRPr="00827D54" w:rsidRDefault="00FF1617" w:rsidP="00FD6680">
            <w:pPr>
              <w:overflowPunct/>
              <w:autoSpaceDE w:val="0"/>
              <w:autoSpaceDN w:val="0"/>
              <w:adjustRightInd w:val="0"/>
              <w:rPr>
                <w:rFonts w:hint="default"/>
                <w:color w:val="auto"/>
              </w:rPr>
            </w:pPr>
          </w:p>
          <w:p w:rsidR="00FF1617" w:rsidRPr="00827D54" w:rsidRDefault="00FF1617" w:rsidP="00FD6680">
            <w:pPr>
              <w:overflowPunct/>
              <w:autoSpaceDE w:val="0"/>
              <w:autoSpaceDN w:val="0"/>
              <w:adjustRightInd w:val="0"/>
              <w:rPr>
                <w:rFonts w:hint="default"/>
                <w:color w:val="auto"/>
              </w:rPr>
            </w:pPr>
          </w:p>
          <w:p w:rsidR="007749F5" w:rsidRPr="00827D54" w:rsidRDefault="007749F5" w:rsidP="00FD6680">
            <w:pPr>
              <w:overflowPunct/>
              <w:autoSpaceDE w:val="0"/>
              <w:autoSpaceDN w:val="0"/>
              <w:adjustRightInd w:val="0"/>
              <w:rPr>
                <w:rFonts w:hint="default"/>
                <w:color w:val="auto"/>
              </w:rPr>
            </w:pPr>
          </w:p>
          <w:p w:rsidR="00727454" w:rsidRPr="00827D54" w:rsidRDefault="00727454" w:rsidP="00FD6680">
            <w:pPr>
              <w:overflowPunct/>
              <w:autoSpaceDE w:val="0"/>
              <w:autoSpaceDN w:val="0"/>
              <w:adjustRightInd w:val="0"/>
              <w:rPr>
                <w:rFonts w:hint="default"/>
                <w:color w:val="auto"/>
              </w:rPr>
            </w:pPr>
            <w:r w:rsidRPr="00827D54">
              <w:rPr>
                <w:color w:val="auto"/>
              </w:rPr>
              <w:t>（禁止）</w:t>
            </w:r>
          </w:p>
          <w:p w:rsidR="00727454" w:rsidRPr="00827D54" w:rsidRDefault="00727454" w:rsidP="00FD6680">
            <w:pPr>
              <w:overflowPunct/>
              <w:autoSpaceDE w:val="0"/>
              <w:autoSpaceDN w:val="0"/>
              <w:adjustRightInd w:val="0"/>
              <w:ind w:left="181" w:hanging="181"/>
              <w:rPr>
                <w:rFonts w:hint="default"/>
                <w:color w:val="auto"/>
              </w:rPr>
            </w:pPr>
            <w:r w:rsidRPr="00827D54">
              <w:rPr>
                <w:color w:val="auto"/>
              </w:rPr>
              <w:t>第２条　次に掲げる地域又は場所においては、広告物を表示し、又は掲出物件を設置してはならない。</w:t>
            </w:r>
          </w:p>
          <w:p w:rsidR="00727454" w:rsidRPr="00827D54" w:rsidRDefault="00727454" w:rsidP="00FD6680">
            <w:pPr>
              <w:overflowPunct/>
              <w:autoSpaceDE w:val="0"/>
              <w:autoSpaceDN w:val="0"/>
              <w:adjustRightInd w:val="0"/>
              <w:ind w:leftChars="100" w:left="181"/>
              <w:rPr>
                <w:rFonts w:hint="default"/>
                <w:color w:val="auto"/>
              </w:rPr>
            </w:pPr>
            <w:r w:rsidRPr="00827D54">
              <w:rPr>
                <w:color w:val="auto"/>
              </w:rPr>
              <w:t>(</w:t>
            </w:r>
            <w:r w:rsidRPr="00827D54">
              <w:rPr>
                <w:rFonts w:hint="default"/>
                <w:color w:val="auto"/>
              </w:rPr>
              <w:t>１)～(３)　略</w:t>
            </w:r>
          </w:p>
          <w:p w:rsidR="00727454" w:rsidRPr="00827D54" w:rsidRDefault="00727454" w:rsidP="00FD6680">
            <w:pPr>
              <w:overflowPunct/>
              <w:autoSpaceDE w:val="0"/>
              <w:autoSpaceDN w:val="0"/>
              <w:adjustRightInd w:val="0"/>
              <w:ind w:leftChars="100" w:left="362" w:hangingChars="100" w:hanging="181"/>
              <w:rPr>
                <w:rFonts w:hint="default"/>
                <w:color w:val="auto"/>
              </w:rPr>
            </w:pPr>
            <w:r w:rsidRPr="00827D54">
              <w:rPr>
                <w:rFonts w:hint="default"/>
                <w:color w:val="auto"/>
              </w:rPr>
              <w:t>(４)　東郷池及び</w:t>
            </w:r>
            <w:r w:rsidRPr="00827D54">
              <w:rPr>
                <w:rFonts w:hint="default"/>
                <w:color w:val="auto"/>
                <w:u w:val="single"/>
              </w:rPr>
              <w:t>湖山池並びにこれら</w:t>
            </w:r>
            <w:r w:rsidRPr="00827D54">
              <w:rPr>
                <w:rFonts w:hint="default"/>
                <w:color w:val="auto"/>
              </w:rPr>
              <w:t>から200メートル以内の地域（知事が指定する地域を除く。）</w:t>
            </w:r>
          </w:p>
          <w:p w:rsidR="00727454" w:rsidRPr="00827D54" w:rsidRDefault="00727454" w:rsidP="00FD6680">
            <w:pPr>
              <w:overflowPunct/>
              <w:autoSpaceDE w:val="0"/>
              <w:autoSpaceDN w:val="0"/>
              <w:adjustRightInd w:val="0"/>
              <w:ind w:firstLineChars="100" w:firstLine="181"/>
              <w:rPr>
                <w:rFonts w:hint="default"/>
                <w:color w:val="auto"/>
              </w:rPr>
            </w:pPr>
            <w:r w:rsidRPr="00827D54">
              <w:rPr>
                <w:rFonts w:hint="default"/>
                <w:color w:val="auto"/>
              </w:rPr>
              <w:t>(５)～(７)　略</w:t>
            </w:r>
          </w:p>
          <w:p w:rsidR="00727454" w:rsidRPr="00827D54" w:rsidRDefault="00727454" w:rsidP="00FD6680">
            <w:pPr>
              <w:overflowPunct/>
              <w:autoSpaceDE w:val="0"/>
              <w:autoSpaceDN w:val="0"/>
              <w:adjustRightInd w:val="0"/>
              <w:ind w:left="181" w:hanging="181"/>
              <w:rPr>
                <w:rFonts w:hint="default"/>
                <w:color w:val="auto"/>
              </w:rPr>
            </w:pPr>
            <w:r w:rsidRPr="00827D54">
              <w:rPr>
                <w:color w:val="auto"/>
              </w:rPr>
              <w:t>２・３　略</w:t>
            </w:r>
          </w:p>
          <w:p w:rsidR="00991706" w:rsidRPr="00827D54" w:rsidRDefault="00991706" w:rsidP="00FD6680">
            <w:pPr>
              <w:overflowPunct/>
              <w:autoSpaceDE w:val="0"/>
              <w:autoSpaceDN w:val="0"/>
              <w:adjustRightInd w:val="0"/>
              <w:ind w:left="181" w:hanging="181"/>
              <w:rPr>
                <w:rFonts w:hint="default"/>
                <w:color w:val="auto"/>
              </w:rPr>
            </w:pPr>
          </w:p>
          <w:p w:rsidR="00A9093E" w:rsidRPr="00827D54" w:rsidRDefault="00A9093E" w:rsidP="00FD6680">
            <w:pPr>
              <w:overflowPunct/>
              <w:autoSpaceDE w:val="0"/>
              <w:autoSpaceDN w:val="0"/>
              <w:rPr>
                <w:rFonts w:hAnsi="Times New Roman" w:cs="Times New Roman" w:hint="default"/>
                <w:color w:val="auto"/>
                <w:szCs w:val="18"/>
              </w:rPr>
            </w:pPr>
            <w:r w:rsidRPr="00827D54">
              <w:rPr>
                <w:color w:val="auto"/>
                <w:szCs w:val="18"/>
              </w:rPr>
              <w:t>（制限）</w:t>
            </w:r>
          </w:p>
          <w:p w:rsidR="00A9093E" w:rsidRPr="00827D54" w:rsidRDefault="00A9093E" w:rsidP="00FD6680">
            <w:pPr>
              <w:overflowPunct/>
              <w:autoSpaceDE w:val="0"/>
              <w:autoSpaceDN w:val="0"/>
              <w:ind w:left="182" w:hanging="182"/>
              <w:rPr>
                <w:rFonts w:hAnsi="Times New Roman" w:cs="Times New Roman" w:hint="default"/>
                <w:color w:val="auto"/>
                <w:szCs w:val="18"/>
              </w:rPr>
            </w:pPr>
            <w:r w:rsidRPr="00827D54">
              <w:rPr>
                <w:color w:val="auto"/>
                <w:szCs w:val="18"/>
              </w:rPr>
              <w:t>第３条　略</w:t>
            </w:r>
          </w:p>
          <w:p w:rsidR="00A9093E" w:rsidRPr="00827D54" w:rsidRDefault="00A9093E" w:rsidP="00FD6680">
            <w:pPr>
              <w:overflowPunct/>
              <w:autoSpaceDE w:val="0"/>
              <w:autoSpaceDN w:val="0"/>
              <w:rPr>
                <w:rFonts w:hAnsi="Times New Roman" w:cs="Times New Roman" w:hint="default"/>
                <w:color w:val="auto"/>
                <w:szCs w:val="18"/>
              </w:rPr>
            </w:pPr>
            <w:r w:rsidRPr="00827D54">
              <w:rPr>
                <w:color w:val="auto"/>
                <w:szCs w:val="18"/>
              </w:rPr>
              <w:t>２・３　略</w:t>
            </w:r>
          </w:p>
          <w:p w:rsidR="00727454" w:rsidRPr="00827D54" w:rsidRDefault="00727454" w:rsidP="00FD6680">
            <w:pPr>
              <w:overflowPunct/>
              <w:autoSpaceDE w:val="0"/>
              <w:autoSpaceDN w:val="0"/>
              <w:adjustRightInd w:val="0"/>
              <w:rPr>
                <w:rFonts w:hint="default"/>
                <w:color w:val="auto"/>
              </w:rPr>
            </w:pPr>
          </w:p>
          <w:p w:rsidR="00A9093E" w:rsidRPr="00827D54" w:rsidRDefault="00A9093E" w:rsidP="00FD6680">
            <w:pPr>
              <w:overflowPunct/>
              <w:autoSpaceDE w:val="0"/>
              <w:autoSpaceDN w:val="0"/>
              <w:adjustRightInd w:val="0"/>
              <w:ind w:left="181" w:hanging="181"/>
              <w:rPr>
                <w:rFonts w:hint="default"/>
                <w:color w:val="auto"/>
              </w:rPr>
            </w:pPr>
          </w:p>
          <w:p w:rsidR="00A9093E" w:rsidRPr="00827D54" w:rsidRDefault="00A9093E" w:rsidP="00FD6680">
            <w:pPr>
              <w:overflowPunct/>
              <w:autoSpaceDE w:val="0"/>
              <w:autoSpaceDN w:val="0"/>
              <w:adjustRightInd w:val="0"/>
              <w:ind w:left="181" w:hanging="181"/>
              <w:rPr>
                <w:rFonts w:hint="default"/>
                <w:color w:val="auto"/>
              </w:rPr>
            </w:pPr>
          </w:p>
          <w:p w:rsidR="00A9093E" w:rsidRPr="00827D54" w:rsidRDefault="00A9093E" w:rsidP="00FD6680">
            <w:pPr>
              <w:overflowPunct/>
              <w:autoSpaceDE w:val="0"/>
              <w:autoSpaceDN w:val="0"/>
              <w:adjustRightInd w:val="0"/>
              <w:ind w:left="181" w:hanging="181"/>
              <w:rPr>
                <w:rFonts w:hint="default"/>
                <w:color w:val="auto"/>
              </w:rPr>
            </w:pPr>
          </w:p>
          <w:p w:rsidR="00946752" w:rsidRPr="00827D54" w:rsidRDefault="00946752" w:rsidP="00FD6680">
            <w:pPr>
              <w:overflowPunct/>
              <w:autoSpaceDE w:val="0"/>
              <w:autoSpaceDN w:val="0"/>
              <w:adjustRightInd w:val="0"/>
              <w:ind w:left="181" w:hanging="181"/>
              <w:rPr>
                <w:rFonts w:hint="default"/>
                <w:color w:val="auto"/>
              </w:rPr>
            </w:pPr>
          </w:p>
          <w:p w:rsidR="00E95C09" w:rsidRPr="00827D54" w:rsidRDefault="00E95C09" w:rsidP="00FD6680">
            <w:pPr>
              <w:overflowPunct/>
              <w:autoSpaceDE w:val="0"/>
              <w:autoSpaceDN w:val="0"/>
              <w:adjustRightInd w:val="0"/>
              <w:rPr>
                <w:rFonts w:hint="default"/>
                <w:color w:val="auto"/>
              </w:rPr>
            </w:pPr>
          </w:p>
          <w:p w:rsidR="00FD6680" w:rsidRPr="00827D54" w:rsidRDefault="00FD6680" w:rsidP="00FD6680">
            <w:pPr>
              <w:overflowPunct/>
              <w:autoSpaceDE w:val="0"/>
              <w:autoSpaceDN w:val="0"/>
              <w:adjustRightInd w:val="0"/>
              <w:rPr>
                <w:rFonts w:hint="default"/>
                <w:color w:val="auto"/>
              </w:rPr>
            </w:pPr>
          </w:p>
          <w:p w:rsidR="00633B63" w:rsidRPr="00827D54" w:rsidRDefault="00633B63" w:rsidP="00FD6680">
            <w:pPr>
              <w:overflowPunct/>
              <w:autoSpaceDE w:val="0"/>
              <w:autoSpaceDN w:val="0"/>
              <w:adjustRightInd w:val="0"/>
              <w:rPr>
                <w:rFonts w:hint="default"/>
                <w:color w:val="auto"/>
              </w:rPr>
            </w:pPr>
          </w:p>
          <w:p w:rsidR="00633B63" w:rsidRPr="00827D54" w:rsidRDefault="00633B63" w:rsidP="00FD6680">
            <w:pPr>
              <w:overflowPunct/>
              <w:autoSpaceDE w:val="0"/>
              <w:autoSpaceDN w:val="0"/>
              <w:adjustRightInd w:val="0"/>
              <w:rPr>
                <w:rFonts w:hint="default"/>
                <w:color w:val="auto"/>
              </w:rPr>
            </w:pPr>
          </w:p>
          <w:p w:rsidR="00633B63" w:rsidRPr="00827D54" w:rsidRDefault="00633B63" w:rsidP="00FD6680">
            <w:pPr>
              <w:overflowPunct/>
              <w:autoSpaceDE w:val="0"/>
              <w:autoSpaceDN w:val="0"/>
              <w:adjustRightInd w:val="0"/>
              <w:rPr>
                <w:rFonts w:hint="default"/>
                <w:color w:val="auto"/>
              </w:rPr>
            </w:pPr>
          </w:p>
          <w:p w:rsidR="00633B63" w:rsidRPr="00827D54" w:rsidRDefault="00633B63" w:rsidP="00FD6680">
            <w:pPr>
              <w:overflowPunct/>
              <w:autoSpaceDE w:val="0"/>
              <w:autoSpaceDN w:val="0"/>
              <w:adjustRightInd w:val="0"/>
              <w:rPr>
                <w:rFonts w:hint="default"/>
                <w:color w:val="auto"/>
              </w:rPr>
            </w:pPr>
          </w:p>
          <w:p w:rsidR="007777DB" w:rsidRPr="00827D54" w:rsidRDefault="007777DB" w:rsidP="00FD6680">
            <w:pPr>
              <w:overflowPunct/>
              <w:autoSpaceDE w:val="0"/>
              <w:autoSpaceDN w:val="0"/>
              <w:adjustRightInd w:val="0"/>
              <w:rPr>
                <w:rFonts w:hint="default"/>
                <w:color w:val="auto"/>
              </w:rPr>
            </w:pPr>
          </w:p>
          <w:p w:rsidR="007777DB" w:rsidRPr="00827D54" w:rsidRDefault="007777DB" w:rsidP="00FD6680">
            <w:pPr>
              <w:overflowPunct/>
              <w:autoSpaceDE w:val="0"/>
              <w:autoSpaceDN w:val="0"/>
              <w:adjustRightInd w:val="0"/>
              <w:rPr>
                <w:rFonts w:hint="default"/>
                <w:color w:val="auto"/>
              </w:rPr>
            </w:pPr>
          </w:p>
          <w:p w:rsidR="007777DB" w:rsidRPr="00827D54" w:rsidRDefault="007777DB" w:rsidP="00FD6680">
            <w:pPr>
              <w:overflowPunct/>
              <w:autoSpaceDE w:val="0"/>
              <w:autoSpaceDN w:val="0"/>
              <w:adjustRightInd w:val="0"/>
              <w:rPr>
                <w:rFonts w:hint="default"/>
                <w:color w:val="auto"/>
              </w:rPr>
            </w:pPr>
          </w:p>
          <w:p w:rsidR="007777DB" w:rsidRPr="00827D54" w:rsidRDefault="007777DB" w:rsidP="00FD6680">
            <w:pPr>
              <w:overflowPunct/>
              <w:autoSpaceDE w:val="0"/>
              <w:autoSpaceDN w:val="0"/>
              <w:adjustRightInd w:val="0"/>
              <w:rPr>
                <w:rFonts w:hint="default"/>
                <w:color w:val="auto"/>
              </w:rPr>
            </w:pPr>
          </w:p>
          <w:p w:rsidR="007777DB" w:rsidRPr="00827D54" w:rsidRDefault="007777DB" w:rsidP="00FD6680">
            <w:pPr>
              <w:overflowPunct/>
              <w:autoSpaceDE w:val="0"/>
              <w:autoSpaceDN w:val="0"/>
              <w:adjustRightInd w:val="0"/>
              <w:rPr>
                <w:rFonts w:hint="default"/>
                <w:color w:val="auto"/>
              </w:rPr>
            </w:pPr>
          </w:p>
          <w:p w:rsidR="00946752" w:rsidRPr="00827D54" w:rsidRDefault="00946752" w:rsidP="00FD6680">
            <w:pPr>
              <w:overflowPunct/>
              <w:autoSpaceDE w:val="0"/>
              <w:autoSpaceDN w:val="0"/>
              <w:ind w:left="182" w:hanging="182"/>
              <w:rPr>
                <w:rFonts w:hAnsi="Times New Roman" w:cs="Times New Roman" w:hint="default"/>
                <w:color w:val="auto"/>
                <w:szCs w:val="18"/>
              </w:rPr>
            </w:pPr>
            <w:r w:rsidRPr="00827D54">
              <w:rPr>
                <w:color w:val="auto"/>
                <w:szCs w:val="18"/>
              </w:rPr>
              <w:t>（適用の除外）</w:t>
            </w:r>
          </w:p>
          <w:p w:rsidR="00FF1617" w:rsidRPr="00827D54" w:rsidRDefault="00946752" w:rsidP="00FF1617">
            <w:pPr>
              <w:overflowPunct/>
              <w:autoSpaceDE w:val="0"/>
              <w:autoSpaceDN w:val="0"/>
              <w:ind w:left="181" w:hangingChars="100" w:hanging="181"/>
              <w:rPr>
                <w:rFonts w:hint="default"/>
                <w:color w:val="auto"/>
                <w:szCs w:val="18"/>
              </w:rPr>
            </w:pPr>
            <w:r w:rsidRPr="00827D54">
              <w:rPr>
                <w:color w:val="auto"/>
                <w:szCs w:val="18"/>
              </w:rPr>
              <w:t xml:space="preserve">第３条の２　</w:t>
            </w:r>
            <w:r w:rsidR="00FF1617" w:rsidRPr="00827D54">
              <w:rPr>
                <w:color w:val="auto"/>
                <w:szCs w:val="18"/>
              </w:rPr>
              <w:t>次に掲げる</w:t>
            </w:r>
            <w:r w:rsidR="00FF1617" w:rsidRPr="00827D54">
              <w:rPr>
                <w:color w:val="auto"/>
                <w:szCs w:val="18"/>
                <w:u w:val="single"/>
              </w:rPr>
              <w:t>広告物又は掲出物件（以下「</w:t>
            </w:r>
            <w:r w:rsidR="00FF1617" w:rsidRPr="002175E8">
              <w:rPr>
                <w:color w:val="auto"/>
                <w:szCs w:val="18"/>
                <w:u w:val="single"/>
              </w:rPr>
              <w:t>広告物等</w:t>
            </w:r>
            <w:r w:rsidR="00FF1617" w:rsidRPr="00827D54">
              <w:rPr>
                <w:color w:val="auto"/>
                <w:szCs w:val="18"/>
                <w:u w:val="single"/>
              </w:rPr>
              <w:t>」という。）</w:t>
            </w:r>
            <w:r w:rsidR="00FF1617" w:rsidRPr="00827D54">
              <w:rPr>
                <w:color w:val="auto"/>
                <w:szCs w:val="18"/>
              </w:rPr>
              <w:t>については、前２条の規定は、適用しない。</w:t>
            </w:r>
          </w:p>
          <w:p w:rsidR="00946752" w:rsidRPr="00827D54" w:rsidRDefault="00FF1617" w:rsidP="00FF1617">
            <w:pPr>
              <w:overflowPunct/>
              <w:autoSpaceDE w:val="0"/>
              <w:autoSpaceDN w:val="0"/>
              <w:ind w:leftChars="100" w:left="181"/>
              <w:rPr>
                <w:rFonts w:hint="default"/>
                <w:color w:val="auto"/>
                <w:szCs w:val="18"/>
              </w:rPr>
            </w:pPr>
            <w:r w:rsidRPr="00827D54">
              <w:rPr>
                <w:rFonts w:hint="default"/>
                <w:color w:val="auto"/>
                <w:szCs w:val="18"/>
              </w:rPr>
              <w:t>(１)</w:t>
            </w:r>
            <w:r w:rsidRPr="00827D54">
              <w:rPr>
                <w:color w:val="auto"/>
                <w:szCs w:val="18"/>
              </w:rPr>
              <w:t>～</w:t>
            </w:r>
            <w:r w:rsidRPr="00827D54">
              <w:rPr>
                <w:rFonts w:hint="default"/>
                <w:color w:val="auto"/>
                <w:szCs w:val="18"/>
              </w:rPr>
              <w:t xml:space="preserve">(３)　</w:t>
            </w:r>
            <w:r w:rsidRPr="00827D54">
              <w:rPr>
                <w:color w:val="auto"/>
                <w:szCs w:val="18"/>
              </w:rPr>
              <w:t>略</w:t>
            </w:r>
          </w:p>
          <w:p w:rsidR="00946752" w:rsidRPr="00827D54" w:rsidRDefault="00E95C09" w:rsidP="00FD6680">
            <w:pPr>
              <w:overflowPunct/>
              <w:autoSpaceDE w:val="0"/>
              <w:autoSpaceDN w:val="0"/>
              <w:rPr>
                <w:rFonts w:hint="default"/>
                <w:color w:val="auto"/>
                <w:szCs w:val="18"/>
              </w:rPr>
            </w:pPr>
            <w:r w:rsidRPr="00827D54">
              <w:rPr>
                <w:color w:val="auto"/>
                <w:szCs w:val="18"/>
              </w:rPr>
              <w:t>２</w:t>
            </w:r>
            <w:r w:rsidR="00946752" w:rsidRPr="00827D54">
              <w:rPr>
                <w:color w:val="auto"/>
                <w:szCs w:val="18"/>
              </w:rPr>
              <w:t xml:space="preserve">　略</w:t>
            </w:r>
          </w:p>
          <w:p w:rsidR="00E95C09" w:rsidRPr="00827D54" w:rsidRDefault="00E95C09" w:rsidP="00FD6680">
            <w:pPr>
              <w:overflowPunct/>
              <w:autoSpaceDE w:val="0"/>
              <w:autoSpaceDN w:val="0"/>
              <w:ind w:left="181" w:hangingChars="100" w:hanging="181"/>
              <w:rPr>
                <w:rFonts w:hAnsi="Times New Roman" w:cs="Times New Roman" w:hint="default"/>
                <w:color w:val="auto"/>
                <w:szCs w:val="18"/>
              </w:rPr>
            </w:pPr>
            <w:r w:rsidRPr="00827D54">
              <w:rPr>
                <w:color w:val="auto"/>
                <w:szCs w:val="18"/>
              </w:rPr>
              <w:t xml:space="preserve">３　</w:t>
            </w:r>
            <w:r w:rsidRPr="00827D54">
              <w:rPr>
                <w:rFonts w:hint="default"/>
                <w:color w:val="auto"/>
                <w:szCs w:val="18"/>
              </w:rPr>
              <w:t>自己の氏名、名称、店名、屋号若しくは商標、自己の事業若しくは営業の内容若しくは自己の居所若しくは事業所若しくは営業所の位置</w:t>
            </w:r>
            <w:r w:rsidRPr="00827D54">
              <w:rPr>
                <w:color w:val="auto"/>
                <w:szCs w:val="18"/>
              </w:rPr>
              <w:t>（</w:t>
            </w:r>
            <w:r w:rsidRPr="00827D54">
              <w:rPr>
                <w:rFonts w:hint="default"/>
                <w:color w:val="auto"/>
                <w:szCs w:val="18"/>
              </w:rPr>
              <w:t>別表において「自己の氏名等」という。</w:t>
            </w:r>
            <w:r w:rsidRPr="00827D54">
              <w:rPr>
                <w:color w:val="auto"/>
                <w:szCs w:val="18"/>
              </w:rPr>
              <w:t>）</w:t>
            </w:r>
            <w:r w:rsidRPr="00827D54">
              <w:rPr>
                <w:rFonts w:hint="default"/>
                <w:color w:val="auto"/>
                <w:szCs w:val="18"/>
              </w:rPr>
              <w:t>を表示するための広告物又はこれを掲出する物件</w:t>
            </w:r>
            <w:r w:rsidRPr="00827D54">
              <w:rPr>
                <w:color w:val="auto"/>
                <w:szCs w:val="18"/>
              </w:rPr>
              <w:t>（</w:t>
            </w:r>
            <w:r w:rsidRPr="00827D54">
              <w:rPr>
                <w:rFonts w:hint="default"/>
                <w:color w:val="auto"/>
                <w:szCs w:val="18"/>
              </w:rPr>
              <w:t>前項第</w:t>
            </w:r>
            <w:r w:rsidRPr="00827D54">
              <w:rPr>
                <w:color w:val="auto"/>
                <w:szCs w:val="18"/>
              </w:rPr>
              <w:t>１</w:t>
            </w:r>
            <w:r w:rsidRPr="00827D54">
              <w:rPr>
                <w:rFonts w:hint="default"/>
                <w:color w:val="auto"/>
                <w:szCs w:val="18"/>
              </w:rPr>
              <w:t>号に掲げるものを除く。</w:t>
            </w:r>
            <w:r w:rsidRPr="00827D54">
              <w:rPr>
                <w:color w:val="auto"/>
                <w:szCs w:val="18"/>
              </w:rPr>
              <w:t>）</w:t>
            </w:r>
            <w:r w:rsidRPr="00827D54">
              <w:rPr>
                <w:rFonts w:hint="default"/>
                <w:color w:val="auto"/>
                <w:szCs w:val="18"/>
                <w:u w:val="single"/>
              </w:rPr>
              <w:t>のうち知事の許可を受けたもの</w:t>
            </w:r>
            <w:r w:rsidRPr="00827D54">
              <w:rPr>
                <w:rFonts w:hint="default"/>
                <w:color w:val="auto"/>
                <w:szCs w:val="18"/>
              </w:rPr>
              <w:t>については、第</w:t>
            </w:r>
            <w:r w:rsidRPr="00827D54">
              <w:rPr>
                <w:color w:val="auto"/>
                <w:szCs w:val="18"/>
              </w:rPr>
              <w:t>２</w:t>
            </w:r>
            <w:r w:rsidRPr="00827D54">
              <w:rPr>
                <w:rFonts w:hint="default"/>
                <w:color w:val="auto"/>
                <w:szCs w:val="18"/>
              </w:rPr>
              <w:t>条第</w:t>
            </w:r>
            <w:r w:rsidRPr="00827D54">
              <w:rPr>
                <w:color w:val="auto"/>
                <w:szCs w:val="18"/>
              </w:rPr>
              <w:t>１</w:t>
            </w:r>
            <w:r w:rsidRPr="00827D54">
              <w:rPr>
                <w:rFonts w:hint="default"/>
                <w:color w:val="auto"/>
                <w:szCs w:val="18"/>
              </w:rPr>
              <w:t>項の規定は、適用しない。</w:t>
            </w:r>
          </w:p>
          <w:p w:rsidR="00E95C09" w:rsidRPr="00827D54" w:rsidRDefault="00E95C09" w:rsidP="00FD6680">
            <w:pPr>
              <w:overflowPunct/>
              <w:autoSpaceDE w:val="0"/>
              <w:autoSpaceDN w:val="0"/>
              <w:ind w:left="181" w:hangingChars="100" w:hanging="181"/>
              <w:rPr>
                <w:rFonts w:hint="default"/>
                <w:color w:val="auto"/>
                <w:szCs w:val="18"/>
              </w:rPr>
            </w:pPr>
          </w:p>
          <w:p w:rsidR="00946752" w:rsidRPr="00827D54" w:rsidRDefault="00946752" w:rsidP="00FD6680">
            <w:pPr>
              <w:overflowPunct/>
              <w:autoSpaceDE w:val="0"/>
              <w:autoSpaceDN w:val="0"/>
              <w:ind w:left="181" w:hangingChars="100" w:hanging="181"/>
              <w:rPr>
                <w:rFonts w:hint="default"/>
                <w:color w:val="auto"/>
                <w:szCs w:val="18"/>
              </w:rPr>
            </w:pPr>
            <w:r w:rsidRPr="00827D54">
              <w:rPr>
                <w:color w:val="auto"/>
                <w:szCs w:val="18"/>
              </w:rPr>
              <w:t>４　前条第２項</w:t>
            </w:r>
            <w:r w:rsidRPr="00827D54">
              <w:rPr>
                <w:color w:val="auto"/>
                <w:szCs w:val="18"/>
                <w:u w:val="single"/>
              </w:rPr>
              <w:t>及び第３項</w:t>
            </w:r>
            <w:r w:rsidRPr="00827D54">
              <w:rPr>
                <w:color w:val="auto"/>
                <w:szCs w:val="18"/>
              </w:rPr>
              <w:t>の規定は、前項</w:t>
            </w:r>
            <w:r w:rsidR="00991706" w:rsidRPr="00827D54">
              <w:rPr>
                <w:color w:val="auto"/>
                <w:szCs w:val="18"/>
              </w:rPr>
              <w:t>の規定によ</w:t>
            </w:r>
            <w:r w:rsidRPr="00827D54">
              <w:rPr>
                <w:color w:val="auto"/>
                <w:szCs w:val="18"/>
              </w:rPr>
              <w:t>る許可について準用する。</w:t>
            </w:r>
          </w:p>
          <w:p w:rsidR="00991706" w:rsidRPr="00827D54" w:rsidRDefault="00991706" w:rsidP="00FD6680">
            <w:pPr>
              <w:overflowPunct/>
              <w:autoSpaceDE w:val="0"/>
              <w:autoSpaceDN w:val="0"/>
              <w:ind w:left="181" w:hangingChars="100" w:hanging="181"/>
              <w:rPr>
                <w:rFonts w:hAnsi="Times New Roman" w:cs="Times New Roman" w:hint="default"/>
                <w:color w:val="auto"/>
                <w:szCs w:val="18"/>
              </w:rPr>
            </w:pPr>
          </w:p>
          <w:p w:rsidR="00590B5B" w:rsidRPr="00827D54" w:rsidRDefault="00590B5B" w:rsidP="00590B5B">
            <w:pPr>
              <w:overflowPunct/>
              <w:autoSpaceDE w:val="0"/>
              <w:autoSpaceDN w:val="0"/>
              <w:ind w:left="181" w:hangingChars="100" w:hanging="181"/>
              <w:rPr>
                <w:rFonts w:hAnsi="Times New Roman" w:cs="Times New Roman" w:hint="default"/>
                <w:color w:val="auto"/>
                <w:szCs w:val="18"/>
              </w:rPr>
            </w:pPr>
            <w:r w:rsidRPr="00827D54">
              <w:rPr>
                <w:rFonts w:hAnsi="Times New Roman" w:cs="Times New Roman"/>
                <w:color w:val="auto"/>
                <w:szCs w:val="18"/>
              </w:rPr>
              <w:t>（許可の内容の変更）</w:t>
            </w:r>
          </w:p>
          <w:p w:rsidR="00590B5B" w:rsidRPr="00827D54" w:rsidRDefault="00590B5B" w:rsidP="00590B5B">
            <w:pPr>
              <w:overflowPunct/>
              <w:autoSpaceDE w:val="0"/>
              <w:autoSpaceDN w:val="0"/>
              <w:ind w:left="181" w:hangingChars="100" w:hanging="181"/>
              <w:rPr>
                <w:rFonts w:hAnsi="Times New Roman" w:cs="Times New Roman" w:hint="default"/>
                <w:color w:val="auto"/>
                <w:szCs w:val="18"/>
              </w:rPr>
            </w:pPr>
            <w:r w:rsidRPr="00827D54">
              <w:rPr>
                <w:rFonts w:hAnsi="Times New Roman" w:cs="Times New Roman"/>
                <w:color w:val="auto"/>
                <w:szCs w:val="18"/>
              </w:rPr>
              <w:t>第４条　略</w:t>
            </w:r>
          </w:p>
          <w:p w:rsidR="00590B5B" w:rsidRPr="00827D54" w:rsidRDefault="00590B5B" w:rsidP="00590B5B">
            <w:pPr>
              <w:overflowPunct/>
              <w:autoSpaceDE w:val="0"/>
              <w:autoSpaceDN w:val="0"/>
              <w:ind w:left="181" w:hangingChars="100" w:hanging="181"/>
              <w:rPr>
                <w:rFonts w:hAnsi="Times New Roman" w:cs="Times New Roman" w:hint="default"/>
                <w:color w:val="auto"/>
                <w:szCs w:val="18"/>
              </w:rPr>
            </w:pPr>
            <w:r w:rsidRPr="00827D54">
              <w:rPr>
                <w:rFonts w:hAnsi="Times New Roman" w:cs="Times New Roman"/>
                <w:color w:val="auto"/>
                <w:szCs w:val="18"/>
              </w:rPr>
              <w:t>２　第３条第３項の規定は、前項の規定による許可について準用する。</w:t>
            </w:r>
          </w:p>
          <w:p w:rsidR="00D97676" w:rsidRPr="00827D54" w:rsidRDefault="00D97676" w:rsidP="00EB6265">
            <w:pPr>
              <w:overflowPunct/>
              <w:autoSpaceDE w:val="0"/>
              <w:autoSpaceDN w:val="0"/>
              <w:adjustRightInd w:val="0"/>
              <w:rPr>
                <w:rFonts w:hint="default"/>
                <w:color w:val="auto"/>
              </w:rPr>
            </w:pPr>
          </w:p>
          <w:p w:rsidR="00727454" w:rsidRPr="00827D54" w:rsidRDefault="00727454" w:rsidP="00FD6680">
            <w:pPr>
              <w:overflowPunct/>
              <w:autoSpaceDE w:val="0"/>
              <w:autoSpaceDN w:val="0"/>
              <w:adjustRightInd w:val="0"/>
              <w:ind w:left="181" w:hanging="181"/>
              <w:rPr>
                <w:rFonts w:hint="default"/>
                <w:color w:val="auto"/>
              </w:rPr>
            </w:pPr>
            <w:r w:rsidRPr="00827D54">
              <w:rPr>
                <w:color w:val="auto"/>
              </w:rPr>
              <w:t>（管理義務）</w:t>
            </w:r>
          </w:p>
          <w:p w:rsidR="00727454" w:rsidRPr="00827D54" w:rsidRDefault="00727454" w:rsidP="00FD6680">
            <w:pPr>
              <w:overflowPunct/>
              <w:autoSpaceDE w:val="0"/>
              <w:autoSpaceDN w:val="0"/>
              <w:adjustRightInd w:val="0"/>
              <w:ind w:left="181" w:hanging="181"/>
              <w:rPr>
                <w:rFonts w:hint="default"/>
                <w:color w:val="auto"/>
              </w:rPr>
            </w:pPr>
            <w:r w:rsidRPr="00827D54">
              <w:rPr>
                <w:color w:val="auto"/>
              </w:rPr>
              <w:t>第７条の２　広告物を表示し、若しくは掲出物件を設置する者</w:t>
            </w:r>
            <w:r w:rsidRPr="00827D54">
              <w:rPr>
                <w:color w:val="auto"/>
                <w:u w:val="single"/>
              </w:rPr>
              <w:t>又は</w:t>
            </w:r>
            <w:r w:rsidRPr="00827D54">
              <w:rPr>
                <w:color w:val="auto"/>
              </w:rPr>
              <w:t>これらを管理する者は、当該広告物等を、良好な景観の形成を妨げ、美観風致を害し、又は公衆に対し危害を及ぼすおそれのないよう管理しなければならない。</w:t>
            </w:r>
          </w:p>
          <w:p w:rsidR="00727454" w:rsidRPr="00827D54" w:rsidRDefault="00727454" w:rsidP="00FD6680">
            <w:pPr>
              <w:overflowPunct/>
              <w:autoSpaceDE w:val="0"/>
              <w:autoSpaceDN w:val="0"/>
              <w:adjustRightInd w:val="0"/>
              <w:ind w:left="181" w:hanging="181"/>
              <w:rPr>
                <w:rFonts w:hint="default"/>
                <w:color w:val="auto"/>
              </w:rPr>
            </w:pPr>
          </w:p>
          <w:p w:rsidR="00727454" w:rsidRPr="00827D54" w:rsidRDefault="00727454" w:rsidP="00FD6680">
            <w:pPr>
              <w:overflowPunct/>
              <w:autoSpaceDE w:val="0"/>
              <w:autoSpaceDN w:val="0"/>
              <w:adjustRightInd w:val="0"/>
              <w:ind w:left="181" w:hanging="181"/>
              <w:rPr>
                <w:rFonts w:hint="default"/>
                <w:color w:val="auto"/>
              </w:rPr>
            </w:pPr>
          </w:p>
          <w:p w:rsidR="00B514CC" w:rsidRPr="00827D54" w:rsidRDefault="00B514CC" w:rsidP="00FD6680">
            <w:pPr>
              <w:overflowPunct/>
              <w:autoSpaceDE w:val="0"/>
              <w:autoSpaceDN w:val="0"/>
              <w:rPr>
                <w:rFonts w:hint="default"/>
                <w:color w:val="auto"/>
              </w:rPr>
            </w:pPr>
          </w:p>
          <w:p w:rsidR="00B514CC" w:rsidRPr="00827D54" w:rsidRDefault="00B514CC" w:rsidP="00FD6680">
            <w:pPr>
              <w:overflowPunct/>
              <w:autoSpaceDE w:val="0"/>
              <w:autoSpaceDN w:val="0"/>
              <w:rPr>
                <w:rFonts w:hint="default"/>
                <w:color w:val="auto"/>
              </w:rPr>
            </w:pPr>
          </w:p>
          <w:p w:rsidR="00B514CC" w:rsidRPr="00827D54" w:rsidRDefault="00B514CC" w:rsidP="00FD6680">
            <w:pPr>
              <w:overflowPunct/>
              <w:autoSpaceDE w:val="0"/>
              <w:autoSpaceDN w:val="0"/>
              <w:rPr>
                <w:rFonts w:hint="default"/>
                <w:color w:val="auto"/>
              </w:rPr>
            </w:pPr>
          </w:p>
          <w:p w:rsidR="00B514CC" w:rsidRPr="00827D54" w:rsidRDefault="00B514CC" w:rsidP="00FD6680">
            <w:pPr>
              <w:overflowPunct/>
              <w:autoSpaceDE w:val="0"/>
              <w:autoSpaceDN w:val="0"/>
              <w:rPr>
                <w:rFonts w:hint="default"/>
                <w:color w:val="auto"/>
              </w:rPr>
            </w:pPr>
          </w:p>
          <w:p w:rsidR="00B514CC" w:rsidRPr="00827D54" w:rsidRDefault="00B514CC" w:rsidP="00FD6680">
            <w:pPr>
              <w:overflowPunct/>
              <w:autoSpaceDE w:val="0"/>
              <w:autoSpaceDN w:val="0"/>
              <w:rPr>
                <w:rFonts w:hint="default"/>
                <w:color w:val="auto"/>
              </w:rPr>
            </w:pPr>
          </w:p>
          <w:p w:rsidR="00B514CC" w:rsidRPr="00827D54" w:rsidRDefault="00B514CC" w:rsidP="00FD6680">
            <w:pPr>
              <w:overflowPunct/>
              <w:autoSpaceDE w:val="0"/>
              <w:autoSpaceDN w:val="0"/>
              <w:rPr>
                <w:rFonts w:hint="default"/>
                <w:color w:val="auto"/>
              </w:rPr>
            </w:pPr>
          </w:p>
          <w:p w:rsidR="00B514CC" w:rsidRPr="00827D54" w:rsidRDefault="00B514CC" w:rsidP="00FD6680">
            <w:pPr>
              <w:overflowPunct/>
              <w:autoSpaceDE w:val="0"/>
              <w:autoSpaceDN w:val="0"/>
              <w:rPr>
                <w:rFonts w:hint="default"/>
                <w:color w:val="auto"/>
              </w:rPr>
            </w:pPr>
          </w:p>
          <w:p w:rsidR="00674DFA" w:rsidRPr="00827D54" w:rsidRDefault="00674DFA" w:rsidP="00FD6680">
            <w:pPr>
              <w:overflowPunct/>
              <w:autoSpaceDE w:val="0"/>
              <w:autoSpaceDN w:val="0"/>
              <w:rPr>
                <w:rFonts w:hint="default"/>
                <w:color w:val="auto"/>
              </w:rPr>
            </w:pPr>
          </w:p>
          <w:p w:rsidR="00674DFA" w:rsidRPr="00827D54" w:rsidRDefault="00674DFA" w:rsidP="00FD6680">
            <w:pPr>
              <w:overflowPunct/>
              <w:autoSpaceDE w:val="0"/>
              <w:autoSpaceDN w:val="0"/>
              <w:rPr>
                <w:rFonts w:hint="default"/>
                <w:color w:val="auto"/>
              </w:rPr>
            </w:pPr>
          </w:p>
          <w:p w:rsidR="00B514CC" w:rsidRPr="00827D54" w:rsidRDefault="00B514CC" w:rsidP="00FD6680">
            <w:pPr>
              <w:overflowPunct/>
              <w:autoSpaceDE w:val="0"/>
              <w:autoSpaceDN w:val="0"/>
              <w:rPr>
                <w:rFonts w:hint="default"/>
                <w:color w:val="auto"/>
              </w:rPr>
            </w:pPr>
          </w:p>
          <w:p w:rsidR="00D70970" w:rsidRPr="00827D54" w:rsidRDefault="00D70970" w:rsidP="00FD6680">
            <w:pPr>
              <w:overflowPunct/>
              <w:autoSpaceDE w:val="0"/>
              <w:autoSpaceDN w:val="0"/>
              <w:rPr>
                <w:rFonts w:hint="default"/>
                <w:color w:val="auto"/>
              </w:rPr>
            </w:pPr>
          </w:p>
          <w:p w:rsidR="00FC1761" w:rsidRPr="00827D54" w:rsidRDefault="00FC1761"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EB6265" w:rsidRPr="00827D54" w:rsidRDefault="00EB6265" w:rsidP="00FD6680">
            <w:pPr>
              <w:overflowPunct/>
              <w:autoSpaceDE w:val="0"/>
              <w:autoSpaceDN w:val="0"/>
              <w:rPr>
                <w:rFonts w:hint="default"/>
                <w:color w:val="auto"/>
              </w:rPr>
            </w:pPr>
          </w:p>
          <w:p w:rsidR="00B514CC" w:rsidRPr="00827D54" w:rsidRDefault="00B514CC" w:rsidP="00FD6680">
            <w:pPr>
              <w:overflowPunct/>
              <w:autoSpaceDE w:val="0"/>
              <w:autoSpaceDN w:val="0"/>
              <w:rPr>
                <w:rFonts w:hint="default"/>
                <w:color w:val="auto"/>
              </w:rPr>
            </w:pPr>
            <w:r w:rsidRPr="00827D54">
              <w:rPr>
                <w:color w:val="auto"/>
              </w:rPr>
              <w:t>（広告物等の表示の方法等の基準）</w:t>
            </w:r>
          </w:p>
          <w:p w:rsidR="00B514CC" w:rsidRPr="00827D54" w:rsidRDefault="00B514CC" w:rsidP="00FD6680">
            <w:pPr>
              <w:overflowPunct/>
              <w:autoSpaceDE w:val="0"/>
              <w:autoSpaceDN w:val="0"/>
              <w:rPr>
                <w:rFonts w:hint="default"/>
                <w:color w:val="auto"/>
                <w:u w:val="single"/>
              </w:rPr>
            </w:pPr>
            <w:r w:rsidRPr="00827D54">
              <w:rPr>
                <w:color w:val="auto"/>
                <w:u w:val="single"/>
              </w:rPr>
              <w:t>第７条の３</w:t>
            </w:r>
            <w:r w:rsidRPr="00827D54">
              <w:rPr>
                <w:color w:val="auto"/>
              </w:rPr>
              <w:t xml:space="preserve">　略</w:t>
            </w:r>
          </w:p>
          <w:p w:rsidR="00B514CC" w:rsidRPr="00827D54" w:rsidRDefault="00B514CC" w:rsidP="00FD6680">
            <w:pPr>
              <w:overflowPunct/>
              <w:autoSpaceDE w:val="0"/>
              <w:autoSpaceDN w:val="0"/>
              <w:rPr>
                <w:rFonts w:hint="default"/>
                <w:color w:val="auto"/>
                <w:szCs w:val="18"/>
              </w:rPr>
            </w:pPr>
          </w:p>
          <w:p w:rsidR="00B514CC" w:rsidRPr="00827D54" w:rsidRDefault="00B514CC" w:rsidP="00FD6680">
            <w:pPr>
              <w:overflowPunct/>
              <w:autoSpaceDE w:val="0"/>
              <w:autoSpaceDN w:val="0"/>
              <w:rPr>
                <w:rFonts w:hAnsi="Times New Roman" w:cs="Times New Roman" w:hint="default"/>
                <w:color w:val="auto"/>
                <w:szCs w:val="18"/>
              </w:rPr>
            </w:pPr>
            <w:r w:rsidRPr="00827D54">
              <w:rPr>
                <w:color w:val="auto"/>
                <w:szCs w:val="18"/>
              </w:rPr>
              <w:t>（除却義務）</w:t>
            </w:r>
          </w:p>
          <w:p w:rsidR="00B514CC" w:rsidRPr="00827D54" w:rsidRDefault="00B514CC" w:rsidP="00FD6680">
            <w:pPr>
              <w:overflowPunct/>
              <w:autoSpaceDE w:val="0"/>
              <w:autoSpaceDN w:val="0"/>
              <w:ind w:left="181" w:hangingChars="100" w:hanging="181"/>
              <w:rPr>
                <w:rFonts w:hAnsi="Times New Roman" w:cs="Times New Roman" w:hint="default"/>
                <w:color w:val="auto"/>
                <w:szCs w:val="18"/>
              </w:rPr>
            </w:pPr>
            <w:r w:rsidRPr="00827D54">
              <w:rPr>
                <w:color w:val="auto"/>
                <w:szCs w:val="18"/>
                <w:u w:val="single"/>
              </w:rPr>
              <w:t>第７条の４</w:t>
            </w:r>
            <w:r w:rsidRPr="00827D54">
              <w:rPr>
                <w:color w:val="auto"/>
                <w:szCs w:val="18"/>
              </w:rPr>
              <w:t xml:space="preserve">　略</w:t>
            </w:r>
          </w:p>
          <w:p w:rsidR="00B514CC" w:rsidRPr="00827D54" w:rsidRDefault="00B514CC" w:rsidP="00FD6680">
            <w:pPr>
              <w:overflowPunct/>
              <w:autoSpaceDE w:val="0"/>
              <w:autoSpaceDN w:val="0"/>
              <w:rPr>
                <w:rFonts w:hint="default"/>
                <w:color w:val="auto"/>
              </w:rPr>
            </w:pPr>
          </w:p>
          <w:p w:rsidR="003F756D" w:rsidRPr="00827D54" w:rsidRDefault="003F756D" w:rsidP="00FD6680">
            <w:pPr>
              <w:overflowPunct/>
              <w:autoSpaceDE w:val="0"/>
              <w:autoSpaceDN w:val="0"/>
              <w:rPr>
                <w:rFonts w:hint="default"/>
                <w:color w:val="auto"/>
              </w:rPr>
            </w:pPr>
            <w:r w:rsidRPr="00827D54">
              <w:rPr>
                <w:color w:val="auto"/>
              </w:rPr>
              <w:t>（違反等に対する措置）</w:t>
            </w:r>
          </w:p>
          <w:p w:rsidR="00C56159" w:rsidRPr="00827D54" w:rsidRDefault="003F756D" w:rsidP="00FD6680">
            <w:pPr>
              <w:overflowPunct/>
              <w:autoSpaceDE w:val="0"/>
              <w:autoSpaceDN w:val="0"/>
              <w:ind w:left="181" w:hangingChars="100" w:hanging="181"/>
              <w:rPr>
                <w:rFonts w:hint="default"/>
                <w:color w:val="auto"/>
              </w:rPr>
            </w:pPr>
            <w:r w:rsidRPr="00827D54">
              <w:rPr>
                <w:color w:val="auto"/>
              </w:rPr>
              <w:t>第８条　知事は、第２条、第３条第１項、第４条第１項、第７条の３若しくは前条第１項若しくは第２項の規定若しくは第３条第３項（第３条の２第４項又は第４条第２項において準用する場合を含む。第９条の２において同じ。）の規定により許可に付した条件（以下この項において「条件」という。）に違反した広告物を表示し、若しくはこれらの規定若しくは条件に違反した掲出物件を設置し、又はこれらを管理する者に対し、これらの表示若しくは設置の停止を命じ、又は相当の期限を定め、これらの除却その他良好な景観を形成し、風致を維持し、若しくは公衆に対する危害を防止するために必要な措置を命ずることができる。</w:t>
            </w:r>
          </w:p>
          <w:p w:rsidR="00504232" w:rsidRPr="00827D54" w:rsidRDefault="00504232" w:rsidP="00FD6680">
            <w:pPr>
              <w:overflowPunct/>
              <w:autoSpaceDE w:val="0"/>
              <w:autoSpaceDN w:val="0"/>
              <w:ind w:left="181" w:hangingChars="100" w:hanging="181"/>
              <w:rPr>
                <w:rFonts w:hint="default"/>
                <w:color w:val="auto"/>
              </w:rPr>
            </w:pPr>
          </w:p>
          <w:p w:rsidR="00727454" w:rsidRPr="00827D54" w:rsidRDefault="00025AA7" w:rsidP="00FD6680">
            <w:pPr>
              <w:overflowPunct/>
              <w:autoSpaceDE w:val="0"/>
              <w:autoSpaceDN w:val="0"/>
              <w:ind w:left="181" w:hangingChars="100" w:hanging="181"/>
              <w:rPr>
                <w:rFonts w:hint="default"/>
                <w:color w:val="auto"/>
              </w:rPr>
            </w:pPr>
            <w:r w:rsidRPr="00827D54">
              <w:rPr>
                <w:color w:val="auto"/>
              </w:rPr>
              <w:t>２　略</w:t>
            </w:r>
          </w:p>
          <w:p w:rsidR="00C56159" w:rsidRPr="00827D54" w:rsidRDefault="00C56159" w:rsidP="00FD6680">
            <w:pPr>
              <w:overflowPunct/>
              <w:autoSpaceDE w:val="0"/>
              <w:autoSpaceDN w:val="0"/>
              <w:ind w:left="181" w:hangingChars="100" w:hanging="181"/>
              <w:rPr>
                <w:rFonts w:hint="default"/>
                <w:color w:val="auto"/>
              </w:rPr>
            </w:pPr>
          </w:p>
          <w:p w:rsidR="00C56159" w:rsidRPr="00827D54" w:rsidRDefault="00C56159" w:rsidP="00FD6680">
            <w:pPr>
              <w:overflowPunct/>
              <w:autoSpaceDE w:val="0"/>
              <w:autoSpaceDN w:val="0"/>
              <w:ind w:left="181" w:hangingChars="100" w:hanging="181"/>
              <w:rPr>
                <w:rFonts w:hint="default"/>
                <w:color w:val="auto"/>
              </w:rPr>
            </w:pPr>
            <w:r w:rsidRPr="00827D54">
              <w:rPr>
                <w:color w:val="auto"/>
              </w:rPr>
              <w:t>第</w:t>
            </w:r>
            <w:r w:rsidRPr="00827D54">
              <w:rPr>
                <w:rFonts w:hint="default"/>
                <w:color w:val="auto"/>
              </w:rPr>
              <w:t>19条　次の各号のいずれかに該当する者は、30万円以下の罰金に処する。</w:t>
            </w:r>
          </w:p>
          <w:p w:rsidR="00C56159" w:rsidRPr="00827D54" w:rsidRDefault="00C56159" w:rsidP="00FD6680">
            <w:pPr>
              <w:overflowPunct/>
              <w:autoSpaceDE w:val="0"/>
              <w:autoSpaceDN w:val="0"/>
              <w:ind w:leftChars="100" w:left="362" w:hangingChars="100" w:hanging="181"/>
              <w:rPr>
                <w:rFonts w:hint="default"/>
                <w:color w:val="auto"/>
              </w:rPr>
            </w:pPr>
            <w:r w:rsidRPr="00827D54">
              <w:rPr>
                <w:rFonts w:hint="default"/>
                <w:color w:val="auto"/>
              </w:rPr>
              <w:t>(</w:t>
            </w:r>
            <w:r w:rsidRPr="00827D54">
              <w:rPr>
                <w:color w:val="auto"/>
              </w:rPr>
              <w:t>１</w:t>
            </w:r>
            <w:r w:rsidRPr="00827D54">
              <w:rPr>
                <w:rFonts w:hint="default"/>
                <w:color w:val="auto"/>
              </w:rPr>
              <w:t>)</w:t>
            </w:r>
            <w:r w:rsidR="003A3EC8" w:rsidRPr="00827D54">
              <w:rPr>
                <w:color w:val="auto"/>
              </w:rPr>
              <w:t>・</w:t>
            </w:r>
            <w:r w:rsidRPr="00827D54">
              <w:rPr>
                <w:color w:val="auto"/>
              </w:rPr>
              <w:t>(２</w:t>
            </w:r>
            <w:r w:rsidRPr="00827D54">
              <w:rPr>
                <w:rFonts w:hint="default"/>
                <w:color w:val="auto"/>
              </w:rPr>
              <w:t xml:space="preserve">)　</w:t>
            </w:r>
            <w:r w:rsidRPr="00827D54">
              <w:rPr>
                <w:color w:val="auto"/>
              </w:rPr>
              <w:t>略</w:t>
            </w:r>
          </w:p>
          <w:p w:rsidR="00C56159" w:rsidRPr="00827D54" w:rsidRDefault="00C56159" w:rsidP="00FD6680">
            <w:pPr>
              <w:overflowPunct/>
              <w:autoSpaceDE w:val="0"/>
              <w:autoSpaceDN w:val="0"/>
              <w:ind w:leftChars="100" w:left="362" w:hangingChars="100" w:hanging="181"/>
              <w:rPr>
                <w:rFonts w:hint="default"/>
                <w:color w:val="auto"/>
              </w:rPr>
            </w:pPr>
            <w:r w:rsidRPr="00827D54">
              <w:rPr>
                <w:rFonts w:hint="default"/>
                <w:color w:val="auto"/>
              </w:rPr>
              <w:t>(</w:t>
            </w:r>
            <w:r w:rsidRPr="00827D54">
              <w:rPr>
                <w:color w:val="auto"/>
              </w:rPr>
              <w:t>３</w:t>
            </w:r>
            <w:r w:rsidRPr="00827D54">
              <w:rPr>
                <w:rFonts w:hint="default"/>
                <w:color w:val="auto"/>
              </w:rPr>
              <w:t xml:space="preserve">)　</w:t>
            </w:r>
            <w:r w:rsidRPr="00827D54">
              <w:rPr>
                <w:rFonts w:hint="default"/>
                <w:color w:val="auto"/>
                <w:u w:val="single"/>
              </w:rPr>
              <w:t>第</w:t>
            </w:r>
            <w:r w:rsidRPr="00827D54">
              <w:rPr>
                <w:color w:val="auto"/>
                <w:u w:val="single"/>
              </w:rPr>
              <w:t>７</w:t>
            </w:r>
            <w:r w:rsidRPr="00827D54">
              <w:rPr>
                <w:rFonts w:hint="default"/>
                <w:color w:val="auto"/>
                <w:u w:val="single"/>
              </w:rPr>
              <w:t>条の</w:t>
            </w:r>
            <w:r w:rsidRPr="00827D54">
              <w:rPr>
                <w:color w:val="auto"/>
                <w:u w:val="single"/>
              </w:rPr>
              <w:t>４</w:t>
            </w:r>
            <w:r w:rsidRPr="00827D54">
              <w:rPr>
                <w:rFonts w:hint="default"/>
                <w:color w:val="auto"/>
                <w:u w:val="single"/>
              </w:rPr>
              <w:t>第</w:t>
            </w:r>
            <w:r w:rsidRPr="00827D54">
              <w:rPr>
                <w:color w:val="auto"/>
                <w:u w:val="single"/>
              </w:rPr>
              <w:t>１</w:t>
            </w:r>
            <w:r w:rsidRPr="00827D54">
              <w:rPr>
                <w:rFonts w:hint="default"/>
                <w:color w:val="auto"/>
                <w:u w:val="single"/>
              </w:rPr>
              <w:t>項</w:t>
            </w:r>
            <w:r w:rsidRPr="00827D54">
              <w:rPr>
                <w:rFonts w:hint="default"/>
                <w:color w:val="auto"/>
              </w:rPr>
              <w:t>の規定に違反して広告物等を除却しなかった者</w:t>
            </w:r>
          </w:p>
          <w:p w:rsidR="00C56159" w:rsidRPr="00827D54" w:rsidRDefault="00C56159" w:rsidP="00FD6680">
            <w:pPr>
              <w:overflowPunct/>
              <w:autoSpaceDE w:val="0"/>
              <w:autoSpaceDN w:val="0"/>
              <w:ind w:leftChars="100" w:left="181"/>
              <w:rPr>
                <w:rFonts w:hint="default"/>
                <w:color w:val="auto"/>
              </w:rPr>
            </w:pPr>
            <w:r w:rsidRPr="00827D54">
              <w:rPr>
                <w:rFonts w:hint="default"/>
                <w:color w:val="auto"/>
              </w:rPr>
              <w:t>(</w:t>
            </w:r>
            <w:r w:rsidRPr="00827D54">
              <w:rPr>
                <w:color w:val="auto"/>
              </w:rPr>
              <w:t>４</w:t>
            </w:r>
            <w:r w:rsidRPr="00827D54">
              <w:rPr>
                <w:rFonts w:hint="default"/>
                <w:color w:val="auto"/>
              </w:rPr>
              <w:t>)</w:t>
            </w:r>
            <w:r w:rsidRPr="00827D54">
              <w:rPr>
                <w:color w:val="auto"/>
              </w:rPr>
              <w:t>～</w:t>
            </w:r>
            <w:r w:rsidRPr="00827D54">
              <w:rPr>
                <w:rFonts w:hint="default"/>
                <w:color w:val="auto"/>
              </w:rPr>
              <w:t>(</w:t>
            </w:r>
            <w:r w:rsidRPr="00827D54">
              <w:rPr>
                <w:color w:val="auto"/>
              </w:rPr>
              <w:t>６</w:t>
            </w:r>
            <w:r w:rsidRPr="00827D54">
              <w:rPr>
                <w:rFonts w:hint="default"/>
                <w:color w:val="auto"/>
              </w:rPr>
              <w:t xml:space="preserve">)　</w:t>
            </w:r>
            <w:r w:rsidRPr="00827D54">
              <w:rPr>
                <w:color w:val="auto"/>
              </w:rPr>
              <w:t>略</w:t>
            </w:r>
          </w:p>
        </w:tc>
      </w:tr>
      <w:tr w:rsidR="00827D54" w:rsidRPr="00827D54" w:rsidTr="002A1CEB">
        <w:trPr>
          <w:trHeight w:val="275"/>
        </w:trPr>
        <w:tc>
          <w:tcPr>
            <w:tcW w:w="4465" w:type="dxa"/>
            <w:tcBorders>
              <w:left w:val="single" w:sz="4" w:space="0" w:color="000000"/>
              <w:bottom w:val="single" w:sz="4" w:space="0" w:color="000000"/>
              <w:right w:val="single" w:sz="4" w:space="0" w:color="000000"/>
            </w:tcBorders>
            <w:tcMar>
              <w:left w:w="49" w:type="dxa"/>
              <w:right w:w="49" w:type="dxa"/>
            </w:tcMar>
          </w:tcPr>
          <w:p w:rsidR="00727454" w:rsidRPr="00827D54" w:rsidRDefault="00727454" w:rsidP="00FD6680">
            <w:pPr>
              <w:overflowPunct/>
              <w:autoSpaceDE w:val="0"/>
              <w:autoSpaceDN w:val="0"/>
              <w:rPr>
                <w:rFonts w:hint="default"/>
                <w:color w:val="auto"/>
              </w:rPr>
            </w:pPr>
          </w:p>
        </w:tc>
        <w:tc>
          <w:tcPr>
            <w:tcW w:w="4465" w:type="dxa"/>
            <w:tcBorders>
              <w:left w:val="single" w:sz="4" w:space="0" w:color="000000"/>
              <w:bottom w:val="single" w:sz="4" w:space="0" w:color="000000"/>
              <w:right w:val="single" w:sz="4" w:space="0" w:color="000000"/>
            </w:tcBorders>
            <w:tcMar>
              <w:left w:w="49" w:type="dxa"/>
              <w:right w:w="49" w:type="dxa"/>
            </w:tcMar>
          </w:tcPr>
          <w:p w:rsidR="00727454" w:rsidRPr="00827D54" w:rsidRDefault="00727454" w:rsidP="00FD6680">
            <w:pPr>
              <w:overflowPunct/>
              <w:autoSpaceDE w:val="0"/>
              <w:autoSpaceDN w:val="0"/>
              <w:ind w:firstLineChars="100" w:firstLine="181"/>
              <w:rPr>
                <w:rFonts w:hint="default"/>
                <w:color w:val="auto"/>
              </w:rPr>
            </w:pPr>
          </w:p>
        </w:tc>
      </w:tr>
    </w:tbl>
    <w:p w:rsidR="00EA36B1" w:rsidRPr="00827D54" w:rsidRDefault="00EA36B1" w:rsidP="00FD6680">
      <w:pPr>
        <w:overflowPunct/>
        <w:autoSpaceDE w:val="0"/>
        <w:autoSpaceDN w:val="0"/>
        <w:adjustRightInd w:val="0"/>
        <w:ind w:left="181" w:hangingChars="100" w:hanging="181"/>
        <w:rPr>
          <w:rFonts w:hint="default"/>
          <w:color w:val="auto"/>
        </w:rPr>
      </w:pPr>
      <w:r w:rsidRPr="00827D54">
        <w:rPr>
          <w:color w:val="auto"/>
        </w:rPr>
        <w:t>（鳥取県知事の権限に属する事務の処理の特例に関する条例の一部改正）</w:t>
      </w:r>
    </w:p>
    <w:p w:rsidR="00C56159" w:rsidRPr="00827D54" w:rsidRDefault="00C56159" w:rsidP="00FD6680">
      <w:pPr>
        <w:overflowPunct/>
        <w:autoSpaceDE w:val="0"/>
        <w:autoSpaceDN w:val="0"/>
        <w:adjustRightInd w:val="0"/>
        <w:ind w:left="181" w:hangingChars="100" w:hanging="181"/>
        <w:rPr>
          <w:rFonts w:hint="default"/>
          <w:color w:val="auto"/>
        </w:rPr>
      </w:pPr>
      <w:r w:rsidRPr="00827D54">
        <w:rPr>
          <w:color w:val="auto"/>
        </w:rPr>
        <w:t>第２条　鳥取県知事の権限に属する事務の処理の特例に関する条例</w:t>
      </w:r>
      <w:r w:rsidR="001B218E" w:rsidRPr="00827D54">
        <w:rPr>
          <w:color w:val="auto"/>
        </w:rPr>
        <w:t>（平成11</w:t>
      </w:r>
      <w:r w:rsidRPr="00827D54">
        <w:rPr>
          <w:color w:val="auto"/>
        </w:rPr>
        <w:t>年鳥取県条例第</w:t>
      </w:r>
      <w:r w:rsidR="001B218E" w:rsidRPr="00827D54">
        <w:rPr>
          <w:color w:val="auto"/>
        </w:rPr>
        <w:t>35</w:t>
      </w:r>
      <w:r w:rsidRPr="00827D54">
        <w:rPr>
          <w:color w:val="auto"/>
        </w:rPr>
        <w:t>号）の一部を次のように改正する。</w:t>
      </w:r>
    </w:p>
    <w:p w:rsidR="00C56159" w:rsidRPr="00827D54" w:rsidRDefault="00C56159" w:rsidP="00FD6680">
      <w:pPr>
        <w:overflowPunct/>
        <w:autoSpaceDE w:val="0"/>
        <w:autoSpaceDN w:val="0"/>
        <w:adjustRightInd w:val="0"/>
        <w:ind w:firstLineChars="200" w:firstLine="363"/>
        <w:rPr>
          <w:rFonts w:hint="default"/>
          <w:color w:val="auto"/>
        </w:rPr>
      </w:pPr>
      <w:r w:rsidRPr="00827D54">
        <w:rPr>
          <w:color w:val="auto"/>
        </w:rPr>
        <w:t>次の表の改正前の欄に掲げる規定を同表の改正後の欄に掲げる規定に、下線で示すように改正する。</w:t>
      </w:r>
    </w:p>
    <w:tbl>
      <w:tblPr>
        <w:tblW w:w="0" w:type="auto"/>
        <w:tblInd w:w="191" w:type="dxa"/>
        <w:tblLayout w:type="fixed"/>
        <w:tblCellMar>
          <w:left w:w="0" w:type="dxa"/>
          <w:right w:w="0" w:type="dxa"/>
        </w:tblCellMar>
        <w:tblLook w:val="0000" w:firstRow="0" w:lastRow="0" w:firstColumn="0" w:lastColumn="0" w:noHBand="0" w:noVBand="0"/>
      </w:tblPr>
      <w:tblGrid>
        <w:gridCol w:w="4465"/>
        <w:gridCol w:w="4465"/>
      </w:tblGrid>
      <w:tr w:rsidR="00827D54" w:rsidRPr="00827D54" w:rsidTr="00504232">
        <w:trPr>
          <w:trHeight w:val="304"/>
        </w:trPr>
        <w:tc>
          <w:tcPr>
            <w:tcW w:w="44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159" w:rsidRPr="00827D54" w:rsidRDefault="00C56159" w:rsidP="00FD6680">
            <w:pPr>
              <w:overflowPunct/>
              <w:autoSpaceDE w:val="0"/>
              <w:autoSpaceDN w:val="0"/>
              <w:adjustRightInd w:val="0"/>
              <w:jc w:val="center"/>
              <w:rPr>
                <w:rFonts w:hint="default"/>
                <w:color w:val="auto"/>
              </w:rPr>
            </w:pPr>
            <w:r w:rsidRPr="00827D54">
              <w:rPr>
                <w:color w:val="auto"/>
                <w:spacing w:val="92"/>
                <w:fitText w:val="907" w:id="2028199936"/>
              </w:rPr>
              <w:t>改正</w:t>
            </w:r>
            <w:r w:rsidRPr="00827D54">
              <w:rPr>
                <w:color w:val="auto"/>
                <w:fitText w:val="907" w:id="2028199936"/>
              </w:rPr>
              <w:t>後</w:t>
            </w:r>
          </w:p>
        </w:tc>
        <w:tc>
          <w:tcPr>
            <w:tcW w:w="44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159" w:rsidRPr="00827D54" w:rsidRDefault="00C56159" w:rsidP="00FD6680">
            <w:pPr>
              <w:overflowPunct/>
              <w:autoSpaceDE w:val="0"/>
              <w:autoSpaceDN w:val="0"/>
              <w:adjustRightInd w:val="0"/>
              <w:jc w:val="center"/>
              <w:rPr>
                <w:rFonts w:hint="default"/>
                <w:color w:val="auto"/>
              </w:rPr>
            </w:pPr>
            <w:r w:rsidRPr="00827D54">
              <w:rPr>
                <w:color w:val="auto"/>
                <w:spacing w:val="92"/>
                <w:fitText w:val="907" w:id="2028199937"/>
              </w:rPr>
              <w:t>改正</w:t>
            </w:r>
            <w:r w:rsidRPr="00827D54">
              <w:rPr>
                <w:color w:val="auto"/>
                <w:fitText w:val="907" w:id="2028199937"/>
              </w:rPr>
              <w:t>前</w:t>
            </w:r>
          </w:p>
        </w:tc>
      </w:tr>
      <w:tr w:rsidR="00827D54" w:rsidRPr="00827D54" w:rsidTr="00504232">
        <w:trPr>
          <w:trHeight w:val="256"/>
        </w:trPr>
        <w:tc>
          <w:tcPr>
            <w:tcW w:w="4465" w:type="dxa"/>
            <w:tcBorders>
              <w:top w:val="single" w:sz="4" w:space="0" w:color="000000"/>
              <w:left w:val="single" w:sz="4" w:space="0" w:color="000000"/>
              <w:right w:val="single" w:sz="4" w:space="0" w:color="000000"/>
            </w:tcBorders>
            <w:tcMar>
              <w:left w:w="49" w:type="dxa"/>
              <w:right w:w="49" w:type="dxa"/>
            </w:tcMar>
          </w:tcPr>
          <w:p w:rsidR="00C56159" w:rsidRPr="00827D54" w:rsidRDefault="00C56159" w:rsidP="00FD6680">
            <w:pPr>
              <w:overflowPunct/>
              <w:autoSpaceDE w:val="0"/>
              <w:autoSpaceDN w:val="0"/>
              <w:adjustRightInd w:val="0"/>
              <w:ind w:left="181" w:hanging="181"/>
              <w:rPr>
                <w:rFonts w:hint="default"/>
                <w:color w:val="auto"/>
              </w:rPr>
            </w:pPr>
          </w:p>
        </w:tc>
        <w:tc>
          <w:tcPr>
            <w:tcW w:w="4465" w:type="dxa"/>
            <w:tcBorders>
              <w:top w:val="single" w:sz="4" w:space="0" w:color="000000"/>
              <w:left w:val="single" w:sz="4" w:space="0" w:color="000000"/>
              <w:right w:val="single" w:sz="4" w:space="0" w:color="000000"/>
            </w:tcBorders>
            <w:tcMar>
              <w:left w:w="49" w:type="dxa"/>
              <w:right w:w="49" w:type="dxa"/>
            </w:tcMar>
          </w:tcPr>
          <w:p w:rsidR="00C56159" w:rsidRPr="00827D54" w:rsidRDefault="00C56159" w:rsidP="00FD6680">
            <w:pPr>
              <w:overflowPunct/>
              <w:autoSpaceDE w:val="0"/>
              <w:autoSpaceDN w:val="0"/>
              <w:adjustRightInd w:val="0"/>
              <w:ind w:left="181" w:hanging="181"/>
              <w:rPr>
                <w:rFonts w:hint="default"/>
                <w:color w:val="auto"/>
              </w:rPr>
            </w:pPr>
          </w:p>
        </w:tc>
      </w:tr>
      <w:tr w:rsidR="00827D54" w:rsidRPr="00827D54" w:rsidTr="002A1CEB">
        <w:trPr>
          <w:trHeight w:val="481"/>
        </w:trPr>
        <w:tc>
          <w:tcPr>
            <w:tcW w:w="4465" w:type="dxa"/>
            <w:tcBorders>
              <w:left w:val="single" w:sz="4" w:space="0" w:color="000000"/>
              <w:right w:val="single" w:sz="4" w:space="0" w:color="000000"/>
            </w:tcBorders>
            <w:tcMar>
              <w:left w:w="49" w:type="dxa"/>
              <w:right w:w="49" w:type="dxa"/>
            </w:tcMar>
          </w:tcPr>
          <w:p w:rsidR="00131447" w:rsidRPr="00827D54" w:rsidRDefault="00131447" w:rsidP="00FD6680">
            <w:pPr>
              <w:tabs>
                <w:tab w:val="left" w:pos="1267"/>
              </w:tabs>
              <w:overflowPunct/>
              <w:autoSpaceDE w:val="0"/>
              <w:autoSpaceDN w:val="0"/>
              <w:rPr>
                <w:rFonts w:hint="default"/>
                <w:color w:val="auto"/>
              </w:rPr>
            </w:pPr>
            <w:r w:rsidRPr="00827D54">
              <w:rPr>
                <w:color w:val="auto"/>
              </w:rPr>
              <w:t>別表（第２条関係）</w:t>
            </w:r>
          </w:p>
          <w:tbl>
            <w:tblPr>
              <w:tblStyle w:val="a3"/>
              <w:tblW w:w="0" w:type="auto"/>
              <w:tblLayout w:type="fixed"/>
              <w:tblLook w:val="04A0" w:firstRow="1" w:lastRow="0" w:firstColumn="1" w:lastColumn="0" w:noHBand="0" w:noVBand="1"/>
            </w:tblPr>
            <w:tblGrid>
              <w:gridCol w:w="3112"/>
              <w:gridCol w:w="1113"/>
            </w:tblGrid>
            <w:tr w:rsidR="00827D54" w:rsidRPr="00827D54" w:rsidTr="00C67B14">
              <w:tc>
                <w:tcPr>
                  <w:tcW w:w="3112" w:type="dxa"/>
                </w:tcPr>
                <w:p w:rsidR="00131447" w:rsidRPr="00827D54" w:rsidRDefault="00131447" w:rsidP="00FD6680">
                  <w:pPr>
                    <w:tabs>
                      <w:tab w:val="left" w:pos="1267"/>
                    </w:tabs>
                    <w:overflowPunct/>
                    <w:autoSpaceDE w:val="0"/>
                    <w:autoSpaceDN w:val="0"/>
                    <w:jc w:val="center"/>
                    <w:rPr>
                      <w:rFonts w:hint="default"/>
                      <w:color w:val="auto"/>
                    </w:rPr>
                  </w:pPr>
                  <w:r w:rsidRPr="00827D54">
                    <w:rPr>
                      <w:color w:val="auto"/>
                    </w:rPr>
                    <w:t>事務</w:t>
                  </w:r>
                </w:p>
              </w:tc>
              <w:tc>
                <w:tcPr>
                  <w:tcW w:w="1113" w:type="dxa"/>
                </w:tcPr>
                <w:p w:rsidR="00131447" w:rsidRPr="00827D54" w:rsidRDefault="00131447" w:rsidP="00FD6680">
                  <w:pPr>
                    <w:tabs>
                      <w:tab w:val="left" w:pos="1267"/>
                    </w:tabs>
                    <w:overflowPunct/>
                    <w:autoSpaceDE w:val="0"/>
                    <w:autoSpaceDN w:val="0"/>
                    <w:jc w:val="center"/>
                    <w:rPr>
                      <w:rFonts w:hint="default"/>
                      <w:color w:val="auto"/>
                    </w:rPr>
                  </w:pPr>
                  <w:r w:rsidRPr="00827D54">
                    <w:rPr>
                      <w:color w:val="auto"/>
                    </w:rPr>
                    <w:t>市町村等</w:t>
                  </w:r>
                </w:p>
              </w:tc>
            </w:tr>
            <w:tr w:rsidR="00827D54" w:rsidRPr="00827D54" w:rsidTr="00C67B14">
              <w:tc>
                <w:tcPr>
                  <w:tcW w:w="4225" w:type="dxa"/>
                  <w:gridSpan w:val="2"/>
                </w:tcPr>
                <w:p w:rsidR="00131447" w:rsidRPr="00827D54" w:rsidRDefault="00131447" w:rsidP="00FD6680">
                  <w:pPr>
                    <w:tabs>
                      <w:tab w:val="left" w:pos="1267"/>
                    </w:tabs>
                    <w:overflowPunct/>
                    <w:autoSpaceDE w:val="0"/>
                    <w:autoSpaceDN w:val="0"/>
                    <w:rPr>
                      <w:rFonts w:hint="default"/>
                      <w:color w:val="auto"/>
                    </w:rPr>
                  </w:pPr>
                  <w:r w:rsidRPr="00827D54">
                    <w:rPr>
                      <w:color w:val="auto"/>
                    </w:rPr>
                    <w:t xml:space="preserve">　略</w:t>
                  </w:r>
                </w:p>
              </w:tc>
            </w:tr>
            <w:tr w:rsidR="00827D54" w:rsidRPr="00827D54" w:rsidTr="00C67B14">
              <w:tc>
                <w:tcPr>
                  <w:tcW w:w="3112" w:type="dxa"/>
                </w:tcPr>
                <w:p w:rsidR="00131447" w:rsidRPr="00827D54" w:rsidRDefault="00131447" w:rsidP="00FD6680">
                  <w:pPr>
                    <w:tabs>
                      <w:tab w:val="left" w:pos="1267"/>
                    </w:tabs>
                    <w:overflowPunct/>
                    <w:autoSpaceDE w:val="0"/>
                    <w:autoSpaceDN w:val="0"/>
                    <w:ind w:left="181" w:hangingChars="100" w:hanging="181"/>
                    <w:rPr>
                      <w:rFonts w:hint="default"/>
                      <w:color w:val="auto"/>
                    </w:rPr>
                  </w:pPr>
                  <w:r w:rsidRPr="00827D54">
                    <w:rPr>
                      <w:rFonts w:hint="default"/>
                      <w:color w:val="auto"/>
                    </w:rPr>
                    <w:t>33　鳥取県屋外広告物条例に基づく事務のうち、次に掲げるもの</w:t>
                  </w:r>
                </w:p>
                <w:p w:rsidR="00131447" w:rsidRPr="00827D54" w:rsidRDefault="00131447"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rPr>
                    <w:t>(</w:t>
                  </w:r>
                  <w:r w:rsidRPr="00827D54">
                    <w:rPr>
                      <w:color w:val="auto"/>
                    </w:rPr>
                    <w:t>１</w:t>
                  </w:r>
                  <w:r w:rsidRPr="00827D54">
                    <w:rPr>
                      <w:rFonts w:hint="default"/>
                      <w:color w:val="auto"/>
                    </w:rPr>
                    <w:t>)　第</w:t>
                  </w:r>
                  <w:r w:rsidRPr="00827D54">
                    <w:rPr>
                      <w:color w:val="auto"/>
                    </w:rPr>
                    <w:t>３</w:t>
                  </w:r>
                  <w:r w:rsidRPr="00827D54">
                    <w:rPr>
                      <w:rFonts w:hint="default"/>
                      <w:color w:val="auto"/>
                    </w:rPr>
                    <w:t>条第</w:t>
                  </w:r>
                  <w:r w:rsidRPr="00827D54">
                    <w:rPr>
                      <w:color w:val="auto"/>
                    </w:rPr>
                    <w:t>１</w:t>
                  </w:r>
                  <w:r w:rsidRPr="00827D54">
                    <w:rPr>
                      <w:rFonts w:hint="default"/>
                      <w:color w:val="auto"/>
                    </w:rPr>
                    <w:t>項及び第</w:t>
                  </w:r>
                  <w:r w:rsidRPr="00827D54">
                    <w:rPr>
                      <w:color w:val="auto"/>
                    </w:rPr>
                    <w:t>３</w:t>
                  </w:r>
                  <w:r w:rsidRPr="00827D54">
                    <w:rPr>
                      <w:rFonts w:hint="default"/>
                      <w:color w:val="auto"/>
                    </w:rPr>
                    <w:t>条の</w:t>
                  </w:r>
                  <w:r w:rsidRPr="00827D54">
                    <w:rPr>
                      <w:color w:val="auto"/>
                    </w:rPr>
                    <w:t>２</w:t>
                  </w:r>
                  <w:r w:rsidRPr="00827D54">
                    <w:rPr>
                      <w:rFonts w:hint="default"/>
                      <w:color w:val="auto"/>
                    </w:rPr>
                    <w:t>第</w:t>
                  </w:r>
                  <w:r w:rsidRPr="00827D54">
                    <w:rPr>
                      <w:color w:val="auto"/>
                    </w:rPr>
                    <w:t>３</w:t>
                  </w:r>
                  <w:r w:rsidRPr="00827D54">
                    <w:rPr>
                      <w:rFonts w:hint="default"/>
                      <w:color w:val="auto"/>
                    </w:rPr>
                    <w:t>項の規定による広告物の表示等の許可</w:t>
                  </w:r>
                  <w:r w:rsidR="00504232" w:rsidRPr="00827D54">
                    <w:rPr>
                      <w:color w:val="auto"/>
                      <w:u w:val="single"/>
                    </w:rPr>
                    <w:t>並びに</w:t>
                  </w:r>
                  <w:r w:rsidR="005744FF" w:rsidRPr="00827D54">
                    <w:rPr>
                      <w:color w:val="auto"/>
                      <w:u w:val="single"/>
                    </w:rPr>
                    <w:t>第３条第５</w:t>
                  </w:r>
                  <w:r w:rsidR="00504232" w:rsidRPr="00827D54">
                    <w:rPr>
                      <w:color w:val="auto"/>
                      <w:u w:val="single"/>
                    </w:rPr>
                    <w:t>項（第３条の２第４項において準用する場合を含む。）の規定による許可の更新</w:t>
                  </w:r>
                </w:p>
                <w:p w:rsidR="00E8040E" w:rsidRPr="00827D54" w:rsidRDefault="00E8040E" w:rsidP="00E8040E">
                  <w:pPr>
                    <w:tabs>
                      <w:tab w:val="left" w:pos="1267"/>
                    </w:tabs>
                    <w:overflowPunct/>
                    <w:autoSpaceDE w:val="0"/>
                    <w:autoSpaceDN w:val="0"/>
                    <w:ind w:leftChars="100" w:left="362" w:hangingChars="100" w:hanging="181"/>
                    <w:rPr>
                      <w:rFonts w:hint="default"/>
                      <w:color w:val="auto"/>
                    </w:rPr>
                  </w:pPr>
                  <w:r w:rsidRPr="00827D54">
                    <w:rPr>
                      <w:color w:val="auto"/>
                      <w:u w:val="single"/>
                    </w:rPr>
                    <w:t>(２</w:t>
                  </w:r>
                  <w:r w:rsidRPr="00827D54">
                    <w:rPr>
                      <w:rFonts w:hint="default"/>
                      <w:color w:val="auto"/>
                      <w:u w:val="single"/>
                    </w:rPr>
                    <w:t>)</w:t>
                  </w:r>
                  <w:r w:rsidRPr="00827D54">
                    <w:rPr>
                      <w:color w:val="auto"/>
                    </w:rPr>
                    <w:t xml:space="preserve">　</w:t>
                  </w:r>
                  <w:r w:rsidRPr="00827D54">
                    <w:rPr>
                      <w:color w:val="auto"/>
                      <w:u w:val="single"/>
                    </w:rPr>
                    <w:t>第３条第４項</w:t>
                  </w:r>
                  <w:r w:rsidR="000522F9" w:rsidRPr="00827D54">
                    <w:rPr>
                      <w:color w:val="auto"/>
                      <w:u w:val="single"/>
                    </w:rPr>
                    <w:t>（第３条の２第４項及び第４条第２項において準用する場合を含む。）</w:t>
                  </w:r>
                  <w:r w:rsidRPr="00827D54">
                    <w:rPr>
                      <w:color w:val="auto"/>
                      <w:u w:val="single"/>
                    </w:rPr>
                    <w:t>の規定による</w:t>
                  </w:r>
                  <w:r w:rsidR="00A7274A" w:rsidRPr="00827D54">
                    <w:rPr>
                      <w:color w:val="auto"/>
                      <w:u w:val="single"/>
                    </w:rPr>
                    <w:t>広告物の表示等の</w:t>
                  </w:r>
                  <w:r w:rsidRPr="00827D54">
                    <w:rPr>
                      <w:color w:val="auto"/>
                      <w:u w:val="single"/>
                    </w:rPr>
                    <w:t>完了の届出の受理</w:t>
                  </w:r>
                </w:p>
                <w:p w:rsidR="00131447" w:rsidRPr="00827D54" w:rsidRDefault="00E8040E" w:rsidP="00E8040E">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３</w:t>
                  </w:r>
                  <w:r w:rsidRPr="00827D54">
                    <w:rPr>
                      <w:rFonts w:hint="default"/>
                      <w:color w:val="auto"/>
                      <w:u w:val="single"/>
                    </w:rPr>
                    <w:t>)</w:t>
                  </w:r>
                  <w:r w:rsidR="00131447" w:rsidRPr="00827D54">
                    <w:rPr>
                      <w:rFonts w:hint="default"/>
                      <w:color w:val="auto"/>
                    </w:rPr>
                    <w:t xml:space="preserve">　</w:t>
                  </w:r>
                  <w:r w:rsidR="00131447" w:rsidRPr="00827D54">
                    <w:rPr>
                      <w:color w:val="auto"/>
                    </w:rPr>
                    <w:t>略</w:t>
                  </w:r>
                </w:p>
                <w:p w:rsidR="00131447" w:rsidRPr="00827D54" w:rsidRDefault="00131447"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00692D72" w:rsidRPr="00827D54">
                    <w:rPr>
                      <w:color w:val="auto"/>
                      <w:u w:val="single"/>
                    </w:rPr>
                    <w:t>４</w:t>
                  </w:r>
                  <w:r w:rsidRPr="00827D54">
                    <w:rPr>
                      <w:rFonts w:hint="default"/>
                      <w:color w:val="auto"/>
                      <w:u w:val="single"/>
                    </w:rPr>
                    <w:t>)</w:t>
                  </w:r>
                  <w:r w:rsidRPr="00827D54">
                    <w:rPr>
                      <w:rFonts w:hint="default"/>
                      <w:color w:val="auto"/>
                    </w:rPr>
                    <w:t xml:space="preserve">　</w:t>
                  </w:r>
                  <w:r w:rsidRPr="00827D54">
                    <w:rPr>
                      <w:rFonts w:hint="default"/>
                      <w:color w:val="auto"/>
                      <w:u w:val="single"/>
                    </w:rPr>
                    <w:t>第</w:t>
                  </w:r>
                  <w:r w:rsidRPr="00827D54">
                    <w:rPr>
                      <w:color w:val="auto"/>
                      <w:u w:val="single"/>
                    </w:rPr>
                    <w:t>７</w:t>
                  </w:r>
                  <w:r w:rsidRPr="00827D54">
                    <w:rPr>
                      <w:rFonts w:hint="default"/>
                      <w:color w:val="auto"/>
                      <w:u w:val="single"/>
                    </w:rPr>
                    <w:t>条の</w:t>
                  </w:r>
                  <w:r w:rsidR="00EB6265" w:rsidRPr="00827D54">
                    <w:rPr>
                      <w:color w:val="auto"/>
                      <w:u w:val="single"/>
                    </w:rPr>
                    <w:t>５</w:t>
                  </w:r>
                  <w:r w:rsidRPr="00827D54">
                    <w:rPr>
                      <w:rFonts w:hint="default"/>
                      <w:color w:val="auto"/>
                      <w:u w:val="single"/>
                    </w:rPr>
                    <w:t>第</w:t>
                  </w:r>
                  <w:r w:rsidRPr="00827D54">
                    <w:rPr>
                      <w:color w:val="auto"/>
                      <w:u w:val="single"/>
                    </w:rPr>
                    <w:t>３</w:t>
                  </w:r>
                  <w:r w:rsidRPr="00827D54">
                    <w:rPr>
                      <w:rFonts w:hint="default"/>
                      <w:color w:val="auto"/>
                      <w:u w:val="single"/>
                    </w:rPr>
                    <w:t>項</w:t>
                  </w:r>
                  <w:r w:rsidRPr="00827D54">
                    <w:rPr>
                      <w:rFonts w:hint="default"/>
                      <w:color w:val="auto"/>
                    </w:rPr>
                    <w:t>の規定による広告物等の除却の届出の受理</w:t>
                  </w:r>
                </w:p>
                <w:p w:rsidR="00514967" w:rsidRPr="00827D54" w:rsidRDefault="00E95C09"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00514967" w:rsidRPr="00827D54">
                    <w:rPr>
                      <w:color w:val="auto"/>
                      <w:u w:val="single"/>
                    </w:rPr>
                    <w:t>５</w:t>
                  </w:r>
                  <w:r w:rsidRPr="00827D54">
                    <w:rPr>
                      <w:rFonts w:hint="default"/>
                      <w:color w:val="auto"/>
                      <w:u w:val="single"/>
                    </w:rPr>
                    <w:t>)</w:t>
                  </w:r>
                  <w:r w:rsidR="00514967" w:rsidRPr="00827D54">
                    <w:rPr>
                      <w:color w:val="auto"/>
                    </w:rPr>
                    <w:t xml:space="preserve">　略</w:t>
                  </w:r>
                </w:p>
                <w:p w:rsidR="00514967"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６</w:t>
                  </w:r>
                  <w:r w:rsidRPr="00827D54">
                    <w:rPr>
                      <w:rFonts w:hint="default"/>
                      <w:color w:val="auto"/>
                      <w:u w:val="single"/>
                    </w:rPr>
                    <w:t>)</w:t>
                  </w:r>
                  <w:r w:rsidRPr="00827D54">
                    <w:rPr>
                      <w:color w:val="auto"/>
                    </w:rPr>
                    <w:t xml:space="preserve">　略</w:t>
                  </w:r>
                </w:p>
                <w:p w:rsidR="00514967"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７</w:t>
                  </w:r>
                  <w:r w:rsidRPr="00827D54">
                    <w:rPr>
                      <w:rFonts w:hint="default"/>
                      <w:color w:val="auto"/>
                      <w:u w:val="single"/>
                    </w:rPr>
                    <w:t>)</w:t>
                  </w:r>
                  <w:r w:rsidRPr="00827D54">
                    <w:rPr>
                      <w:color w:val="auto"/>
                    </w:rPr>
                    <w:t xml:space="preserve">　略</w:t>
                  </w:r>
                </w:p>
                <w:p w:rsidR="00514967"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８</w:t>
                  </w:r>
                  <w:r w:rsidRPr="00827D54">
                    <w:rPr>
                      <w:rFonts w:hint="default"/>
                      <w:color w:val="auto"/>
                      <w:u w:val="single"/>
                    </w:rPr>
                    <w:t>)</w:t>
                  </w:r>
                  <w:r w:rsidRPr="00827D54">
                    <w:rPr>
                      <w:color w:val="auto"/>
                    </w:rPr>
                    <w:t xml:space="preserve">　略</w:t>
                  </w:r>
                </w:p>
                <w:p w:rsidR="00514967"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９</w:t>
                  </w:r>
                  <w:r w:rsidRPr="00827D54">
                    <w:rPr>
                      <w:rFonts w:hint="default"/>
                      <w:color w:val="auto"/>
                      <w:u w:val="single"/>
                    </w:rPr>
                    <w:t>)</w:t>
                  </w:r>
                  <w:r w:rsidRPr="00827D54">
                    <w:rPr>
                      <w:color w:val="auto"/>
                    </w:rPr>
                    <w:t xml:space="preserve">　略</w:t>
                  </w:r>
                </w:p>
                <w:p w:rsidR="00514967"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10</w:t>
                  </w:r>
                  <w:r w:rsidRPr="00827D54">
                    <w:rPr>
                      <w:rFonts w:hint="default"/>
                      <w:color w:val="auto"/>
                      <w:u w:val="single"/>
                    </w:rPr>
                    <w:t>)</w:t>
                  </w:r>
                  <w:r w:rsidRPr="00827D54">
                    <w:rPr>
                      <w:color w:val="auto"/>
                    </w:rPr>
                    <w:t xml:space="preserve">　略</w:t>
                  </w:r>
                </w:p>
                <w:p w:rsidR="001E55CE"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(11</w:t>
                  </w:r>
                  <w:r w:rsidR="00E95C09" w:rsidRPr="00827D54">
                    <w:rPr>
                      <w:rFonts w:hint="default"/>
                      <w:color w:val="auto"/>
                      <w:u w:val="single"/>
                    </w:rPr>
                    <w:t>)</w:t>
                  </w:r>
                  <w:r w:rsidR="00E95C09" w:rsidRPr="00827D54">
                    <w:rPr>
                      <w:rFonts w:hint="default"/>
                      <w:color w:val="auto"/>
                    </w:rPr>
                    <w:t xml:space="preserve">　略</w:t>
                  </w:r>
                </w:p>
              </w:tc>
              <w:tc>
                <w:tcPr>
                  <w:tcW w:w="1113" w:type="dxa"/>
                </w:tcPr>
                <w:p w:rsidR="00131447" w:rsidRPr="00827D54" w:rsidRDefault="00131447" w:rsidP="00FD6680">
                  <w:pPr>
                    <w:tabs>
                      <w:tab w:val="left" w:pos="1267"/>
                    </w:tabs>
                    <w:overflowPunct/>
                    <w:autoSpaceDE w:val="0"/>
                    <w:autoSpaceDN w:val="0"/>
                    <w:rPr>
                      <w:rFonts w:hint="default"/>
                      <w:color w:val="auto"/>
                    </w:rPr>
                  </w:pPr>
                  <w:r w:rsidRPr="00827D54">
                    <w:rPr>
                      <w:color w:val="auto"/>
                    </w:rPr>
                    <w:t>米子市、境港市及び各町村</w:t>
                  </w:r>
                </w:p>
              </w:tc>
            </w:tr>
            <w:tr w:rsidR="00827D54" w:rsidRPr="00827D54" w:rsidTr="00C67B14">
              <w:tc>
                <w:tcPr>
                  <w:tcW w:w="4225" w:type="dxa"/>
                  <w:gridSpan w:val="2"/>
                </w:tcPr>
                <w:p w:rsidR="00131447" w:rsidRPr="00827D54" w:rsidRDefault="00131447" w:rsidP="00FD6680">
                  <w:pPr>
                    <w:tabs>
                      <w:tab w:val="left" w:pos="1267"/>
                    </w:tabs>
                    <w:overflowPunct/>
                    <w:autoSpaceDE w:val="0"/>
                    <w:autoSpaceDN w:val="0"/>
                    <w:rPr>
                      <w:rFonts w:hint="default"/>
                      <w:color w:val="auto"/>
                    </w:rPr>
                  </w:pPr>
                  <w:r w:rsidRPr="00827D54">
                    <w:rPr>
                      <w:color w:val="auto"/>
                    </w:rPr>
                    <w:t xml:space="preserve">　略</w:t>
                  </w:r>
                </w:p>
              </w:tc>
            </w:tr>
          </w:tbl>
          <w:p w:rsidR="00C56159" w:rsidRPr="00827D54" w:rsidRDefault="00C56159" w:rsidP="00FD6680">
            <w:pPr>
              <w:overflowPunct/>
              <w:autoSpaceDE w:val="0"/>
              <w:autoSpaceDN w:val="0"/>
              <w:adjustRightInd w:val="0"/>
              <w:ind w:leftChars="100" w:left="181"/>
              <w:rPr>
                <w:rFonts w:hint="default"/>
                <w:color w:val="auto"/>
              </w:rPr>
            </w:pPr>
          </w:p>
        </w:tc>
        <w:tc>
          <w:tcPr>
            <w:tcW w:w="4465" w:type="dxa"/>
            <w:tcBorders>
              <w:left w:val="single" w:sz="4" w:space="0" w:color="000000"/>
              <w:right w:val="single" w:sz="4" w:space="0" w:color="000000"/>
            </w:tcBorders>
            <w:tcMar>
              <w:left w:w="49" w:type="dxa"/>
              <w:right w:w="49" w:type="dxa"/>
            </w:tcMar>
          </w:tcPr>
          <w:p w:rsidR="00C56159" w:rsidRPr="00827D54" w:rsidRDefault="001B218E" w:rsidP="00FD6680">
            <w:pPr>
              <w:tabs>
                <w:tab w:val="left" w:pos="1267"/>
              </w:tabs>
              <w:overflowPunct/>
              <w:autoSpaceDE w:val="0"/>
              <w:autoSpaceDN w:val="0"/>
              <w:rPr>
                <w:rFonts w:hint="default"/>
                <w:color w:val="auto"/>
              </w:rPr>
            </w:pPr>
            <w:r w:rsidRPr="00827D54">
              <w:rPr>
                <w:color w:val="auto"/>
              </w:rPr>
              <w:t>別表（第２条関係）</w:t>
            </w:r>
          </w:p>
          <w:tbl>
            <w:tblPr>
              <w:tblStyle w:val="a3"/>
              <w:tblW w:w="0" w:type="auto"/>
              <w:tblLayout w:type="fixed"/>
              <w:tblLook w:val="04A0" w:firstRow="1" w:lastRow="0" w:firstColumn="1" w:lastColumn="0" w:noHBand="0" w:noVBand="1"/>
            </w:tblPr>
            <w:tblGrid>
              <w:gridCol w:w="3112"/>
              <w:gridCol w:w="1113"/>
            </w:tblGrid>
            <w:tr w:rsidR="00827D54" w:rsidRPr="00827D54" w:rsidTr="001B218E">
              <w:tc>
                <w:tcPr>
                  <w:tcW w:w="3112" w:type="dxa"/>
                </w:tcPr>
                <w:p w:rsidR="001B218E" w:rsidRPr="00827D54" w:rsidRDefault="001B218E" w:rsidP="00FD6680">
                  <w:pPr>
                    <w:tabs>
                      <w:tab w:val="left" w:pos="1267"/>
                    </w:tabs>
                    <w:overflowPunct/>
                    <w:autoSpaceDE w:val="0"/>
                    <w:autoSpaceDN w:val="0"/>
                    <w:jc w:val="center"/>
                    <w:rPr>
                      <w:rFonts w:hint="default"/>
                      <w:color w:val="auto"/>
                    </w:rPr>
                  </w:pPr>
                  <w:r w:rsidRPr="00827D54">
                    <w:rPr>
                      <w:color w:val="auto"/>
                    </w:rPr>
                    <w:t>事務</w:t>
                  </w:r>
                </w:p>
              </w:tc>
              <w:tc>
                <w:tcPr>
                  <w:tcW w:w="1113" w:type="dxa"/>
                </w:tcPr>
                <w:p w:rsidR="001B218E" w:rsidRPr="00827D54" w:rsidRDefault="001B218E" w:rsidP="00FD6680">
                  <w:pPr>
                    <w:tabs>
                      <w:tab w:val="left" w:pos="1267"/>
                    </w:tabs>
                    <w:overflowPunct/>
                    <w:autoSpaceDE w:val="0"/>
                    <w:autoSpaceDN w:val="0"/>
                    <w:jc w:val="center"/>
                    <w:rPr>
                      <w:rFonts w:hint="default"/>
                      <w:color w:val="auto"/>
                    </w:rPr>
                  </w:pPr>
                  <w:r w:rsidRPr="00827D54">
                    <w:rPr>
                      <w:color w:val="auto"/>
                    </w:rPr>
                    <w:t>市町村等</w:t>
                  </w:r>
                </w:p>
              </w:tc>
            </w:tr>
            <w:tr w:rsidR="00827D54" w:rsidRPr="00827D54" w:rsidTr="00C67B14">
              <w:tc>
                <w:tcPr>
                  <w:tcW w:w="4225" w:type="dxa"/>
                  <w:gridSpan w:val="2"/>
                </w:tcPr>
                <w:p w:rsidR="001B218E" w:rsidRPr="00827D54" w:rsidRDefault="001B218E" w:rsidP="00FD6680">
                  <w:pPr>
                    <w:tabs>
                      <w:tab w:val="left" w:pos="1267"/>
                    </w:tabs>
                    <w:overflowPunct/>
                    <w:autoSpaceDE w:val="0"/>
                    <w:autoSpaceDN w:val="0"/>
                    <w:rPr>
                      <w:rFonts w:hint="default"/>
                      <w:color w:val="auto"/>
                    </w:rPr>
                  </w:pPr>
                  <w:r w:rsidRPr="00827D54">
                    <w:rPr>
                      <w:color w:val="auto"/>
                    </w:rPr>
                    <w:t xml:space="preserve">　略</w:t>
                  </w:r>
                </w:p>
              </w:tc>
            </w:tr>
            <w:tr w:rsidR="00827D54" w:rsidRPr="00827D54" w:rsidTr="001B218E">
              <w:tc>
                <w:tcPr>
                  <w:tcW w:w="3112" w:type="dxa"/>
                </w:tcPr>
                <w:p w:rsidR="001B218E" w:rsidRPr="00827D54" w:rsidRDefault="001B218E" w:rsidP="00FD6680">
                  <w:pPr>
                    <w:tabs>
                      <w:tab w:val="left" w:pos="1267"/>
                    </w:tabs>
                    <w:overflowPunct/>
                    <w:autoSpaceDE w:val="0"/>
                    <w:autoSpaceDN w:val="0"/>
                    <w:ind w:left="181" w:hangingChars="100" w:hanging="181"/>
                    <w:rPr>
                      <w:rFonts w:hint="default"/>
                      <w:color w:val="auto"/>
                    </w:rPr>
                  </w:pPr>
                  <w:r w:rsidRPr="00827D54">
                    <w:rPr>
                      <w:rFonts w:hint="default"/>
                      <w:color w:val="auto"/>
                    </w:rPr>
                    <w:t>33　鳥取県屋外広告物条例に基づく事務のうち、次に掲げるもの</w:t>
                  </w:r>
                </w:p>
                <w:p w:rsidR="001B218E" w:rsidRPr="00827D54" w:rsidRDefault="001B218E"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rPr>
                    <w:t>(</w:t>
                  </w:r>
                  <w:r w:rsidRPr="00827D54">
                    <w:rPr>
                      <w:color w:val="auto"/>
                    </w:rPr>
                    <w:t>１</w:t>
                  </w:r>
                  <w:r w:rsidRPr="00827D54">
                    <w:rPr>
                      <w:rFonts w:hint="default"/>
                      <w:color w:val="auto"/>
                    </w:rPr>
                    <w:t>)　第</w:t>
                  </w:r>
                  <w:r w:rsidRPr="00827D54">
                    <w:rPr>
                      <w:color w:val="auto"/>
                    </w:rPr>
                    <w:t>３</w:t>
                  </w:r>
                  <w:r w:rsidRPr="00827D54">
                    <w:rPr>
                      <w:rFonts w:hint="default"/>
                      <w:color w:val="auto"/>
                    </w:rPr>
                    <w:t>条第</w:t>
                  </w:r>
                  <w:r w:rsidRPr="00827D54">
                    <w:rPr>
                      <w:color w:val="auto"/>
                    </w:rPr>
                    <w:t>１</w:t>
                  </w:r>
                  <w:r w:rsidRPr="00827D54">
                    <w:rPr>
                      <w:rFonts w:hint="default"/>
                      <w:color w:val="auto"/>
                    </w:rPr>
                    <w:t>項及び第</w:t>
                  </w:r>
                  <w:r w:rsidRPr="00827D54">
                    <w:rPr>
                      <w:color w:val="auto"/>
                    </w:rPr>
                    <w:t>３</w:t>
                  </w:r>
                  <w:r w:rsidRPr="00827D54">
                    <w:rPr>
                      <w:rFonts w:hint="default"/>
                      <w:color w:val="auto"/>
                    </w:rPr>
                    <w:t>条の</w:t>
                  </w:r>
                  <w:r w:rsidRPr="00827D54">
                    <w:rPr>
                      <w:color w:val="auto"/>
                    </w:rPr>
                    <w:t>２</w:t>
                  </w:r>
                  <w:r w:rsidRPr="00827D54">
                    <w:rPr>
                      <w:rFonts w:hint="default"/>
                      <w:color w:val="auto"/>
                    </w:rPr>
                    <w:t>第</w:t>
                  </w:r>
                  <w:r w:rsidRPr="00827D54">
                    <w:rPr>
                      <w:color w:val="auto"/>
                    </w:rPr>
                    <w:t>３</w:t>
                  </w:r>
                  <w:r w:rsidRPr="00827D54">
                    <w:rPr>
                      <w:rFonts w:hint="default"/>
                      <w:color w:val="auto"/>
                    </w:rPr>
                    <w:t>項の規定による広告物の表示等の許可</w:t>
                  </w:r>
                </w:p>
                <w:p w:rsidR="00131447" w:rsidRPr="00827D54" w:rsidRDefault="00131447" w:rsidP="00FD6680">
                  <w:pPr>
                    <w:tabs>
                      <w:tab w:val="left" w:pos="1267"/>
                    </w:tabs>
                    <w:overflowPunct/>
                    <w:autoSpaceDE w:val="0"/>
                    <w:autoSpaceDN w:val="0"/>
                    <w:ind w:leftChars="100" w:left="362" w:hangingChars="100" w:hanging="181"/>
                    <w:rPr>
                      <w:rFonts w:hint="default"/>
                      <w:color w:val="auto"/>
                    </w:rPr>
                  </w:pPr>
                </w:p>
                <w:p w:rsidR="00131447" w:rsidRPr="00827D54" w:rsidRDefault="00131447" w:rsidP="00FD6680">
                  <w:pPr>
                    <w:tabs>
                      <w:tab w:val="left" w:pos="1267"/>
                    </w:tabs>
                    <w:overflowPunct/>
                    <w:autoSpaceDE w:val="0"/>
                    <w:autoSpaceDN w:val="0"/>
                    <w:ind w:leftChars="100" w:left="362" w:hangingChars="100" w:hanging="181"/>
                    <w:rPr>
                      <w:rFonts w:hint="default"/>
                      <w:color w:val="auto"/>
                    </w:rPr>
                  </w:pPr>
                </w:p>
                <w:p w:rsidR="00131447" w:rsidRPr="00827D54" w:rsidRDefault="00131447" w:rsidP="00FD6680">
                  <w:pPr>
                    <w:tabs>
                      <w:tab w:val="left" w:pos="1267"/>
                    </w:tabs>
                    <w:overflowPunct/>
                    <w:autoSpaceDE w:val="0"/>
                    <w:autoSpaceDN w:val="0"/>
                    <w:ind w:leftChars="100" w:left="362" w:hangingChars="100" w:hanging="181"/>
                    <w:rPr>
                      <w:rFonts w:hint="default"/>
                      <w:color w:val="auto"/>
                    </w:rPr>
                  </w:pPr>
                </w:p>
                <w:p w:rsidR="00131447" w:rsidRPr="00827D54" w:rsidRDefault="00131447" w:rsidP="00FD6680">
                  <w:pPr>
                    <w:tabs>
                      <w:tab w:val="left" w:pos="1267"/>
                    </w:tabs>
                    <w:overflowPunct/>
                    <w:autoSpaceDE w:val="0"/>
                    <w:autoSpaceDN w:val="0"/>
                    <w:rPr>
                      <w:rFonts w:hint="default"/>
                      <w:color w:val="auto"/>
                    </w:rPr>
                  </w:pPr>
                </w:p>
                <w:p w:rsidR="00692D72" w:rsidRPr="00827D54" w:rsidRDefault="00692D72" w:rsidP="00FD6680">
                  <w:pPr>
                    <w:tabs>
                      <w:tab w:val="left" w:pos="1267"/>
                    </w:tabs>
                    <w:overflowPunct/>
                    <w:autoSpaceDE w:val="0"/>
                    <w:autoSpaceDN w:val="0"/>
                    <w:ind w:leftChars="100" w:left="362" w:hangingChars="100" w:hanging="181"/>
                    <w:rPr>
                      <w:rFonts w:hint="default"/>
                      <w:color w:val="auto"/>
                    </w:rPr>
                  </w:pPr>
                </w:p>
                <w:p w:rsidR="00514967" w:rsidRPr="00827D54" w:rsidRDefault="00514967" w:rsidP="00FD6680">
                  <w:pPr>
                    <w:tabs>
                      <w:tab w:val="left" w:pos="1267"/>
                    </w:tabs>
                    <w:overflowPunct/>
                    <w:autoSpaceDE w:val="0"/>
                    <w:autoSpaceDN w:val="0"/>
                    <w:ind w:leftChars="100" w:left="362" w:hangingChars="100" w:hanging="181"/>
                    <w:rPr>
                      <w:rFonts w:hint="default"/>
                      <w:color w:val="auto"/>
                      <w:u w:val="single"/>
                    </w:rPr>
                  </w:pPr>
                </w:p>
                <w:p w:rsidR="00514967" w:rsidRPr="00827D54" w:rsidRDefault="00514967" w:rsidP="00FD6680">
                  <w:pPr>
                    <w:tabs>
                      <w:tab w:val="left" w:pos="1267"/>
                    </w:tabs>
                    <w:overflowPunct/>
                    <w:autoSpaceDE w:val="0"/>
                    <w:autoSpaceDN w:val="0"/>
                    <w:ind w:leftChars="100" w:left="362" w:hangingChars="100" w:hanging="181"/>
                    <w:rPr>
                      <w:rFonts w:hint="default"/>
                      <w:color w:val="auto"/>
                      <w:u w:val="single"/>
                    </w:rPr>
                  </w:pPr>
                </w:p>
                <w:p w:rsidR="000522F9" w:rsidRPr="00827D54" w:rsidRDefault="000522F9" w:rsidP="00FD6680">
                  <w:pPr>
                    <w:tabs>
                      <w:tab w:val="left" w:pos="1267"/>
                    </w:tabs>
                    <w:overflowPunct/>
                    <w:autoSpaceDE w:val="0"/>
                    <w:autoSpaceDN w:val="0"/>
                    <w:ind w:leftChars="100" w:left="362" w:hangingChars="100" w:hanging="181"/>
                    <w:rPr>
                      <w:rFonts w:hint="default"/>
                      <w:color w:val="auto"/>
                      <w:u w:val="single"/>
                    </w:rPr>
                  </w:pPr>
                </w:p>
                <w:p w:rsidR="00A7274A" w:rsidRPr="00827D54" w:rsidRDefault="00A7274A" w:rsidP="00A7274A">
                  <w:pPr>
                    <w:tabs>
                      <w:tab w:val="left" w:pos="1267"/>
                    </w:tabs>
                    <w:overflowPunct/>
                    <w:autoSpaceDE w:val="0"/>
                    <w:autoSpaceDN w:val="0"/>
                    <w:rPr>
                      <w:rFonts w:hint="default"/>
                      <w:color w:val="auto"/>
                      <w:u w:val="single"/>
                    </w:rPr>
                  </w:pPr>
                </w:p>
                <w:p w:rsidR="00E8040E" w:rsidRPr="00827D54" w:rsidRDefault="00E8040E" w:rsidP="00E8040E">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２</w:t>
                  </w:r>
                  <w:r w:rsidRPr="00827D54">
                    <w:rPr>
                      <w:rFonts w:hint="default"/>
                      <w:color w:val="auto"/>
                      <w:u w:val="single"/>
                    </w:rPr>
                    <w:t>)</w:t>
                  </w:r>
                  <w:r w:rsidRPr="00827D54">
                    <w:rPr>
                      <w:rFonts w:hint="default"/>
                      <w:color w:val="auto"/>
                    </w:rPr>
                    <w:t xml:space="preserve">　</w:t>
                  </w:r>
                  <w:r w:rsidRPr="00827D54">
                    <w:rPr>
                      <w:color w:val="auto"/>
                    </w:rPr>
                    <w:t>略</w:t>
                  </w:r>
                </w:p>
                <w:p w:rsidR="001B218E" w:rsidRPr="00827D54" w:rsidRDefault="001B218E" w:rsidP="00E8040E">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３</w:t>
                  </w:r>
                  <w:r w:rsidRPr="00827D54">
                    <w:rPr>
                      <w:rFonts w:hint="default"/>
                      <w:color w:val="auto"/>
                      <w:u w:val="single"/>
                    </w:rPr>
                    <w:t>)</w:t>
                  </w:r>
                  <w:r w:rsidRPr="00827D54">
                    <w:rPr>
                      <w:rFonts w:hint="default"/>
                      <w:color w:val="auto"/>
                    </w:rPr>
                    <w:t xml:space="preserve">　</w:t>
                  </w:r>
                  <w:r w:rsidRPr="00827D54">
                    <w:rPr>
                      <w:rFonts w:hint="default"/>
                      <w:color w:val="auto"/>
                      <w:u w:val="single"/>
                    </w:rPr>
                    <w:t>第</w:t>
                  </w:r>
                  <w:r w:rsidRPr="00827D54">
                    <w:rPr>
                      <w:color w:val="auto"/>
                      <w:u w:val="single"/>
                    </w:rPr>
                    <w:t>７</w:t>
                  </w:r>
                  <w:r w:rsidRPr="00827D54">
                    <w:rPr>
                      <w:rFonts w:hint="default"/>
                      <w:color w:val="auto"/>
                      <w:u w:val="single"/>
                    </w:rPr>
                    <w:t>条の</w:t>
                  </w:r>
                  <w:r w:rsidRPr="00827D54">
                    <w:rPr>
                      <w:color w:val="auto"/>
                      <w:u w:val="single"/>
                    </w:rPr>
                    <w:t>４</w:t>
                  </w:r>
                  <w:r w:rsidRPr="00827D54">
                    <w:rPr>
                      <w:rFonts w:hint="default"/>
                      <w:color w:val="auto"/>
                      <w:u w:val="single"/>
                    </w:rPr>
                    <w:t>第</w:t>
                  </w:r>
                  <w:r w:rsidRPr="00827D54">
                    <w:rPr>
                      <w:color w:val="auto"/>
                      <w:u w:val="single"/>
                    </w:rPr>
                    <w:t>３</w:t>
                  </w:r>
                  <w:r w:rsidRPr="00827D54">
                    <w:rPr>
                      <w:rFonts w:hint="default"/>
                      <w:color w:val="auto"/>
                      <w:u w:val="single"/>
                    </w:rPr>
                    <w:t>項</w:t>
                  </w:r>
                  <w:r w:rsidRPr="00827D54">
                    <w:rPr>
                      <w:rFonts w:hint="default"/>
                      <w:color w:val="auto"/>
                    </w:rPr>
                    <w:t>の規定による広告物等の除却の届出の受理</w:t>
                  </w:r>
                </w:p>
                <w:p w:rsidR="00514967" w:rsidRPr="00827D54" w:rsidRDefault="001B218E"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４</w:t>
                  </w:r>
                  <w:r w:rsidRPr="00827D54">
                    <w:rPr>
                      <w:rFonts w:hint="default"/>
                      <w:color w:val="auto"/>
                      <w:u w:val="single"/>
                    </w:rPr>
                    <w:t>)</w:t>
                  </w:r>
                  <w:r w:rsidR="00514967" w:rsidRPr="00827D54">
                    <w:rPr>
                      <w:color w:val="auto"/>
                    </w:rPr>
                    <w:t xml:space="preserve">　略</w:t>
                  </w:r>
                </w:p>
                <w:p w:rsidR="00514967"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color w:val="auto"/>
                      <w:u w:val="single"/>
                    </w:rPr>
                    <w:t>(５)</w:t>
                  </w:r>
                  <w:r w:rsidRPr="00827D54">
                    <w:rPr>
                      <w:color w:val="auto"/>
                    </w:rPr>
                    <w:t xml:space="preserve">　略</w:t>
                  </w:r>
                </w:p>
                <w:p w:rsidR="00514967"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color w:val="auto"/>
                      <w:u w:val="single"/>
                    </w:rPr>
                    <w:t>(６)</w:t>
                  </w:r>
                  <w:r w:rsidRPr="00827D54">
                    <w:rPr>
                      <w:color w:val="auto"/>
                    </w:rPr>
                    <w:t xml:space="preserve">　略</w:t>
                  </w:r>
                </w:p>
                <w:p w:rsidR="00514967"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color w:val="auto"/>
                      <w:u w:val="single"/>
                    </w:rPr>
                    <w:t>(７)</w:t>
                  </w:r>
                  <w:r w:rsidRPr="00827D54">
                    <w:rPr>
                      <w:color w:val="auto"/>
                    </w:rPr>
                    <w:t xml:space="preserve">　略</w:t>
                  </w:r>
                </w:p>
                <w:p w:rsidR="00514967" w:rsidRPr="00827D54" w:rsidRDefault="00514967"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８</w:t>
                  </w:r>
                  <w:r w:rsidRPr="00827D54">
                    <w:rPr>
                      <w:rFonts w:hint="default"/>
                      <w:color w:val="auto"/>
                      <w:u w:val="single"/>
                    </w:rPr>
                    <w:t>)</w:t>
                  </w:r>
                  <w:r w:rsidRPr="00827D54">
                    <w:rPr>
                      <w:color w:val="auto"/>
                    </w:rPr>
                    <w:t xml:space="preserve">　略</w:t>
                  </w:r>
                </w:p>
                <w:p w:rsidR="00514967" w:rsidRPr="00827D54" w:rsidRDefault="00514967" w:rsidP="00514967">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w:t>
                  </w:r>
                  <w:r w:rsidRPr="00827D54">
                    <w:rPr>
                      <w:color w:val="auto"/>
                      <w:u w:val="single"/>
                    </w:rPr>
                    <w:t>９</w:t>
                  </w:r>
                  <w:r w:rsidRPr="00827D54">
                    <w:rPr>
                      <w:rFonts w:hint="default"/>
                      <w:color w:val="auto"/>
                      <w:u w:val="single"/>
                    </w:rPr>
                    <w:t>)</w:t>
                  </w:r>
                  <w:r w:rsidRPr="00827D54">
                    <w:rPr>
                      <w:color w:val="auto"/>
                    </w:rPr>
                    <w:t xml:space="preserve">　略</w:t>
                  </w:r>
                </w:p>
                <w:p w:rsidR="001B218E" w:rsidRPr="00827D54" w:rsidRDefault="001B218E" w:rsidP="00FD6680">
                  <w:pPr>
                    <w:tabs>
                      <w:tab w:val="left" w:pos="1267"/>
                    </w:tabs>
                    <w:overflowPunct/>
                    <w:autoSpaceDE w:val="0"/>
                    <w:autoSpaceDN w:val="0"/>
                    <w:ind w:leftChars="100" w:left="362" w:hangingChars="100" w:hanging="181"/>
                    <w:rPr>
                      <w:rFonts w:hint="default"/>
                      <w:color w:val="auto"/>
                    </w:rPr>
                  </w:pPr>
                  <w:r w:rsidRPr="00827D54">
                    <w:rPr>
                      <w:rFonts w:hint="default"/>
                      <w:color w:val="auto"/>
                      <w:u w:val="single"/>
                    </w:rPr>
                    <w:t>(10)</w:t>
                  </w:r>
                  <w:r w:rsidRPr="00827D54">
                    <w:rPr>
                      <w:rFonts w:hint="default"/>
                      <w:color w:val="auto"/>
                    </w:rPr>
                    <w:t xml:space="preserve">　</w:t>
                  </w:r>
                  <w:r w:rsidR="00131447" w:rsidRPr="00827D54">
                    <w:rPr>
                      <w:color w:val="auto"/>
                    </w:rPr>
                    <w:t>略</w:t>
                  </w:r>
                </w:p>
              </w:tc>
              <w:tc>
                <w:tcPr>
                  <w:tcW w:w="1113" w:type="dxa"/>
                </w:tcPr>
                <w:p w:rsidR="001B218E" w:rsidRPr="00827D54" w:rsidRDefault="001B218E" w:rsidP="00FD6680">
                  <w:pPr>
                    <w:tabs>
                      <w:tab w:val="left" w:pos="1267"/>
                    </w:tabs>
                    <w:overflowPunct/>
                    <w:autoSpaceDE w:val="0"/>
                    <w:autoSpaceDN w:val="0"/>
                    <w:rPr>
                      <w:rFonts w:hint="default"/>
                      <w:color w:val="auto"/>
                    </w:rPr>
                  </w:pPr>
                  <w:r w:rsidRPr="00827D54">
                    <w:rPr>
                      <w:color w:val="auto"/>
                    </w:rPr>
                    <w:t>米子市、境港市及び各町村</w:t>
                  </w:r>
                </w:p>
              </w:tc>
            </w:tr>
            <w:tr w:rsidR="00827D54" w:rsidRPr="00827D54" w:rsidTr="00C67B14">
              <w:tc>
                <w:tcPr>
                  <w:tcW w:w="4225" w:type="dxa"/>
                  <w:gridSpan w:val="2"/>
                </w:tcPr>
                <w:p w:rsidR="001B218E" w:rsidRPr="00827D54" w:rsidRDefault="001B218E" w:rsidP="00FD6680">
                  <w:pPr>
                    <w:tabs>
                      <w:tab w:val="left" w:pos="1267"/>
                    </w:tabs>
                    <w:overflowPunct/>
                    <w:autoSpaceDE w:val="0"/>
                    <w:autoSpaceDN w:val="0"/>
                    <w:rPr>
                      <w:rFonts w:hint="default"/>
                      <w:color w:val="auto"/>
                    </w:rPr>
                  </w:pPr>
                  <w:r w:rsidRPr="00827D54">
                    <w:rPr>
                      <w:color w:val="auto"/>
                    </w:rPr>
                    <w:t xml:space="preserve">　略</w:t>
                  </w:r>
                </w:p>
              </w:tc>
            </w:tr>
          </w:tbl>
          <w:p w:rsidR="001B218E" w:rsidRPr="00827D54" w:rsidRDefault="001B218E" w:rsidP="00FD6680">
            <w:pPr>
              <w:tabs>
                <w:tab w:val="left" w:pos="1267"/>
              </w:tabs>
              <w:overflowPunct/>
              <w:autoSpaceDE w:val="0"/>
              <w:autoSpaceDN w:val="0"/>
              <w:rPr>
                <w:rFonts w:hint="default"/>
                <w:color w:val="auto"/>
              </w:rPr>
            </w:pPr>
          </w:p>
        </w:tc>
      </w:tr>
      <w:tr w:rsidR="00827D54" w:rsidRPr="00827D54" w:rsidTr="002A1CEB">
        <w:trPr>
          <w:trHeight w:val="275"/>
        </w:trPr>
        <w:tc>
          <w:tcPr>
            <w:tcW w:w="4465" w:type="dxa"/>
            <w:tcBorders>
              <w:left w:val="single" w:sz="4" w:space="0" w:color="000000"/>
              <w:bottom w:val="single" w:sz="4" w:space="0" w:color="000000"/>
              <w:right w:val="single" w:sz="4" w:space="0" w:color="000000"/>
            </w:tcBorders>
            <w:tcMar>
              <w:left w:w="49" w:type="dxa"/>
              <w:right w:w="49" w:type="dxa"/>
            </w:tcMar>
          </w:tcPr>
          <w:p w:rsidR="00C56159" w:rsidRPr="00827D54" w:rsidRDefault="00C56159" w:rsidP="00FD6680">
            <w:pPr>
              <w:overflowPunct/>
              <w:autoSpaceDE w:val="0"/>
              <w:autoSpaceDN w:val="0"/>
              <w:rPr>
                <w:rFonts w:hint="default"/>
                <w:color w:val="auto"/>
              </w:rPr>
            </w:pPr>
          </w:p>
        </w:tc>
        <w:tc>
          <w:tcPr>
            <w:tcW w:w="4465" w:type="dxa"/>
            <w:tcBorders>
              <w:left w:val="single" w:sz="4" w:space="0" w:color="000000"/>
              <w:bottom w:val="single" w:sz="4" w:space="0" w:color="000000"/>
              <w:right w:val="single" w:sz="4" w:space="0" w:color="000000"/>
            </w:tcBorders>
            <w:tcMar>
              <w:left w:w="49" w:type="dxa"/>
              <w:right w:w="49" w:type="dxa"/>
            </w:tcMar>
          </w:tcPr>
          <w:p w:rsidR="00C56159" w:rsidRPr="00827D54" w:rsidRDefault="00C56159" w:rsidP="00FD6680">
            <w:pPr>
              <w:overflowPunct/>
              <w:autoSpaceDE w:val="0"/>
              <w:autoSpaceDN w:val="0"/>
              <w:ind w:firstLineChars="100" w:firstLine="181"/>
              <w:rPr>
                <w:rFonts w:hint="default"/>
                <w:color w:val="auto"/>
              </w:rPr>
            </w:pPr>
          </w:p>
        </w:tc>
      </w:tr>
    </w:tbl>
    <w:p w:rsidR="00825034" w:rsidRPr="00827D54" w:rsidRDefault="009E53F4" w:rsidP="00FD6680">
      <w:pPr>
        <w:overflowPunct/>
        <w:autoSpaceDE w:val="0"/>
        <w:autoSpaceDN w:val="0"/>
        <w:ind w:left="544"/>
        <w:rPr>
          <w:rFonts w:hint="default"/>
          <w:color w:val="auto"/>
        </w:rPr>
      </w:pPr>
      <w:r w:rsidRPr="00827D54">
        <w:rPr>
          <w:color w:val="auto"/>
        </w:rPr>
        <w:t>附　則</w:t>
      </w:r>
    </w:p>
    <w:p w:rsidR="00F07534" w:rsidRPr="00827D54" w:rsidRDefault="00F07534" w:rsidP="00FD6680">
      <w:pPr>
        <w:overflowPunct/>
        <w:autoSpaceDE w:val="0"/>
        <w:autoSpaceDN w:val="0"/>
        <w:rPr>
          <w:rFonts w:hint="default"/>
          <w:color w:val="auto"/>
        </w:rPr>
      </w:pPr>
      <w:r w:rsidRPr="00827D54">
        <w:rPr>
          <w:color w:val="auto"/>
        </w:rPr>
        <w:t>（施行期日）</w:t>
      </w:r>
    </w:p>
    <w:p w:rsidR="00430934" w:rsidRPr="00827D54" w:rsidRDefault="00F07534" w:rsidP="00FD6680">
      <w:pPr>
        <w:overflowPunct/>
        <w:autoSpaceDE w:val="0"/>
        <w:autoSpaceDN w:val="0"/>
        <w:ind w:left="181" w:hangingChars="100" w:hanging="181"/>
        <w:rPr>
          <w:rFonts w:hint="default"/>
          <w:color w:val="auto"/>
        </w:rPr>
      </w:pPr>
      <w:r w:rsidRPr="00827D54">
        <w:rPr>
          <w:color w:val="auto"/>
        </w:rPr>
        <w:t>１</w:t>
      </w:r>
      <w:r w:rsidR="00430934" w:rsidRPr="00827D54">
        <w:rPr>
          <w:rFonts w:hint="default"/>
          <w:color w:val="auto"/>
        </w:rPr>
        <w:t xml:space="preserve">　この条例は、</w:t>
      </w:r>
      <w:r w:rsidR="008F1B4D" w:rsidRPr="00827D54">
        <w:rPr>
          <w:color w:val="auto"/>
        </w:rPr>
        <w:t>令和</w:t>
      </w:r>
      <w:r w:rsidR="008C3CC0">
        <w:rPr>
          <w:color w:val="auto"/>
        </w:rPr>
        <w:t>３</w:t>
      </w:r>
      <w:r w:rsidR="009A4A22" w:rsidRPr="00827D54">
        <w:rPr>
          <w:color w:val="auto"/>
        </w:rPr>
        <w:t>年</w:t>
      </w:r>
      <w:r w:rsidR="008C3CC0">
        <w:rPr>
          <w:color w:val="auto"/>
        </w:rPr>
        <w:t>４</w:t>
      </w:r>
      <w:r w:rsidR="008F1B4D" w:rsidRPr="00827D54">
        <w:rPr>
          <w:color w:val="auto"/>
        </w:rPr>
        <w:t>月１日</w:t>
      </w:r>
      <w:r w:rsidR="00430934" w:rsidRPr="00827D54">
        <w:rPr>
          <w:rFonts w:hint="default"/>
          <w:color w:val="auto"/>
        </w:rPr>
        <w:t>から施行する。</w:t>
      </w:r>
      <w:r w:rsidR="004B527F" w:rsidRPr="00827D54">
        <w:rPr>
          <w:color w:val="auto"/>
        </w:rPr>
        <w:t>ただし、</w:t>
      </w:r>
      <w:r w:rsidR="00EA0B1D" w:rsidRPr="00827D54">
        <w:rPr>
          <w:color w:val="auto"/>
        </w:rPr>
        <w:t>第１条</w:t>
      </w:r>
      <w:r w:rsidR="00EB6265" w:rsidRPr="00827D54">
        <w:rPr>
          <w:color w:val="auto"/>
        </w:rPr>
        <w:t>中</w:t>
      </w:r>
      <w:r w:rsidR="00EA0B1D" w:rsidRPr="00827D54">
        <w:rPr>
          <w:color w:val="auto"/>
        </w:rPr>
        <w:t>鳥取県屋外</w:t>
      </w:r>
      <w:r w:rsidR="003E4340" w:rsidRPr="00827D54">
        <w:rPr>
          <w:color w:val="auto"/>
        </w:rPr>
        <w:t>広告物条例</w:t>
      </w:r>
      <w:r w:rsidR="00AA20EC" w:rsidRPr="00827D54">
        <w:rPr>
          <w:color w:val="auto"/>
        </w:rPr>
        <w:t>第２条及び</w:t>
      </w:r>
      <w:r w:rsidR="00EB6265" w:rsidRPr="00827D54">
        <w:rPr>
          <w:color w:val="auto"/>
        </w:rPr>
        <w:t>第７条の２</w:t>
      </w:r>
      <w:r w:rsidR="004B527F" w:rsidRPr="00827D54">
        <w:rPr>
          <w:color w:val="auto"/>
        </w:rPr>
        <w:t>の改正規定は、公布の日から施行する。</w:t>
      </w:r>
    </w:p>
    <w:p w:rsidR="00CE2FAD" w:rsidRPr="00827D54" w:rsidRDefault="00CE2FAD" w:rsidP="00FD6680">
      <w:pPr>
        <w:overflowPunct/>
        <w:autoSpaceDE w:val="0"/>
        <w:autoSpaceDN w:val="0"/>
        <w:ind w:left="181" w:hangingChars="100" w:hanging="181"/>
        <w:rPr>
          <w:rFonts w:hint="default"/>
          <w:color w:val="auto"/>
        </w:rPr>
      </w:pPr>
      <w:r w:rsidRPr="00827D54">
        <w:rPr>
          <w:color w:val="auto"/>
        </w:rPr>
        <w:t>（経過措置）</w:t>
      </w:r>
    </w:p>
    <w:p w:rsidR="00F07534" w:rsidRPr="00827D54" w:rsidRDefault="007777DB" w:rsidP="00FD6680">
      <w:pPr>
        <w:overflowPunct/>
        <w:autoSpaceDE w:val="0"/>
        <w:autoSpaceDN w:val="0"/>
        <w:ind w:left="181" w:hangingChars="100" w:hanging="181"/>
        <w:rPr>
          <w:rFonts w:hint="default"/>
          <w:color w:val="auto"/>
        </w:rPr>
      </w:pPr>
      <w:r w:rsidRPr="00827D54">
        <w:rPr>
          <w:color w:val="auto"/>
        </w:rPr>
        <w:t>２</w:t>
      </w:r>
      <w:r w:rsidR="003E4340" w:rsidRPr="00827D54">
        <w:rPr>
          <w:color w:val="auto"/>
        </w:rPr>
        <w:t xml:space="preserve">　</w:t>
      </w:r>
      <w:r w:rsidR="001F338F" w:rsidRPr="001F338F">
        <w:rPr>
          <w:color w:val="auto"/>
        </w:rPr>
        <w:t>第１条の規定による改正後の鳥取県屋外広告物条例（以下「新条例」という。）</w:t>
      </w:r>
      <w:r w:rsidR="00EA0B1D" w:rsidRPr="00827D54">
        <w:rPr>
          <w:color w:val="auto"/>
        </w:rPr>
        <w:t>第３条第５</w:t>
      </w:r>
      <w:r w:rsidR="00F07534" w:rsidRPr="00827D54">
        <w:rPr>
          <w:color w:val="auto"/>
        </w:rPr>
        <w:t>項</w:t>
      </w:r>
      <w:r w:rsidR="004B41B3" w:rsidRPr="00827D54">
        <w:rPr>
          <w:color w:val="auto"/>
        </w:rPr>
        <w:t>（新条例第３条の２第４項において準用する場合を含む。以下同じ。）</w:t>
      </w:r>
      <w:r w:rsidR="00F07534" w:rsidRPr="00827D54">
        <w:rPr>
          <w:color w:val="auto"/>
        </w:rPr>
        <w:t>の規定</w:t>
      </w:r>
      <w:r w:rsidR="004B41B3" w:rsidRPr="00827D54">
        <w:rPr>
          <w:color w:val="auto"/>
        </w:rPr>
        <w:t>にかかわらず、この条例の施行の日前に第１条の規定による</w:t>
      </w:r>
      <w:r w:rsidR="00EA0B1D" w:rsidRPr="00827D54">
        <w:rPr>
          <w:color w:val="auto"/>
        </w:rPr>
        <w:t>改正前の鳥取県屋外広告物条例の規定により行われた新条例第３条第５</w:t>
      </w:r>
      <w:r w:rsidR="004B41B3" w:rsidRPr="00827D54">
        <w:rPr>
          <w:color w:val="auto"/>
        </w:rPr>
        <w:t>項の許可</w:t>
      </w:r>
      <w:r w:rsidRPr="00827D54">
        <w:rPr>
          <w:color w:val="auto"/>
        </w:rPr>
        <w:t>の更新</w:t>
      </w:r>
      <w:r w:rsidR="00A341B7" w:rsidRPr="00827D54">
        <w:rPr>
          <w:color w:val="auto"/>
        </w:rPr>
        <w:t>に相当する許可の申請</w:t>
      </w:r>
      <w:r w:rsidR="004B41B3" w:rsidRPr="00827D54">
        <w:rPr>
          <w:color w:val="auto"/>
        </w:rPr>
        <w:t>については、なお従前の例による。</w:t>
      </w:r>
    </w:p>
    <w:p w:rsidR="00BB46B7" w:rsidRPr="00827D54" w:rsidRDefault="009E53F4" w:rsidP="00BB46B7">
      <w:pPr>
        <w:overflowPunct/>
        <w:autoSpaceDE w:val="0"/>
        <w:autoSpaceDN w:val="0"/>
        <w:rPr>
          <w:rFonts w:hint="default"/>
          <w:color w:val="auto"/>
        </w:rPr>
      </w:pPr>
      <w:r w:rsidRPr="00827D54">
        <w:rPr>
          <w:color w:val="auto"/>
        </w:rPr>
        <w:br w:type="page"/>
      </w:r>
      <w:bookmarkStart w:id="0" w:name="_GoBack"/>
      <w:bookmarkEnd w:id="0"/>
    </w:p>
    <w:p w:rsidR="00825034" w:rsidRPr="00827D54" w:rsidRDefault="00825034" w:rsidP="00FD6680">
      <w:pPr>
        <w:overflowPunct/>
        <w:autoSpaceDE w:val="0"/>
        <w:autoSpaceDN w:val="0"/>
        <w:rPr>
          <w:rFonts w:hint="default"/>
          <w:color w:val="auto"/>
        </w:rPr>
      </w:pPr>
    </w:p>
    <w:sectPr w:rsidR="00825034" w:rsidRPr="00827D54" w:rsidSect="00FD6680">
      <w:footnotePr>
        <w:numRestart w:val="eachPage"/>
      </w:footnotePr>
      <w:endnotePr>
        <w:numFmt w:val="decimal"/>
      </w:endnotePr>
      <w:pgSz w:w="11906" w:h="16838" w:code="9"/>
      <w:pgMar w:top="1418" w:right="1418" w:bottom="1418" w:left="1418" w:header="851" w:footer="0" w:gutter="0"/>
      <w:cols w:space="720"/>
      <w:docGrid w:type="linesAndChars" w:linePitch="311"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432" w:rsidRDefault="00696432">
      <w:pPr>
        <w:spacing w:before="387"/>
        <w:rPr>
          <w:rFonts w:hint="default"/>
        </w:rPr>
      </w:pPr>
      <w:r>
        <w:continuationSeparator/>
      </w:r>
    </w:p>
  </w:endnote>
  <w:endnote w:type="continuationSeparator" w:id="0">
    <w:p w:rsidR="00696432" w:rsidRDefault="00696432">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432" w:rsidRDefault="00696432">
      <w:pPr>
        <w:spacing w:before="387"/>
        <w:rPr>
          <w:rFonts w:hint="default"/>
        </w:rPr>
      </w:pPr>
      <w:r>
        <w:continuationSeparator/>
      </w:r>
    </w:p>
  </w:footnote>
  <w:footnote w:type="continuationSeparator" w:id="0">
    <w:p w:rsidR="00696432" w:rsidRDefault="00696432">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181"/>
  <w:drawingGridVerticalSpacing w:val="311"/>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34"/>
    <w:rsid w:val="00002999"/>
    <w:rsid w:val="00006BBB"/>
    <w:rsid w:val="00025AA7"/>
    <w:rsid w:val="000405B5"/>
    <w:rsid w:val="00045CEC"/>
    <w:rsid w:val="00051F30"/>
    <w:rsid w:val="000522F9"/>
    <w:rsid w:val="00072A50"/>
    <w:rsid w:val="00091AE9"/>
    <w:rsid w:val="00091F0A"/>
    <w:rsid w:val="00096D2B"/>
    <w:rsid w:val="000A5155"/>
    <w:rsid w:val="000B12C8"/>
    <w:rsid w:val="000C3B19"/>
    <w:rsid w:val="0011721D"/>
    <w:rsid w:val="00117AA4"/>
    <w:rsid w:val="00131447"/>
    <w:rsid w:val="001400B7"/>
    <w:rsid w:val="00141A5C"/>
    <w:rsid w:val="00143CB6"/>
    <w:rsid w:val="00146E1A"/>
    <w:rsid w:val="0015635E"/>
    <w:rsid w:val="00162355"/>
    <w:rsid w:val="00192818"/>
    <w:rsid w:val="001947FA"/>
    <w:rsid w:val="001B218E"/>
    <w:rsid w:val="001E4155"/>
    <w:rsid w:val="001E55CE"/>
    <w:rsid w:val="001F338F"/>
    <w:rsid w:val="00200E5E"/>
    <w:rsid w:val="002162E4"/>
    <w:rsid w:val="002175E8"/>
    <w:rsid w:val="00272D8E"/>
    <w:rsid w:val="00273200"/>
    <w:rsid w:val="00273373"/>
    <w:rsid w:val="002879F2"/>
    <w:rsid w:val="00290C7B"/>
    <w:rsid w:val="002A1CEB"/>
    <w:rsid w:val="002C56FF"/>
    <w:rsid w:val="002D1805"/>
    <w:rsid w:val="002D1F4E"/>
    <w:rsid w:val="002D7F56"/>
    <w:rsid w:val="0030332E"/>
    <w:rsid w:val="00304341"/>
    <w:rsid w:val="003115D3"/>
    <w:rsid w:val="00325FF8"/>
    <w:rsid w:val="00326564"/>
    <w:rsid w:val="003502FE"/>
    <w:rsid w:val="00351575"/>
    <w:rsid w:val="0037670F"/>
    <w:rsid w:val="003A3EC8"/>
    <w:rsid w:val="003B1F3E"/>
    <w:rsid w:val="003C1939"/>
    <w:rsid w:val="003C2866"/>
    <w:rsid w:val="003E2C0D"/>
    <w:rsid w:val="003E4340"/>
    <w:rsid w:val="003E68B8"/>
    <w:rsid w:val="003E760D"/>
    <w:rsid w:val="003F3EA8"/>
    <w:rsid w:val="003F756D"/>
    <w:rsid w:val="00400A77"/>
    <w:rsid w:val="0040519D"/>
    <w:rsid w:val="00430934"/>
    <w:rsid w:val="004437C2"/>
    <w:rsid w:val="00454337"/>
    <w:rsid w:val="00472A30"/>
    <w:rsid w:val="004B1948"/>
    <w:rsid w:val="004B41B3"/>
    <w:rsid w:val="004B527F"/>
    <w:rsid w:val="004E36BF"/>
    <w:rsid w:val="004F3576"/>
    <w:rsid w:val="004F528C"/>
    <w:rsid w:val="00504232"/>
    <w:rsid w:val="0050726F"/>
    <w:rsid w:val="00514967"/>
    <w:rsid w:val="005157C0"/>
    <w:rsid w:val="00527D8A"/>
    <w:rsid w:val="00541260"/>
    <w:rsid w:val="00554CE1"/>
    <w:rsid w:val="00556CB6"/>
    <w:rsid w:val="005744FF"/>
    <w:rsid w:val="00580ADB"/>
    <w:rsid w:val="005814B5"/>
    <w:rsid w:val="00587C43"/>
    <w:rsid w:val="005905C0"/>
    <w:rsid w:val="00590B5B"/>
    <w:rsid w:val="0059312C"/>
    <w:rsid w:val="005954A5"/>
    <w:rsid w:val="00596D6E"/>
    <w:rsid w:val="005C198B"/>
    <w:rsid w:val="005D617E"/>
    <w:rsid w:val="005D71EC"/>
    <w:rsid w:val="005E0C56"/>
    <w:rsid w:val="00633B63"/>
    <w:rsid w:val="00641E73"/>
    <w:rsid w:val="00646ED5"/>
    <w:rsid w:val="00647A4B"/>
    <w:rsid w:val="00674DFA"/>
    <w:rsid w:val="006754DB"/>
    <w:rsid w:val="0068035C"/>
    <w:rsid w:val="00692D72"/>
    <w:rsid w:val="006957E1"/>
    <w:rsid w:val="00696432"/>
    <w:rsid w:val="00696E53"/>
    <w:rsid w:val="006B68D3"/>
    <w:rsid w:val="006C6FA7"/>
    <w:rsid w:val="006C763A"/>
    <w:rsid w:val="006E5295"/>
    <w:rsid w:val="006E7944"/>
    <w:rsid w:val="006F39EE"/>
    <w:rsid w:val="00721B86"/>
    <w:rsid w:val="00727454"/>
    <w:rsid w:val="00731EEE"/>
    <w:rsid w:val="007646D7"/>
    <w:rsid w:val="007749F5"/>
    <w:rsid w:val="007758ED"/>
    <w:rsid w:val="007777DB"/>
    <w:rsid w:val="00777F6D"/>
    <w:rsid w:val="00787C44"/>
    <w:rsid w:val="00796EB3"/>
    <w:rsid w:val="007A0076"/>
    <w:rsid w:val="007E0BAF"/>
    <w:rsid w:val="007E4F3C"/>
    <w:rsid w:val="00804400"/>
    <w:rsid w:val="00825034"/>
    <w:rsid w:val="00827D54"/>
    <w:rsid w:val="0083541C"/>
    <w:rsid w:val="00837A67"/>
    <w:rsid w:val="00847A30"/>
    <w:rsid w:val="008542FC"/>
    <w:rsid w:val="00876BAA"/>
    <w:rsid w:val="00884C9B"/>
    <w:rsid w:val="00894B7D"/>
    <w:rsid w:val="008C3CC0"/>
    <w:rsid w:val="008F1B4D"/>
    <w:rsid w:val="008F535A"/>
    <w:rsid w:val="008F5E78"/>
    <w:rsid w:val="00900EA4"/>
    <w:rsid w:val="00905773"/>
    <w:rsid w:val="00914599"/>
    <w:rsid w:val="00927074"/>
    <w:rsid w:val="00946752"/>
    <w:rsid w:val="0095179A"/>
    <w:rsid w:val="0096083F"/>
    <w:rsid w:val="00971813"/>
    <w:rsid w:val="00972C41"/>
    <w:rsid w:val="00976ABE"/>
    <w:rsid w:val="00991706"/>
    <w:rsid w:val="009A4A22"/>
    <w:rsid w:val="009B0E4C"/>
    <w:rsid w:val="009C15A3"/>
    <w:rsid w:val="009C33FF"/>
    <w:rsid w:val="009E53F4"/>
    <w:rsid w:val="009F7739"/>
    <w:rsid w:val="00A051D5"/>
    <w:rsid w:val="00A053D3"/>
    <w:rsid w:val="00A1265A"/>
    <w:rsid w:val="00A238E4"/>
    <w:rsid w:val="00A2421A"/>
    <w:rsid w:val="00A33960"/>
    <w:rsid w:val="00A341B7"/>
    <w:rsid w:val="00A67615"/>
    <w:rsid w:val="00A7274A"/>
    <w:rsid w:val="00A9093E"/>
    <w:rsid w:val="00AA20EC"/>
    <w:rsid w:val="00AA3EA4"/>
    <w:rsid w:val="00AC718E"/>
    <w:rsid w:val="00AD0BD2"/>
    <w:rsid w:val="00AD0CE0"/>
    <w:rsid w:val="00B05228"/>
    <w:rsid w:val="00B3340F"/>
    <w:rsid w:val="00B514CC"/>
    <w:rsid w:val="00B83957"/>
    <w:rsid w:val="00BA146A"/>
    <w:rsid w:val="00BB46B7"/>
    <w:rsid w:val="00BD0994"/>
    <w:rsid w:val="00BD1619"/>
    <w:rsid w:val="00BD2B41"/>
    <w:rsid w:val="00BE4C9F"/>
    <w:rsid w:val="00BF1BAA"/>
    <w:rsid w:val="00BF33F3"/>
    <w:rsid w:val="00BF535A"/>
    <w:rsid w:val="00C068CF"/>
    <w:rsid w:val="00C20C54"/>
    <w:rsid w:val="00C56159"/>
    <w:rsid w:val="00C61BFC"/>
    <w:rsid w:val="00C656C0"/>
    <w:rsid w:val="00C67B14"/>
    <w:rsid w:val="00C730B5"/>
    <w:rsid w:val="00CA0FB8"/>
    <w:rsid w:val="00CA5783"/>
    <w:rsid w:val="00CB6A1D"/>
    <w:rsid w:val="00CC4B33"/>
    <w:rsid w:val="00CC6BDA"/>
    <w:rsid w:val="00CD294E"/>
    <w:rsid w:val="00CE2FAD"/>
    <w:rsid w:val="00CE664C"/>
    <w:rsid w:val="00CF47CC"/>
    <w:rsid w:val="00D20661"/>
    <w:rsid w:val="00D26367"/>
    <w:rsid w:val="00D45F55"/>
    <w:rsid w:val="00D60F5F"/>
    <w:rsid w:val="00D6331A"/>
    <w:rsid w:val="00D70970"/>
    <w:rsid w:val="00D7310C"/>
    <w:rsid w:val="00D9597B"/>
    <w:rsid w:val="00D97676"/>
    <w:rsid w:val="00E0216D"/>
    <w:rsid w:val="00E40755"/>
    <w:rsid w:val="00E41B1C"/>
    <w:rsid w:val="00E547A6"/>
    <w:rsid w:val="00E63253"/>
    <w:rsid w:val="00E6607A"/>
    <w:rsid w:val="00E732B7"/>
    <w:rsid w:val="00E751B3"/>
    <w:rsid w:val="00E8040E"/>
    <w:rsid w:val="00E83470"/>
    <w:rsid w:val="00E86F38"/>
    <w:rsid w:val="00E872F8"/>
    <w:rsid w:val="00E92441"/>
    <w:rsid w:val="00E95C09"/>
    <w:rsid w:val="00E972EE"/>
    <w:rsid w:val="00EA0B1D"/>
    <w:rsid w:val="00EA3567"/>
    <w:rsid w:val="00EA36B1"/>
    <w:rsid w:val="00EA4D1C"/>
    <w:rsid w:val="00EB5444"/>
    <w:rsid w:val="00EB6265"/>
    <w:rsid w:val="00EB6C87"/>
    <w:rsid w:val="00ED31E8"/>
    <w:rsid w:val="00EE413C"/>
    <w:rsid w:val="00F07534"/>
    <w:rsid w:val="00F161D0"/>
    <w:rsid w:val="00F30D10"/>
    <w:rsid w:val="00F545A7"/>
    <w:rsid w:val="00F613F6"/>
    <w:rsid w:val="00F75C10"/>
    <w:rsid w:val="00F76916"/>
    <w:rsid w:val="00F906E8"/>
    <w:rsid w:val="00FA4425"/>
    <w:rsid w:val="00FB4E95"/>
    <w:rsid w:val="00FC1761"/>
    <w:rsid w:val="00FD2FBE"/>
    <w:rsid w:val="00FD6680"/>
    <w:rsid w:val="00FF06F3"/>
    <w:rsid w:val="00FF1617"/>
    <w:rsid w:val="00FF3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679D625"/>
  <w15:docId w15:val="{526CC0CE-5515-4E5F-93DA-D83D1539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948"/>
    <w:pPr>
      <w:widowControl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2866"/>
    <w:rPr>
      <w:rFonts w:asciiTheme="majorHAnsi" w:eastAsiaTheme="majorEastAsia" w:hAnsiTheme="majorHAnsi" w:cstheme="majorBidi"/>
      <w:szCs w:val="18"/>
    </w:rPr>
  </w:style>
  <w:style w:type="character" w:customStyle="1" w:styleId="a5">
    <w:name w:val="吹き出し (文字)"/>
    <w:basedOn w:val="a0"/>
    <w:link w:val="a4"/>
    <w:uiPriority w:val="99"/>
    <w:semiHidden/>
    <w:rsid w:val="003C2866"/>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F76916"/>
    <w:pPr>
      <w:tabs>
        <w:tab w:val="center" w:pos="4252"/>
        <w:tab w:val="right" w:pos="8504"/>
      </w:tabs>
      <w:snapToGrid w:val="0"/>
    </w:pPr>
  </w:style>
  <w:style w:type="character" w:customStyle="1" w:styleId="a7">
    <w:name w:val="ヘッダー (文字)"/>
    <w:basedOn w:val="a0"/>
    <w:link w:val="a6"/>
    <w:uiPriority w:val="99"/>
    <w:rsid w:val="00F76916"/>
    <w:rPr>
      <w:color w:val="000000"/>
      <w:sz w:val="18"/>
    </w:rPr>
  </w:style>
  <w:style w:type="paragraph" w:styleId="a8">
    <w:name w:val="footer"/>
    <w:basedOn w:val="a"/>
    <w:link w:val="a9"/>
    <w:uiPriority w:val="99"/>
    <w:unhideWhenUsed/>
    <w:rsid w:val="00F76916"/>
    <w:pPr>
      <w:tabs>
        <w:tab w:val="center" w:pos="4252"/>
        <w:tab w:val="right" w:pos="8504"/>
      </w:tabs>
      <w:snapToGrid w:val="0"/>
    </w:pPr>
  </w:style>
  <w:style w:type="character" w:customStyle="1" w:styleId="a9">
    <w:name w:val="フッター (文字)"/>
    <w:basedOn w:val="a0"/>
    <w:link w:val="a8"/>
    <w:uiPriority w:val="99"/>
    <w:rsid w:val="00F76916"/>
    <w:rPr>
      <w:color w:val="000000"/>
      <w:sz w:val="18"/>
    </w:rPr>
  </w:style>
  <w:style w:type="paragraph" w:styleId="aa">
    <w:name w:val="List Paragraph"/>
    <w:basedOn w:val="a"/>
    <w:uiPriority w:val="34"/>
    <w:qFormat/>
    <w:rsid w:val="00131447"/>
    <w:pPr>
      <w:ind w:leftChars="400" w:left="840"/>
    </w:pPr>
  </w:style>
  <w:style w:type="paragraph" w:styleId="ab">
    <w:name w:val="No Spacing"/>
    <w:uiPriority w:val="1"/>
    <w:qFormat/>
    <w:rsid w:val="00FD6680"/>
    <w:pPr>
      <w:widowControl w:val="0"/>
      <w:overflowPunct w:val="0"/>
      <w:jc w:val="both"/>
      <w:textAlignment w:val="baseline"/>
    </w:pPr>
    <w:rPr>
      <w:rFonts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78FB5-7798-41BC-80E0-B554021D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4299</Words>
  <Characters>383</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柏木 将吾</cp:lastModifiedBy>
  <cp:revision>10</cp:revision>
  <cp:lastPrinted>2020-05-15T08:33:00Z</cp:lastPrinted>
  <dcterms:created xsi:type="dcterms:W3CDTF">2019-12-26T23:28:00Z</dcterms:created>
  <dcterms:modified xsi:type="dcterms:W3CDTF">2020-07-02T05:39:00Z</dcterms:modified>
</cp:coreProperties>
</file>