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3402"/>
      </w:tblGrid>
      <w:tr w:rsidR="008A1BA6" w:rsidRPr="006C0CF6" w:rsidTr="00E96DB3">
        <w:trPr>
          <w:trHeight w:val="132"/>
          <w:jc w:val="right"/>
        </w:trPr>
        <w:tc>
          <w:tcPr>
            <w:tcW w:w="4390" w:type="dxa"/>
            <w:gridSpan w:val="2"/>
            <w:vAlign w:val="center"/>
          </w:tcPr>
          <w:p w:rsidR="008A1BA6" w:rsidRPr="006C0CF6" w:rsidRDefault="008A1BA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資</w:t>
            </w:r>
            <w:r w:rsidR="006C0CF6" w:rsidRPr="006C0CF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C0CF6">
              <w:rPr>
                <w:rFonts w:hAnsi="ＭＳ 明朝" w:hint="eastAsia"/>
                <w:sz w:val="22"/>
                <w:szCs w:val="22"/>
              </w:rPr>
              <w:t>料</w:t>
            </w:r>
            <w:r w:rsidR="006C0CF6" w:rsidRPr="006C0CF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C0CF6">
              <w:rPr>
                <w:rFonts w:hAnsi="ＭＳ 明朝" w:hint="eastAsia"/>
                <w:sz w:val="22"/>
                <w:szCs w:val="22"/>
              </w:rPr>
              <w:t>提</w:t>
            </w:r>
            <w:r w:rsidR="006C0CF6" w:rsidRPr="006C0CF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C0CF6">
              <w:rPr>
                <w:rFonts w:hAnsi="ＭＳ 明朝" w:hint="eastAsia"/>
                <w:sz w:val="22"/>
                <w:szCs w:val="22"/>
              </w:rPr>
              <w:t>供</w:t>
            </w:r>
          </w:p>
        </w:tc>
      </w:tr>
      <w:tr w:rsidR="008A1BA6" w:rsidRPr="006C0CF6" w:rsidTr="006C0CF6">
        <w:trPr>
          <w:jc w:val="right"/>
        </w:trPr>
        <w:tc>
          <w:tcPr>
            <w:tcW w:w="4390" w:type="dxa"/>
            <w:gridSpan w:val="2"/>
            <w:vAlign w:val="center"/>
          </w:tcPr>
          <w:p w:rsidR="008A1BA6" w:rsidRPr="006C0CF6" w:rsidRDefault="008A1BA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平成３０年８月１日</w:t>
            </w:r>
          </w:p>
        </w:tc>
      </w:tr>
      <w:tr w:rsidR="006C0CF6" w:rsidRPr="006C0CF6" w:rsidTr="006C0CF6">
        <w:trPr>
          <w:jc w:val="right"/>
        </w:trPr>
        <w:tc>
          <w:tcPr>
            <w:tcW w:w="988" w:type="dxa"/>
            <w:vAlign w:val="center"/>
          </w:tcPr>
          <w:p w:rsidR="008A1BA6" w:rsidRPr="006C0CF6" w:rsidRDefault="006C0CF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担</w:t>
            </w:r>
            <w:r w:rsidR="000E0223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6C0CF6">
              <w:rPr>
                <w:rFonts w:hAnsi="ＭＳ 明朝" w:hint="eastAsia"/>
                <w:sz w:val="22"/>
                <w:szCs w:val="22"/>
              </w:rPr>
              <w:t>当</w:t>
            </w:r>
          </w:p>
        </w:tc>
        <w:tc>
          <w:tcPr>
            <w:tcW w:w="3402" w:type="dxa"/>
            <w:vAlign w:val="center"/>
          </w:tcPr>
          <w:p w:rsidR="008A1BA6" w:rsidRPr="006C0CF6" w:rsidRDefault="006C0CF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(公社</w:t>
            </w:r>
            <w:r w:rsidRPr="006C0CF6">
              <w:rPr>
                <w:rFonts w:hAnsi="ＭＳ 明朝"/>
                <w:sz w:val="22"/>
                <w:szCs w:val="22"/>
              </w:rPr>
              <w:t>)</w:t>
            </w:r>
            <w:r w:rsidRPr="006C0CF6">
              <w:rPr>
                <w:rFonts w:hAnsi="ＭＳ 明朝" w:hint="eastAsia"/>
                <w:sz w:val="22"/>
                <w:szCs w:val="22"/>
              </w:rPr>
              <w:t>鳥取県観光連盟（木村）</w:t>
            </w:r>
          </w:p>
        </w:tc>
      </w:tr>
      <w:tr w:rsidR="006C0CF6" w:rsidRPr="006C0CF6" w:rsidTr="006C0CF6">
        <w:trPr>
          <w:jc w:val="right"/>
        </w:trPr>
        <w:tc>
          <w:tcPr>
            <w:tcW w:w="988" w:type="dxa"/>
            <w:vAlign w:val="center"/>
          </w:tcPr>
          <w:p w:rsidR="008A1BA6" w:rsidRPr="006C0CF6" w:rsidRDefault="006C0CF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402" w:type="dxa"/>
            <w:vAlign w:val="center"/>
          </w:tcPr>
          <w:p w:rsidR="008A1BA6" w:rsidRPr="006C0CF6" w:rsidRDefault="006C0CF6" w:rsidP="006C0CF6">
            <w:pPr>
              <w:snapToGrid w:val="0"/>
              <w:spacing w:beforeLines="20" w:before="59" w:afterLines="20" w:after="59"/>
              <w:jc w:val="center"/>
              <w:rPr>
                <w:rFonts w:hAnsi="ＭＳ 明朝"/>
                <w:sz w:val="22"/>
                <w:szCs w:val="22"/>
              </w:rPr>
            </w:pPr>
            <w:r w:rsidRPr="006C0CF6">
              <w:rPr>
                <w:rFonts w:hAnsi="ＭＳ 明朝" w:hint="eastAsia"/>
                <w:sz w:val="22"/>
                <w:szCs w:val="22"/>
              </w:rPr>
              <w:t>０８５７－３９－２１１１</w:t>
            </w:r>
          </w:p>
        </w:tc>
      </w:tr>
    </w:tbl>
    <w:p w:rsidR="000A00D4" w:rsidRPr="006C0CF6" w:rsidRDefault="000A00D4" w:rsidP="0099517C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</w:p>
    <w:p w:rsidR="006C0CF6" w:rsidRPr="006C0CF6" w:rsidRDefault="006C0CF6" w:rsidP="0099517C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</w:p>
    <w:p w:rsidR="006C0CF6" w:rsidRPr="00E96DB3" w:rsidRDefault="00CF263C" w:rsidP="006C0CF6">
      <w:pPr>
        <w:snapToGrid w:val="0"/>
        <w:spacing w:beforeLines="20" w:before="59" w:afterLines="20" w:after="59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夏の</w:t>
      </w:r>
      <w:r w:rsidR="00DC15EC" w:rsidRPr="00E96DB3">
        <w:rPr>
          <w:rFonts w:ascii="ＭＳ ゴシック" w:eastAsia="ＭＳ ゴシック" w:hAnsi="ＭＳ ゴシック" w:hint="eastAsia"/>
          <w:sz w:val="28"/>
          <w:szCs w:val="28"/>
        </w:rPr>
        <w:t>鳥取県へＧＯ！～夏休み誘客対策（第１弾）</w:t>
      </w:r>
      <w:r>
        <w:rPr>
          <w:rFonts w:ascii="ＭＳ ゴシック" w:eastAsia="ＭＳ ゴシック" w:hAnsi="ＭＳ ゴシック" w:hint="eastAsia"/>
          <w:sz w:val="28"/>
          <w:szCs w:val="28"/>
        </w:rPr>
        <w:t>～</w:t>
      </w:r>
    </w:p>
    <w:p w:rsidR="008A1BA6" w:rsidRDefault="008A1BA6" w:rsidP="0099517C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</w:p>
    <w:p w:rsidR="00DC15EC" w:rsidRPr="00DC15EC" w:rsidRDefault="00DC15EC" w:rsidP="0099517C">
      <w:pPr>
        <w:snapToGrid w:val="0"/>
        <w:spacing w:beforeLines="20" w:before="59" w:afterLines="20" w:after="59"/>
        <w:rPr>
          <w:rFonts w:asciiTheme="minorEastAsia" w:eastAsiaTheme="minorEastAsia" w:hAnsiTheme="minorEastAsia" w:hint="eastAsia"/>
        </w:rPr>
      </w:pPr>
    </w:p>
    <w:p w:rsidR="00554953" w:rsidRDefault="00DC15EC" w:rsidP="00E96DB3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F263C">
        <w:rPr>
          <w:rFonts w:asciiTheme="minorEastAsia" w:eastAsiaTheme="minorEastAsia" w:hAnsiTheme="minorEastAsia" w:hint="eastAsia"/>
        </w:rPr>
        <w:t>公益社団法人</w:t>
      </w:r>
      <w:r>
        <w:rPr>
          <w:rFonts w:asciiTheme="minorEastAsia" w:eastAsiaTheme="minorEastAsia" w:hAnsiTheme="minorEastAsia" w:hint="eastAsia"/>
        </w:rPr>
        <w:t>鳥取県観光連盟</w:t>
      </w:r>
      <w:r>
        <w:rPr>
          <w:rFonts w:asciiTheme="minorEastAsia" w:eastAsiaTheme="minorEastAsia" w:hAnsiTheme="minorEastAsia" w:hint="eastAsia"/>
        </w:rPr>
        <w:t>（会長　中島　守）</w:t>
      </w:r>
      <w:r>
        <w:rPr>
          <w:rFonts w:asciiTheme="minorEastAsia" w:eastAsiaTheme="minorEastAsia" w:hAnsiTheme="minorEastAsia" w:hint="eastAsia"/>
        </w:rPr>
        <w:t>では、本日</w:t>
      </w:r>
      <w:r w:rsidR="00CF263C">
        <w:rPr>
          <w:rFonts w:asciiTheme="minorEastAsia" w:eastAsiaTheme="minorEastAsia" w:hAnsiTheme="minorEastAsia" w:hint="eastAsia"/>
        </w:rPr>
        <w:t>（８月１日）</w:t>
      </w:r>
      <w:r>
        <w:rPr>
          <w:rFonts w:asciiTheme="minorEastAsia" w:eastAsiaTheme="minorEastAsia" w:hAnsiTheme="minorEastAsia" w:hint="eastAsia"/>
        </w:rPr>
        <w:t>から、るるぶトラベル</w:t>
      </w:r>
      <w:r w:rsidR="00CF263C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、ご家族・ご友人でのご旅行にお使いいただける１万円の割引クーポンの配布を開始しました。</w:t>
      </w:r>
      <w:r>
        <w:rPr>
          <w:rFonts w:asciiTheme="minorEastAsia" w:eastAsiaTheme="minorEastAsia" w:hAnsiTheme="minorEastAsia" w:hint="eastAsia"/>
        </w:rPr>
        <w:t>夏休み真っ只中、</w:t>
      </w:r>
      <w:r w:rsidR="00554953">
        <w:rPr>
          <w:rFonts w:asciiTheme="minorEastAsia" w:eastAsiaTheme="minorEastAsia" w:hAnsiTheme="minorEastAsia" w:hint="eastAsia"/>
        </w:rPr>
        <w:t>関西・中四国から鳥取県へ</w:t>
      </w:r>
      <w:r>
        <w:rPr>
          <w:rFonts w:asciiTheme="minorEastAsia" w:eastAsiaTheme="minorEastAsia" w:hAnsiTheme="minorEastAsia" w:hint="eastAsia"/>
        </w:rPr>
        <w:t>お越しいただき、存分に鳥取県の夏を満喫していただきたいと思います。</w:t>
      </w:r>
    </w:p>
    <w:p w:rsidR="000A00D4" w:rsidRDefault="00554953" w:rsidP="00E96DB3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47DC9">
        <w:rPr>
          <w:rFonts w:asciiTheme="minorEastAsia" w:eastAsiaTheme="minorEastAsia" w:hAnsiTheme="minorEastAsia" w:hint="eastAsia"/>
        </w:rPr>
        <w:t>西日本</w:t>
      </w:r>
      <w:r w:rsidR="000A00D4" w:rsidRPr="006C0CF6">
        <w:rPr>
          <w:rFonts w:asciiTheme="minorEastAsia" w:eastAsiaTheme="minorEastAsia" w:hAnsiTheme="minorEastAsia" w:hint="eastAsia"/>
        </w:rPr>
        <w:t>豪雨</w:t>
      </w:r>
      <w:r w:rsidR="006C0CF6">
        <w:rPr>
          <w:rFonts w:asciiTheme="minorEastAsia" w:eastAsiaTheme="minorEastAsia" w:hAnsiTheme="minorEastAsia" w:hint="eastAsia"/>
        </w:rPr>
        <w:t>、台風</w:t>
      </w:r>
      <w:r w:rsidR="00847DC9">
        <w:rPr>
          <w:rFonts w:asciiTheme="minorEastAsia" w:eastAsiaTheme="minorEastAsia" w:hAnsiTheme="minorEastAsia" w:hint="eastAsia"/>
        </w:rPr>
        <w:t>や</w:t>
      </w:r>
      <w:r w:rsidR="006C0CF6">
        <w:rPr>
          <w:rFonts w:asciiTheme="minorEastAsia" w:eastAsiaTheme="minorEastAsia" w:hAnsiTheme="minorEastAsia" w:hint="eastAsia"/>
        </w:rPr>
        <w:t>猛暑等によって</w:t>
      </w:r>
      <w:r>
        <w:rPr>
          <w:rFonts w:asciiTheme="minorEastAsia" w:eastAsiaTheme="minorEastAsia" w:hAnsiTheme="minorEastAsia" w:hint="eastAsia"/>
        </w:rPr>
        <w:t>、今夏は、全国的</w:t>
      </w:r>
      <w:r w:rsidR="00E96DB3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観光入込客の減少が心配されるところです。</w:t>
      </w:r>
      <w:r w:rsidR="00847DC9">
        <w:rPr>
          <w:rFonts w:asciiTheme="minorEastAsia" w:eastAsiaTheme="minorEastAsia" w:hAnsiTheme="minorEastAsia" w:hint="eastAsia"/>
        </w:rPr>
        <w:t>当連盟としては、</w:t>
      </w:r>
      <w:r w:rsidR="00DC15EC" w:rsidRPr="006C0CF6">
        <w:rPr>
          <w:rFonts w:asciiTheme="minorEastAsia" w:eastAsiaTheme="minorEastAsia" w:hAnsiTheme="minorEastAsia" w:hint="eastAsia"/>
        </w:rPr>
        <w:t>平成</w:t>
      </w:r>
      <w:r w:rsidR="00DC15EC">
        <w:rPr>
          <w:rFonts w:asciiTheme="minorEastAsia" w:eastAsiaTheme="minorEastAsia" w:hAnsiTheme="minorEastAsia" w:hint="eastAsia"/>
        </w:rPr>
        <w:t>３０</w:t>
      </w:r>
      <w:r w:rsidR="00DC15EC" w:rsidRPr="006C0CF6">
        <w:rPr>
          <w:rFonts w:asciiTheme="minorEastAsia" w:eastAsiaTheme="minorEastAsia" w:hAnsiTheme="minorEastAsia" w:hint="eastAsia"/>
        </w:rPr>
        <w:t>年６月補正予算で措置した「緊急時観光振興対策措置事業」を活用</w:t>
      </w:r>
      <w:r w:rsidR="00DC15EC">
        <w:rPr>
          <w:rFonts w:asciiTheme="minorEastAsia" w:eastAsiaTheme="minorEastAsia" w:hAnsiTheme="minorEastAsia" w:hint="eastAsia"/>
        </w:rPr>
        <w:t>し、</w:t>
      </w:r>
      <w:r w:rsidR="006C0CF6">
        <w:rPr>
          <w:rFonts w:asciiTheme="minorEastAsia" w:eastAsiaTheme="minorEastAsia" w:hAnsiTheme="minorEastAsia" w:hint="eastAsia"/>
        </w:rPr>
        <w:t>観光マインドの惹起による</w:t>
      </w:r>
      <w:r w:rsidR="000A00D4" w:rsidRPr="006C0CF6">
        <w:rPr>
          <w:rFonts w:asciiTheme="minorEastAsia" w:eastAsiaTheme="minorEastAsia" w:hAnsiTheme="minorEastAsia" w:hint="eastAsia"/>
        </w:rPr>
        <w:t>新たな</w:t>
      </w:r>
      <w:r w:rsidR="006C0CF6">
        <w:rPr>
          <w:rFonts w:asciiTheme="minorEastAsia" w:eastAsiaTheme="minorEastAsia" w:hAnsiTheme="minorEastAsia" w:hint="eastAsia"/>
        </w:rPr>
        <w:t>誘客</w:t>
      </w:r>
      <w:r w:rsidR="000A00D4" w:rsidRPr="006C0CF6">
        <w:rPr>
          <w:rFonts w:asciiTheme="minorEastAsia" w:eastAsiaTheme="minorEastAsia" w:hAnsiTheme="minorEastAsia" w:hint="eastAsia"/>
        </w:rPr>
        <w:t>を</w:t>
      </w:r>
      <w:r w:rsidR="00DC15EC">
        <w:rPr>
          <w:rFonts w:asciiTheme="minorEastAsia" w:eastAsiaTheme="minorEastAsia" w:hAnsiTheme="minorEastAsia" w:hint="eastAsia"/>
        </w:rPr>
        <w:t>図ります。</w:t>
      </w:r>
    </w:p>
    <w:p w:rsidR="00554953" w:rsidRPr="006C0CF6" w:rsidRDefault="00DC15EC" w:rsidP="00E96DB3">
      <w:pPr>
        <w:snapToGrid w:val="0"/>
        <w:spacing w:beforeLines="20" w:before="59" w:afterLines="20" w:after="59"/>
        <w:ind w:firstLineChars="100" w:firstLine="2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関西・中四国を購読・視聴エリアとされている報道関係者の皆様におかれましては、読者・視聴者の皆様へのご紹介をどうぞよろしくお願いいたします。</w:t>
      </w:r>
    </w:p>
    <w:p w:rsidR="00554953" w:rsidRDefault="00DC15EC" w:rsidP="00E96DB3">
      <w:pPr>
        <w:snapToGrid w:val="0"/>
        <w:spacing w:beforeLines="20" w:before="59" w:afterLines="20" w:after="59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割引クーポンの概要は、下記のとおりです。</w:t>
      </w:r>
    </w:p>
    <w:p w:rsidR="00DC15EC" w:rsidRDefault="00DC15EC" w:rsidP="00E96DB3">
      <w:pPr>
        <w:snapToGrid w:val="0"/>
        <w:spacing w:beforeLines="20" w:before="59" w:afterLines="20" w:after="59"/>
        <w:rPr>
          <w:rFonts w:asciiTheme="minorEastAsia" w:eastAsiaTheme="minorEastAsia" w:hAnsiTheme="minorEastAsia"/>
        </w:rPr>
      </w:pPr>
    </w:p>
    <w:p w:rsidR="00DC15EC" w:rsidRDefault="00DC15EC" w:rsidP="00E96DB3">
      <w:pPr>
        <w:snapToGrid w:val="0"/>
        <w:spacing w:beforeLines="20" w:before="59" w:afterLines="20" w:after="59"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DC15EC" w:rsidRPr="006C0CF6" w:rsidRDefault="00DC15EC" w:rsidP="00E96DB3">
      <w:pPr>
        <w:snapToGrid w:val="0"/>
        <w:spacing w:beforeLines="20" w:before="59" w:afterLines="20" w:after="59"/>
        <w:rPr>
          <w:rFonts w:asciiTheme="minorEastAsia" w:eastAsiaTheme="minorEastAsia" w:hAnsiTheme="minorEastAsia" w:hint="eastAsia"/>
        </w:rPr>
      </w:pPr>
    </w:p>
    <w:p w:rsidR="002C6295" w:rsidRPr="00E96DB3" w:rsidRDefault="000A00D4" w:rsidP="00E96DB3">
      <w:pPr>
        <w:snapToGrid w:val="0"/>
        <w:spacing w:beforeLines="20" w:before="59" w:afterLines="20" w:after="59"/>
        <w:rPr>
          <w:rFonts w:ascii="ＭＳ ゴシック" w:eastAsia="ＭＳ ゴシック" w:hAnsi="ＭＳ ゴシック"/>
        </w:rPr>
      </w:pPr>
      <w:r w:rsidRPr="00E96DB3">
        <w:rPr>
          <w:rFonts w:ascii="ＭＳ ゴシック" w:eastAsia="ＭＳ ゴシック" w:hAnsi="ＭＳ ゴシック" w:hint="eastAsia"/>
        </w:rPr>
        <w:t xml:space="preserve">１　</w:t>
      </w:r>
      <w:r w:rsidR="002C6295" w:rsidRPr="00E96DB3">
        <w:rPr>
          <w:rFonts w:ascii="ＭＳ ゴシック" w:eastAsia="ＭＳ ゴシック" w:hAnsi="ＭＳ ゴシック" w:hint="eastAsia"/>
        </w:rPr>
        <w:t>事業概要</w:t>
      </w:r>
    </w:p>
    <w:p w:rsidR="00A45827" w:rsidRPr="006C0CF6" w:rsidRDefault="00EE6C09" w:rsidP="00E96DB3">
      <w:pPr>
        <w:snapToGrid w:val="0"/>
        <w:ind w:left="480" w:hangingChars="200" w:hanging="48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/>
        </w:rPr>
        <w:t xml:space="preserve">　</w:t>
      </w:r>
      <w:r w:rsidR="00A45827" w:rsidRPr="006C0CF6">
        <w:rPr>
          <w:rFonts w:asciiTheme="minorEastAsia" w:eastAsiaTheme="minorEastAsia" w:hAnsiTheme="minorEastAsia" w:hint="eastAsia"/>
        </w:rPr>
        <w:t xml:space="preserve">　　ＯＴＡ（O</w:t>
      </w:r>
      <w:r w:rsidR="00A45827" w:rsidRPr="006C0CF6">
        <w:rPr>
          <w:rFonts w:asciiTheme="minorEastAsia" w:eastAsiaTheme="minorEastAsia" w:hAnsiTheme="minorEastAsia"/>
        </w:rPr>
        <w:t>nline Travel Agency</w:t>
      </w:r>
      <w:r w:rsidR="00A45827" w:rsidRPr="006C0CF6">
        <w:rPr>
          <w:rFonts w:asciiTheme="minorEastAsia" w:eastAsiaTheme="minorEastAsia" w:hAnsiTheme="minorEastAsia" w:hint="eastAsia"/>
        </w:rPr>
        <w:t>）と連携した旅行商品販売促進事業</w:t>
      </w:r>
    </w:p>
    <w:p w:rsidR="00654C60" w:rsidRPr="006C0CF6" w:rsidRDefault="00654C60" w:rsidP="00E96DB3">
      <w:pPr>
        <w:snapToGrid w:val="0"/>
        <w:ind w:leftChars="200" w:left="960" w:hangingChars="200" w:hanging="48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 xml:space="preserve">　</w:t>
      </w:r>
      <w:r w:rsidR="00E83C72" w:rsidRPr="006C0CF6">
        <w:rPr>
          <w:rFonts w:asciiTheme="minorEastAsia" w:eastAsiaTheme="minorEastAsia" w:hAnsiTheme="minorEastAsia" w:hint="eastAsia"/>
        </w:rPr>
        <w:t xml:space="preserve">　家族・グループの誘客をめざして、次のような条件をつけて、限定クーポンを配布</w:t>
      </w:r>
      <w:r w:rsidR="00DC15EC">
        <w:rPr>
          <w:rFonts w:asciiTheme="minorEastAsia" w:eastAsiaTheme="minorEastAsia" w:hAnsiTheme="minorEastAsia" w:hint="eastAsia"/>
        </w:rPr>
        <w:t>します。</w:t>
      </w:r>
      <w:r w:rsidR="00E77FA5">
        <w:rPr>
          <w:rFonts w:asciiTheme="minorEastAsia" w:eastAsiaTheme="minorEastAsia" w:hAnsiTheme="minorEastAsia" w:hint="eastAsia"/>
        </w:rPr>
        <w:t xml:space="preserve">　</w:t>
      </w:r>
      <w:r w:rsidR="00E77FA5" w:rsidRPr="00E77FA5">
        <w:rPr>
          <w:rFonts w:asciiTheme="minorEastAsia" w:eastAsiaTheme="minorEastAsia" w:hAnsiTheme="minorEastAsia"/>
        </w:rPr>
        <w:t>https://rurubu.travel/theme/area/local18/18a1001/</w:t>
      </w:r>
    </w:p>
    <w:p w:rsidR="00E83C72" w:rsidRPr="006C0CF6" w:rsidRDefault="00E96DB3" w:rsidP="00E96DB3">
      <w:pPr>
        <w:snapToGrid w:val="0"/>
        <w:ind w:leftChars="200" w:left="96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（適用条件）</w:t>
      </w:r>
    </w:p>
    <w:p w:rsidR="00E83C72" w:rsidRPr="006C0CF6" w:rsidRDefault="00E83C72" w:rsidP="00E96DB3">
      <w:pPr>
        <w:snapToGrid w:val="0"/>
        <w:ind w:leftChars="400" w:left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</w:t>
      </w:r>
      <w:r w:rsidRPr="00DC15EC">
        <w:rPr>
          <w:rFonts w:asciiTheme="minorEastAsia" w:eastAsiaTheme="minorEastAsia" w:hAnsiTheme="minorEastAsia" w:hint="eastAsia"/>
          <w:spacing w:val="120"/>
          <w:kern w:val="0"/>
          <w:fitText w:val="1680" w:id="1745581570"/>
        </w:rPr>
        <w:t>対象商</w:t>
      </w:r>
      <w:r w:rsidRPr="00DC15EC">
        <w:rPr>
          <w:rFonts w:asciiTheme="minorEastAsia" w:eastAsiaTheme="minorEastAsia" w:hAnsiTheme="minorEastAsia" w:hint="eastAsia"/>
          <w:kern w:val="0"/>
          <w:fitText w:val="1680" w:id="1745581570"/>
        </w:rPr>
        <w:t>品</w:t>
      </w:r>
      <w:r w:rsidRPr="006C0CF6">
        <w:rPr>
          <w:rFonts w:asciiTheme="minorEastAsia" w:eastAsiaTheme="minorEastAsia" w:hAnsiTheme="minorEastAsia" w:hint="eastAsia"/>
        </w:rPr>
        <w:t>：宿泊のみ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・利用可能エリア：鳥取県全体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・入手可能エリア：関西・中四国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</w:t>
      </w:r>
      <w:r w:rsidRPr="00E96DB3">
        <w:rPr>
          <w:rFonts w:asciiTheme="minorEastAsia" w:eastAsiaTheme="minorEastAsia" w:hAnsiTheme="minorEastAsia" w:hint="eastAsia"/>
          <w:spacing w:val="24"/>
          <w:kern w:val="0"/>
          <w:fitText w:val="1680" w:id="1745581571"/>
        </w:rPr>
        <w:t>利用可能人</w:t>
      </w:r>
      <w:r w:rsidRPr="00E96DB3">
        <w:rPr>
          <w:rFonts w:asciiTheme="minorEastAsia" w:eastAsiaTheme="minorEastAsia" w:hAnsiTheme="minorEastAsia" w:hint="eastAsia"/>
          <w:kern w:val="0"/>
          <w:fitText w:val="1680" w:id="1745581571"/>
        </w:rPr>
        <w:t>員</w:t>
      </w:r>
      <w:r w:rsidRPr="006C0CF6">
        <w:rPr>
          <w:rFonts w:asciiTheme="minorEastAsia" w:eastAsiaTheme="minorEastAsia" w:hAnsiTheme="minorEastAsia" w:hint="eastAsia"/>
        </w:rPr>
        <w:t>：２名以上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・割引クーポン額：１予約当たり３万円以上のツアーに対して、１万円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</w:t>
      </w:r>
      <w:r w:rsidRPr="00E96DB3">
        <w:rPr>
          <w:rFonts w:asciiTheme="minorEastAsia" w:eastAsiaTheme="minorEastAsia" w:hAnsiTheme="minorEastAsia" w:hint="eastAsia"/>
          <w:spacing w:val="120"/>
          <w:kern w:val="0"/>
          <w:fitText w:val="1680" w:id="1745581572"/>
        </w:rPr>
        <w:t>対象期</w:t>
      </w:r>
      <w:r w:rsidRPr="00E96DB3">
        <w:rPr>
          <w:rFonts w:asciiTheme="minorEastAsia" w:eastAsiaTheme="minorEastAsia" w:hAnsiTheme="minorEastAsia" w:hint="eastAsia"/>
          <w:kern w:val="0"/>
          <w:fitText w:val="1680" w:id="1745581572"/>
        </w:rPr>
        <w:t>間</w:t>
      </w:r>
      <w:r w:rsidRPr="006C0CF6">
        <w:rPr>
          <w:rFonts w:asciiTheme="minorEastAsia" w:eastAsiaTheme="minorEastAsia" w:hAnsiTheme="minorEastAsia" w:hint="eastAsia"/>
        </w:rPr>
        <w:t>：８月</w:t>
      </w:r>
      <w:r w:rsidR="000E0223">
        <w:rPr>
          <w:rFonts w:asciiTheme="minorEastAsia" w:eastAsiaTheme="minorEastAsia" w:hAnsiTheme="minorEastAsia" w:hint="eastAsia"/>
        </w:rPr>
        <w:t>３１</w:t>
      </w:r>
      <w:r w:rsidRPr="006C0CF6">
        <w:rPr>
          <w:rFonts w:asciiTheme="minorEastAsia" w:eastAsiaTheme="minorEastAsia" w:hAnsiTheme="minorEastAsia" w:hint="eastAsia"/>
        </w:rPr>
        <w:t>日(金</w:t>
      </w:r>
      <w:r w:rsidRPr="006C0CF6">
        <w:rPr>
          <w:rFonts w:asciiTheme="minorEastAsia" w:eastAsiaTheme="minorEastAsia" w:hAnsiTheme="minorEastAsia"/>
        </w:rPr>
        <w:t>)</w:t>
      </w:r>
      <w:r w:rsidRPr="006C0CF6">
        <w:rPr>
          <w:rFonts w:asciiTheme="minorEastAsia" w:eastAsiaTheme="minorEastAsia" w:hAnsiTheme="minorEastAsia" w:hint="eastAsia"/>
        </w:rPr>
        <w:t>までの旅行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</w:t>
      </w:r>
      <w:r w:rsidRPr="00E96DB3">
        <w:rPr>
          <w:rFonts w:asciiTheme="minorEastAsia" w:eastAsiaTheme="minorEastAsia" w:hAnsiTheme="minorEastAsia" w:hint="eastAsia"/>
          <w:spacing w:val="60"/>
          <w:kern w:val="0"/>
          <w:fitText w:val="1680" w:id="1745581573"/>
        </w:rPr>
        <w:t>除外日設</w:t>
      </w:r>
      <w:r w:rsidRPr="00E96DB3">
        <w:rPr>
          <w:rFonts w:asciiTheme="minorEastAsia" w:eastAsiaTheme="minorEastAsia" w:hAnsiTheme="minorEastAsia" w:hint="eastAsia"/>
          <w:kern w:val="0"/>
          <w:fitText w:val="1680" w:id="1745581573"/>
        </w:rPr>
        <w:t>定</w:t>
      </w:r>
      <w:r w:rsidRPr="006C0CF6">
        <w:rPr>
          <w:rFonts w:asciiTheme="minorEastAsia" w:eastAsiaTheme="minorEastAsia" w:hAnsiTheme="minorEastAsia" w:hint="eastAsia"/>
        </w:rPr>
        <w:t>：８月</w:t>
      </w:r>
      <w:r w:rsidR="000E0223">
        <w:rPr>
          <w:rFonts w:asciiTheme="minorEastAsia" w:eastAsiaTheme="minorEastAsia" w:hAnsiTheme="minorEastAsia" w:hint="eastAsia"/>
        </w:rPr>
        <w:t>１０</w:t>
      </w:r>
      <w:r w:rsidRPr="006C0CF6">
        <w:rPr>
          <w:rFonts w:asciiTheme="minorEastAsia" w:eastAsiaTheme="minorEastAsia" w:hAnsiTheme="minorEastAsia" w:hint="eastAsia"/>
        </w:rPr>
        <w:t>日(金)～</w:t>
      </w:r>
      <w:r w:rsidR="000E0223">
        <w:rPr>
          <w:rFonts w:asciiTheme="minorEastAsia" w:eastAsiaTheme="minorEastAsia" w:hAnsiTheme="minorEastAsia" w:hint="eastAsia"/>
        </w:rPr>
        <w:t>１５</w:t>
      </w:r>
      <w:r w:rsidRPr="006C0CF6">
        <w:rPr>
          <w:rFonts w:asciiTheme="minorEastAsia" w:eastAsiaTheme="minorEastAsia" w:hAnsiTheme="minorEastAsia" w:hint="eastAsia"/>
        </w:rPr>
        <w:t>日(水)</w:t>
      </w:r>
    </w:p>
    <w:p w:rsidR="00E83C72" w:rsidRPr="006C0CF6" w:rsidRDefault="00E83C72" w:rsidP="00E96DB3">
      <w:pPr>
        <w:snapToGrid w:val="0"/>
        <w:ind w:firstLineChars="400" w:firstLine="960"/>
        <w:rPr>
          <w:rFonts w:asciiTheme="minorEastAsia" w:eastAsiaTheme="minorEastAsia" w:hAnsiTheme="minorEastAsia"/>
        </w:rPr>
      </w:pPr>
      <w:r w:rsidRPr="006C0CF6">
        <w:rPr>
          <w:rFonts w:asciiTheme="minorEastAsia" w:eastAsiaTheme="minorEastAsia" w:hAnsiTheme="minorEastAsia" w:hint="eastAsia"/>
        </w:rPr>
        <w:t>・</w:t>
      </w:r>
      <w:r w:rsidRPr="00E96DB3">
        <w:rPr>
          <w:rFonts w:asciiTheme="minorEastAsia" w:eastAsiaTheme="minorEastAsia" w:hAnsiTheme="minorEastAsia" w:hint="eastAsia"/>
          <w:spacing w:val="240"/>
          <w:kern w:val="0"/>
          <w:fitText w:val="1680" w:id="1745581574"/>
        </w:rPr>
        <w:t>その</w:t>
      </w:r>
      <w:r w:rsidRPr="00E96DB3">
        <w:rPr>
          <w:rFonts w:asciiTheme="minorEastAsia" w:eastAsiaTheme="minorEastAsia" w:hAnsiTheme="minorEastAsia" w:hint="eastAsia"/>
          <w:kern w:val="0"/>
          <w:fitText w:val="1680" w:id="1745581574"/>
        </w:rPr>
        <w:t>他</w:t>
      </w:r>
      <w:r w:rsidRPr="006C0CF6">
        <w:rPr>
          <w:rFonts w:asciiTheme="minorEastAsia" w:eastAsiaTheme="minorEastAsia" w:hAnsiTheme="minorEastAsia" w:hint="eastAsia"/>
        </w:rPr>
        <w:t>：先着順</w:t>
      </w:r>
      <w:r w:rsidR="00E96DB3">
        <w:rPr>
          <w:rFonts w:asciiTheme="minorEastAsia" w:eastAsiaTheme="minorEastAsia" w:hAnsiTheme="minorEastAsia" w:hint="eastAsia"/>
        </w:rPr>
        <w:t>、</w:t>
      </w:r>
      <w:r w:rsidR="000E0223">
        <w:rPr>
          <w:rFonts w:asciiTheme="minorEastAsia" w:eastAsiaTheme="minorEastAsia" w:hAnsiTheme="minorEastAsia" w:hint="eastAsia"/>
        </w:rPr>
        <w:t>１００枚限定</w:t>
      </w:r>
    </w:p>
    <w:p w:rsidR="000A00D4" w:rsidRDefault="000A00D4" w:rsidP="00E96DB3">
      <w:pPr>
        <w:snapToGrid w:val="0"/>
        <w:spacing w:before="20" w:after="20"/>
        <w:rPr>
          <w:rFonts w:asciiTheme="minorEastAsia" w:eastAsiaTheme="minorEastAsia" w:hAnsiTheme="minorEastAsia"/>
        </w:rPr>
      </w:pPr>
    </w:p>
    <w:p w:rsidR="00E96DB3" w:rsidRPr="00E96DB3" w:rsidRDefault="00E96DB3" w:rsidP="00E96DB3">
      <w:pPr>
        <w:snapToGrid w:val="0"/>
        <w:spacing w:before="20" w:after="20"/>
        <w:rPr>
          <w:rFonts w:ascii="ＭＳ ゴシック" w:eastAsia="ＭＳ ゴシック" w:hAnsi="ＭＳ ゴシック" w:hint="eastAsia"/>
        </w:rPr>
      </w:pPr>
      <w:r w:rsidRPr="00E96DB3">
        <w:rPr>
          <w:rFonts w:ascii="ＭＳ ゴシック" w:eastAsia="ＭＳ ゴシック" w:hAnsi="ＭＳ ゴシック" w:hint="eastAsia"/>
        </w:rPr>
        <w:t>２　事業予算・その他</w:t>
      </w:r>
    </w:p>
    <w:p w:rsidR="00E96DB3" w:rsidRDefault="00E96DB3" w:rsidP="00E96DB3">
      <w:pPr>
        <w:snapToGrid w:val="0"/>
        <w:spacing w:before="20" w:after="20"/>
        <w:ind w:left="720" w:hangingChars="300" w:hanging="720"/>
        <w:rPr>
          <w:rFonts w:asciiTheme="minorEastAsia" w:eastAsiaTheme="minorEastAsia" w:hAnsiTheme="minorEastAsia"/>
        </w:rPr>
      </w:pPr>
      <w:r w:rsidRPr="00E96DB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○ </w:t>
      </w:r>
      <w:r w:rsidRPr="00E96DB3">
        <w:rPr>
          <w:rFonts w:asciiTheme="minorEastAsia" w:eastAsiaTheme="minorEastAsia" w:hAnsiTheme="minorEastAsia" w:hint="eastAsia"/>
        </w:rPr>
        <w:t>「緊急時観光振興対策措置事業」</w:t>
      </w:r>
      <w:r w:rsidR="000E0223">
        <w:rPr>
          <w:rFonts w:asciiTheme="minorEastAsia" w:eastAsiaTheme="minorEastAsia" w:hAnsiTheme="minorEastAsia" w:hint="eastAsia"/>
        </w:rPr>
        <w:t>とは、</w:t>
      </w:r>
      <w:r w:rsidRPr="00E96DB3">
        <w:rPr>
          <w:rFonts w:asciiTheme="minorEastAsia" w:eastAsiaTheme="minorEastAsia" w:hAnsiTheme="minorEastAsia" w:hint="eastAsia"/>
        </w:rPr>
        <w:t>天災等観光事業に悪影響を与える事態が生じた際、影響を最小限にするため迅速に対応する</w:t>
      </w:r>
      <w:r w:rsidR="000E0223">
        <w:rPr>
          <w:rFonts w:asciiTheme="minorEastAsia" w:eastAsiaTheme="minorEastAsia" w:hAnsiTheme="minorEastAsia" w:hint="eastAsia"/>
        </w:rPr>
        <w:t>事業です。</w:t>
      </w:r>
    </w:p>
    <w:p w:rsidR="000A00D4" w:rsidRPr="006C0CF6" w:rsidRDefault="00E96DB3" w:rsidP="00E96DB3">
      <w:pPr>
        <w:snapToGrid w:val="0"/>
        <w:spacing w:before="20" w:after="20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○ </w:t>
      </w:r>
      <w:r w:rsidR="000E0223">
        <w:rPr>
          <w:rFonts w:asciiTheme="minorEastAsia" w:eastAsiaTheme="minorEastAsia" w:hAnsiTheme="minorEastAsia" w:hint="eastAsia"/>
        </w:rPr>
        <w:t>本事業</w:t>
      </w:r>
      <w:r>
        <w:rPr>
          <w:rFonts w:asciiTheme="minorEastAsia" w:eastAsiaTheme="minorEastAsia" w:hAnsiTheme="minorEastAsia" w:hint="eastAsia"/>
        </w:rPr>
        <w:t>は、７月３１日に鳥取県倉吉市</w:t>
      </w:r>
      <w:r w:rsidR="000E0223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開催した当連盟の臨時理事会</w:t>
      </w:r>
      <w:r w:rsidR="000E0223">
        <w:rPr>
          <w:rFonts w:asciiTheme="minorEastAsia" w:eastAsiaTheme="minorEastAsia" w:hAnsiTheme="minorEastAsia" w:hint="eastAsia"/>
        </w:rPr>
        <w:t>の決議に基づき実施するものです</w:t>
      </w:r>
      <w:r>
        <w:rPr>
          <w:rFonts w:asciiTheme="minorEastAsia" w:eastAsiaTheme="minorEastAsia" w:hAnsiTheme="minorEastAsia" w:hint="eastAsia"/>
        </w:rPr>
        <w:t>。</w:t>
      </w:r>
    </w:p>
    <w:sectPr w:rsidR="000A00D4" w:rsidRPr="006C0CF6" w:rsidSect="006C0CF6">
      <w:headerReference w:type="first" r:id="rId6"/>
      <w:pgSz w:w="11906" w:h="16838" w:code="9"/>
      <w:pgMar w:top="851" w:right="1134" w:bottom="851" w:left="1134" w:header="454" w:footer="992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38" w:rsidRDefault="001F6138" w:rsidP="00F2394E">
      <w:r>
        <w:separator/>
      </w:r>
    </w:p>
  </w:endnote>
  <w:endnote w:type="continuationSeparator" w:id="0">
    <w:p w:rsidR="001F6138" w:rsidRDefault="001F6138" w:rsidP="00F2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38" w:rsidRDefault="001F6138" w:rsidP="00F2394E">
      <w:r>
        <w:separator/>
      </w:r>
    </w:p>
  </w:footnote>
  <w:footnote w:type="continuationSeparator" w:id="0">
    <w:p w:rsidR="001F6138" w:rsidRDefault="001F6138" w:rsidP="00F2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DF9" w:rsidRPr="00402DF9" w:rsidRDefault="00402DF9" w:rsidP="00402DF9">
    <w:pPr>
      <w:pStyle w:val="a6"/>
      <w:jc w:val="right"/>
      <w:rPr>
        <w:rFonts w:asciiTheme="majorEastAsia" w:eastAsiaTheme="majorEastAsia" w:hAnsiTheme="majorEastAsia"/>
        <w:color w:val="FF0000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E9"/>
    <w:rsid w:val="00005E2B"/>
    <w:rsid w:val="00006A59"/>
    <w:rsid w:val="00012BB2"/>
    <w:rsid w:val="00026A95"/>
    <w:rsid w:val="0007009C"/>
    <w:rsid w:val="0007011B"/>
    <w:rsid w:val="000A00D4"/>
    <w:rsid w:val="000A3204"/>
    <w:rsid w:val="000E0223"/>
    <w:rsid w:val="0010050D"/>
    <w:rsid w:val="00112F97"/>
    <w:rsid w:val="001811C6"/>
    <w:rsid w:val="00185174"/>
    <w:rsid w:val="00195189"/>
    <w:rsid w:val="001B2F45"/>
    <w:rsid w:val="001D22B1"/>
    <w:rsid w:val="001D6D3D"/>
    <w:rsid w:val="001E3E8B"/>
    <w:rsid w:val="001F1CFC"/>
    <w:rsid w:val="001F6138"/>
    <w:rsid w:val="00282702"/>
    <w:rsid w:val="002A4656"/>
    <w:rsid w:val="002C6295"/>
    <w:rsid w:val="002D4F67"/>
    <w:rsid w:val="002E59DF"/>
    <w:rsid w:val="00331FCA"/>
    <w:rsid w:val="00335442"/>
    <w:rsid w:val="003D3AFD"/>
    <w:rsid w:val="003F3B38"/>
    <w:rsid w:val="00402DF9"/>
    <w:rsid w:val="00431C4E"/>
    <w:rsid w:val="004452ED"/>
    <w:rsid w:val="004648DD"/>
    <w:rsid w:val="004743FE"/>
    <w:rsid w:val="004D380D"/>
    <w:rsid w:val="004D5AE1"/>
    <w:rsid w:val="004E4DB6"/>
    <w:rsid w:val="00522FE2"/>
    <w:rsid w:val="00532B73"/>
    <w:rsid w:val="00550D67"/>
    <w:rsid w:val="005516E5"/>
    <w:rsid w:val="00554953"/>
    <w:rsid w:val="00592DE9"/>
    <w:rsid w:val="0059439E"/>
    <w:rsid w:val="00596CA0"/>
    <w:rsid w:val="005A4303"/>
    <w:rsid w:val="005D60E9"/>
    <w:rsid w:val="005E4F84"/>
    <w:rsid w:val="00600B7D"/>
    <w:rsid w:val="006306E9"/>
    <w:rsid w:val="00641A8C"/>
    <w:rsid w:val="00654C60"/>
    <w:rsid w:val="00664897"/>
    <w:rsid w:val="00666643"/>
    <w:rsid w:val="00682324"/>
    <w:rsid w:val="00685B95"/>
    <w:rsid w:val="006A63BA"/>
    <w:rsid w:val="006A702F"/>
    <w:rsid w:val="006B3861"/>
    <w:rsid w:val="006C0CF6"/>
    <w:rsid w:val="006F4FF5"/>
    <w:rsid w:val="007269B8"/>
    <w:rsid w:val="007504E7"/>
    <w:rsid w:val="007736AF"/>
    <w:rsid w:val="00775806"/>
    <w:rsid w:val="007C1D73"/>
    <w:rsid w:val="008166CA"/>
    <w:rsid w:val="00821E90"/>
    <w:rsid w:val="0082220C"/>
    <w:rsid w:val="00847DC9"/>
    <w:rsid w:val="008711DD"/>
    <w:rsid w:val="008757B7"/>
    <w:rsid w:val="00897338"/>
    <w:rsid w:val="008A1BA6"/>
    <w:rsid w:val="008B125A"/>
    <w:rsid w:val="008B3C95"/>
    <w:rsid w:val="008D4DBD"/>
    <w:rsid w:val="008E2C20"/>
    <w:rsid w:val="008F56C9"/>
    <w:rsid w:val="00903CC4"/>
    <w:rsid w:val="00933E98"/>
    <w:rsid w:val="00952402"/>
    <w:rsid w:val="0099517C"/>
    <w:rsid w:val="009A1AF7"/>
    <w:rsid w:val="009A28AD"/>
    <w:rsid w:val="009C193D"/>
    <w:rsid w:val="009E1CDF"/>
    <w:rsid w:val="009F05D8"/>
    <w:rsid w:val="009F79C6"/>
    <w:rsid w:val="00A431EF"/>
    <w:rsid w:val="00A45827"/>
    <w:rsid w:val="00A74301"/>
    <w:rsid w:val="00A93C31"/>
    <w:rsid w:val="00AB7B39"/>
    <w:rsid w:val="00AC0820"/>
    <w:rsid w:val="00AD03DB"/>
    <w:rsid w:val="00AD6665"/>
    <w:rsid w:val="00AF3EAA"/>
    <w:rsid w:val="00B41891"/>
    <w:rsid w:val="00B41E22"/>
    <w:rsid w:val="00B439DF"/>
    <w:rsid w:val="00B52B5D"/>
    <w:rsid w:val="00B53F11"/>
    <w:rsid w:val="00B7591A"/>
    <w:rsid w:val="00BA52F5"/>
    <w:rsid w:val="00C059D9"/>
    <w:rsid w:val="00C27864"/>
    <w:rsid w:val="00C34919"/>
    <w:rsid w:val="00CF263C"/>
    <w:rsid w:val="00CF4B6E"/>
    <w:rsid w:val="00CF5023"/>
    <w:rsid w:val="00D21A08"/>
    <w:rsid w:val="00D53093"/>
    <w:rsid w:val="00D75356"/>
    <w:rsid w:val="00D802A8"/>
    <w:rsid w:val="00D93FC0"/>
    <w:rsid w:val="00D975D2"/>
    <w:rsid w:val="00DA751A"/>
    <w:rsid w:val="00DB551F"/>
    <w:rsid w:val="00DC00C2"/>
    <w:rsid w:val="00DC15EC"/>
    <w:rsid w:val="00DC5AD2"/>
    <w:rsid w:val="00DE291D"/>
    <w:rsid w:val="00E27EFF"/>
    <w:rsid w:val="00E336E9"/>
    <w:rsid w:val="00E7273F"/>
    <w:rsid w:val="00E77FA5"/>
    <w:rsid w:val="00E83C72"/>
    <w:rsid w:val="00E96DB3"/>
    <w:rsid w:val="00ED23A0"/>
    <w:rsid w:val="00ED646B"/>
    <w:rsid w:val="00EE6C09"/>
    <w:rsid w:val="00EF7AD8"/>
    <w:rsid w:val="00F2394E"/>
    <w:rsid w:val="00F66B2E"/>
    <w:rsid w:val="00F90DAC"/>
    <w:rsid w:val="00FB5576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784CF"/>
  <w15:chartTrackingRefBased/>
  <w15:docId w15:val="{291DFEF2-2D16-4140-A443-306F03CE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CF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E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050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94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F23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94E"/>
    <w:rPr>
      <w:rFonts w:ascii="ＭＳ 明朝" w:eastAsia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0A00D4"/>
  </w:style>
  <w:style w:type="character" w:customStyle="1" w:styleId="ab">
    <w:name w:val="日付 (文字)"/>
    <w:basedOn w:val="a0"/>
    <w:link w:val="aa"/>
    <w:uiPriority w:val="99"/>
    <w:semiHidden/>
    <w:rsid w:val="000A00D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iwa</dc:creator>
  <cp:keywords/>
  <dc:description/>
  <cp:lastModifiedBy>kanren3</cp:lastModifiedBy>
  <cp:revision>5</cp:revision>
  <cp:lastPrinted>2018-08-01T05:05:00Z</cp:lastPrinted>
  <dcterms:created xsi:type="dcterms:W3CDTF">2018-08-01T04:09:00Z</dcterms:created>
  <dcterms:modified xsi:type="dcterms:W3CDTF">2018-08-01T05:19:00Z</dcterms:modified>
</cp:coreProperties>
</file>