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3FE70" w14:textId="2A4006B3" w:rsidR="00FA0FC1" w:rsidRPr="0082336D" w:rsidRDefault="004041AD" w:rsidP="003C2323">
      <w:pPr>
        <w:adjustRightInd w:val="0"/>
        <w:snapToGrid w:val="0"/>
        <w:rPr>
          <w:rFonts w:ascii="UD デジタル 教科書体 NK-R" w:eastAsia="UD デジタル 教科書体 NK-R" w:hAnsi="HG丸ｺﾞｼｯｸM-PRO"/>
          <w:sz w:val="24"/>
          <w:szCs w:val="24"/>
        </w:rPr>
      </w:pPr>
      <w:bookmarkStart w:id="0" w:name="_GoBack"/>
      <w:bookmarkEnd w:id="0"/>
      <w:r w:rsidRPr="0082336D">
        <w:rPr>
          <w:rFonts w:ascii="UD デジタル 教科書体 NK-R" w:eastAsia="UD デジタル 教科書体 NK-R" w:hAnsi="HG丸ｺﾞｼｯｸM-PRO" w:hint="eastAsia"/>
          <w:sz w:val="24"/>
          <w:szCs w:val="24"/>
        </w:rPr>
        <w:t>【参考】</w:t>
      </w:r>
      <w:r w:rsidR="00140D5E" w:rsidRPr="0082336D">
        <w:rPr>
          <w:rFonts w:ascii="UD デジタル 教科書体 NK-R" w:eastAsia="UD デジタル 教科書体 NK-R" w:hAnsi="HG丸ｺﾞｼｯｸM-PRO" w:hint="eastAsia"/>
          <w:sz w:val="24"/>
          <w:szCs w:val="24"/>
        </w:rPr>
        <w:t>学校における「合理的配慮」の観点　代表例示</w:t>
      </w:r>
    </w:p>
    <w:p w14:paraId="754DBBD8" w14:textId="77777777" w:rsidR="004041AD" w:rsidRPr="0082336D" w:rsidRDefault="004041AD" w:rsidP="003C2323">
      <w:pPr>
        <w:adjustRightInd w:val="0"/>
        <w:snapToGrid w:val="0"/>
        <w:rPr>
          <w:rFonts w:ascii="UD デジタル 教科書体 NK-R" w:eastAsia="UD デジタル 教科書体 NK-R" w:hAnsi="HG丸ｺﾞｼｯｸM-PRO"/>
          <w:sz w:val="24"/>
          <w:szCs w:val="24"/>
        </w:rPr>
      </w:pPr>
    </w:p>
    <w:p w14:paraId="24BD5059" w14:textId="4CA07BFC" w:rsidR="00F34A61" w:rsidRPr="0082336D" w:rsidRDefault="00F32ADD" w:rsidP="003C2323">
      <w:pPr>
        <w:adjustRightInd w:val="0"/>
        <w:snapToGrid w:val="0"/>
        <w:rPr>
          <w:rFonts w:ascii="UD デジタル 教科書体 NK-R" w:eastAsia="UD デジタル 教科書体 NK-R" w:hAnsi="HG丸ｺﾞｼｯｸM-PRO"/>
          <w:sz w:val="24"/>
          <w:szCs w:val="24"/>
        </w:rPr>
      </w:pPr>
      <w:r w:rsidRPr="0082336D">
        <w:rPr>
          <w:rFonts w:ascii="UD デジタル 教科書体 NK-R" w:eastAsia="UD デジタル 教科書体 NK-R" w:hAnsi="HG丸ｺﾞｼｯｸM-PRO" w:hint="eastAsia"/>
          <w:sz w:val="24"/>
          <w:szCs w:val="24"/>
        </w:rPr>
        <w:t>〈「合理的配慮」の観点①教育内容・方法〉</w:t>
      </w:r>
    </w:p>
    <w:p w14:paraId="51AC015B" w14:textId="585DE23E" w:rsidR="00F32ADD" w:rsidRPr="0082336D" w:rsidRDefault="00F32ADD" w:rsidP="003C2323">
      <w:pPr>
        <w:adjustRightInd w:val="0"/>
        <w:snapToGrid w:val="0"/>
        <w:rPr>
          <w:rFonts w:ascii="UD デジタル 教科書体 NK-R" w:eastAsia="UD デジタル 教科書体 NK-R" w:hAnsi="HG丸ｺﾞｼｯｸM-PRO"/>
          <w:sz w:val="24"/>
          <w:szCs w:val="24"/>
        </w:rPr>
      </w:pPr>
      <w:r w:rsidRPr="0082336D">
        <w:rPr>
          <w:rFonts w:ascii="UD デジタル 教科書体 NK-R" w:eastAsia="UD デジタル 教科書体 NK-R" w:hAnsi="HG丸ｺﾞｼｯｸM-PRO" w:hint="eastAsia"/>
          <w:sz w:val="24"/>
          <w:szCs w:val="24"/>
        </w:rPr>
        <w:t>〈①－１　教育内容〉</w:t>
      </w:r>
    </w:p>
    <w:tbl>
      <w:tblPr>
        <w:tblStyle w:val="a7"/>
        <w:tblW w:w="0" w:type="auto"/>
        <w:tblLook w:val="04A0" w:firstRow="1" w:lastRow="0" w:firstColumn="1" w:lastColumn="0" w:noHBand="0" w:noVBand="1"/>
      </w:tblPr>
      <w:tblGrid>
        <w:gridCol w:w="2122"/>
        <w:gridCol w:w="7506"/>
      </w:tblGrid>
      <w:tr w:rsidR="00A972B7" w:rsidRPr="0082336D" w14:paraId="48795343" w14:textId="77777777" w:rsidTr="00A972B7">
        <w:tc>
          <w:tcPr>
            <w:tcW w:w="9628" w:type="dxa"/>
            <w:gridSpan w:val="2"/>
            <w:shd w:val="clear" w:color="auto" w:fill="auto"/>
          </w:tcPr>
          <w:p w14:paraId="2706BC7A" w14:textId="3B2E4266" w:rsidR="00A972B7" w:rsidRPr="0082336D" w:rsidRDefault="00837EC6" w:rsidP="003C2323">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【別表１】　①－</w:t>
            </w:r>
            <w:r w:rsidR="00A972B7" w:rsidRPr="0082336D">
              <w:rPr>
                <w:rFonts w:ascii="UD デジタル 教科書体 NP-R" w:eastAsia="UD デジタル 教科書体 NP-R" w:hAnsi="ＭＳ Ｐゴシック" w:cs="ＭＳ Ｐゴシック" w:hint="eastAsia"/>
                <w:kern w:val="0"/>
                <w:sz w:val="20"/>
                <w:szCs w:val="14"/>
              </w:rPr>
              <w:t>1－1　学習上又は生活上の困難を改善・克服するための配慮</w:t>
            </w:r>
          </w:p>
        </w:tc>
      </w:tr>
      <w:tr w:rsidR="00A972B7" w:rsidRPr="0082336D" w14:paraId="3662F1C2" w14:textId="77777777" w:rsidTr="00A972B7">
        <w:tc>
          <w:tcPr>
            <w:tcW w:w="9628" w:type="dxa"/>
            <w:gridSpan w:val="2"/>
            <w:shd w:val="clear" w:color="auto" w:fill="auto"/>
          </w:tcPr>
          <w:p w14:paraId="3C58D151" w14:textId="24ACCE11" w:rsidR="00A972B7" w:rsidRPr="0082336D" w:rsidRDefault="00A972B7" w:rsidP="003C2323">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障害による学習上又は生活上の困難を主体的に改善・克服するため、また、個性や障害の特性に応じて、その持てる力を高めるため、必要な知識、技能、態度、習慣を身に付けられるよう支援する。</w:t>
            </w:r>
          </w:p>
        </w:tc>
      </w:tr>
      <w:tr w:rsidR="00A972B7" w:rsidRPr="0082336D" w14:paraId="3CFC4335" w14:textId="77777777" w:rsidTr="00217A5E">
        <w:tc>
          <w:tcPr>
            <w:tcW w:w="2122" w:type="dxa"/>
            <w:shd w:val="clear" w:color="auto" w:fill="auto"/>
            <w:vAlign w:val="center"/>
          </w:tcPr>
          <w:p w14:paraId="0CE17772" w14:textId="284CC8D8"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40B00D55" w14:textId="648AA465"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見えにくさを補うことができるようにするための指導を行う。（弱視レンズ等の効果的な活用、他者へ積極的に関わる意欲や態度の育成、見えやすい環境を知り自ら整えることができるようにする　等）</w:t>
            </w:r>
          </w:p>
        </w:tc>
      </w:tr>
      <w:tr w:rsidR="00A972B7" w:rsidRPr="0082336D" w14:paraId="53423855" w14:textId="77777777" w:rsidTr="00217A5E">
        <w:tc>
          <w:tcPr>
            <w:tcW w:w="2122" w:type="dxa"/>
            <w:shd w:val="clear" w:color="auto" w:fill="auto"/>
            <w:vAlign w:val="center"/>
          </w:tcPr>
          <w:p w14:paraId="34AB0D1D" w14:textId="24C1C423"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2122E89B" w14:textId="69BB2B42"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聞こえにくさを補うことができるようにするための指導を行う。（補聴器等の効果的な活用、相手や状況に応じた適切なコミュニケーション手段（身振り、簡単な手話等）の活用に関すること　等）</w:t>
            </w:r>
          </w:p>
        </w:tc>
      </w:tr>
      <w:tr w:rsidR="00A972B7" w:rsidRPr="0082336D" w14:paraId="614AF76B" w14:textId="77777777" w:rsidTr="00217A5E">
        <w:tc>
          <w:tcPr>
            <w:tcW w:w="2122" w:type="dxa"/>
            <w:shd w:val="clear" w:color="auto" w:fill="auto"/>
            <w:vAlign w:val="center"/>
          </w:tcPr>
          <w:p w14:paraId="2E77ED4C" w14:textId="388E3900"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tcPr>
          <w:p w14:paraId="49D73CF9" w14:textId="7EC56E3E"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できるだけ実生活につながる技術や態度を身に付けられるようにするとともに、社会生活上の規範やルールの理解を促すための指導を行う。</w:t>
            </w:r>
          </w:p>
        </w:tc>
      </w:tr>
      <w:tr w:rsidR="00A972B7" w:rsidRPr="0082336D" w14:paraId="0F2C1E21" w14:textId="77777777" w:rsidTr="00217A5E">
        <w:tc>
          <w:tcPr>
            <w:tcW w:w="2122" w:type="dxa"/>
            <w:shd w:val="clear" w:color="auto" w:fill="auto"/>
            <w:vAlign w:val="center"/>
          </w:tcPr>
          <w:p w14:paraId="1402B158" w14:textId="432D7703"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465A3EE8" w14:textId="4A91ABDD"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道具の操作の困難や移動上の制約等を改善できるように指導を行う。（片手で使うことができる道具の効果的な活用、校内の移動しにくい場所の移動方法について考えること及び実際の移動の支援　等）</w:t>
            </w:r>
          </w:p>
        </w:tc>
      </w:tr>
      <w:tr w:rsidR="00A972B7" w:rsidRPr="0082336D" w14:paraId="4FF617FC" w14:textId="77777777" w:rsidTr="00217A5E">
        <w:tc>
          <w:tcPr>
            <w:tcW w:w="2122" w:type="dxa"/>
            <w:shd w:val="clear" w:color="auto" w:fill="auto"/>
            <w:vAlign w:val="center"/>
          </w:tcPr>
          <w:p w14:paraId="2A8C9548" w14:textId="423B88E7"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6E47B4F5" w14:textId="71CD25D6"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服薬管理や環境調整、病状に応じた対応等ができるよう指導を行う。（服薬の意味と定期的な服薬の必要性の理解、指示された服薬量の徹底、眠気を伴い危険性が生じるなどの薬の副作用の理解とその対応、必要に応じた休憩など病状に応じた対応　等）</w:t>
            </w:r>
          </w:p>
        </w:tc>
      </w:tr>
      <w:tr w:rsidR="00A972B7" w:rsidRPr="0082336D" w14:paraId="061AB2EC" w14:textId="77777777" w:rsidTr="00217A5E">
        <w:tc>
          <w:tcPr>
            <w:tcW w:w="2122" w:type="dxa"/>
            <w:shd w:val="clear" w:color="auto" w:fill="auto"/>
            <w:vAlign w:val="center"/>
          </w:tcPr>
          <w:p w14:paraId="2F02F77D" w14:textId="00FFE575"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1FDD4131" w14:textId="05E231DB"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話すことに自信をもち積極的に学習等に取り組むことができるようにするための発音の指導を行う。（一斉指導における個別的な発音の指導、個別指導による音読、九九の発音等の指導）</w:t>
            </w:r>
          </w:p>
        </w:tc>
      </w:tr>
      <w:tr w:rsidR="00A972B7" w:rsidRPr="0082336D" w14:paraId="230379C8" w14:textId="77777777" w:rsidTr="00217A5E">
        <w:tc>
          <w:tcPr>
            <w:tcW w:w="2122" w:type="dxa"/>
            <w:shd w:val="clear" w:color="auto" w:fill="auto"/>
            <w:vAlign w:val="center"/>
          </w:tcPr>
          <w:p w14:paraId="494EAB1A" w14:textId="74125D51"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6A06D418" w14:textId="02B9CEF6"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自閉症の特性である「適切な対人関係形成の困難さ」「言語発達の遅れや異なった意味理解」「手順や方法に独特のこだわり」等により、学習内容の習得の困難さを補完する指導を行う。（動作等を利用して意味を理解する、繰り返し練習をして道具の使い方を正確に覚える　等）</w:t>
            </w:r>
          </w:p>
        </w:tc>
      </w:tr>
      <w:tr w:rsidR="00A972B7" w:rsidRPr="0082336D" w14:paraId="338CBD1D" w14:textId="77777777" w:rsidTr="00217A5E">
        <w:tc>
          <w:tcPr>
            <w:tcW w:w="2122" w:type="dxa"/>
            <w:shd w:val="clear" w:color="auto" w:fill="auto"/>
            <w:vAlign w:val="center"/>
          </w:tcPr>
          <w:p w14:paraId="5763B80F" w14:textId="7F92E5E2"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2798FF74" w14:textId="7831D236" w:rsidR="00A972B7" w:rsidRPr="0082336D" w:rsidRDefault="00A972B7" w:rsidP="00A972B7">
            <w:pPr>
              <w:adjustRightInd w:val="0"/>
              <w:snapToGrid w:val="0"/>
              <w:rPr>
                <w:rFonts w:ascii="UD デジタル 教科書体 NP-R" w:eastAsia="UD デジタル 教科書体 NP-R" w:hAnsi="HG丸ｺﾞｼｯｸM-PRO"/>
                <w:sz w:val="20"/>
                <w:szCs w:val="14"/>
              </w:rPr>
            </w:pPr>
            <w:r w:rsidRPr="0082336D">
              <w:rPr>
                <w:rFonts w:ascii="UD デジタル 教科書体 NP-R" w:eastAsia="UD デジタル 教科書体 NP-R" w:hAnsi="ＭＳ Ｐゴシック" w:cs="ＭＳ Ｐゴシック" w:hint="eastAsia"/>
                <w:kern w:val="0"/>
                <w:sz w:val="20"/>
                <w:szCs w:val="14"/>
              </w:rPr>
              <w:t>読み書きや計算等に関して苦手なことをできるようにする、別の方法で代替する、他の能力で補完するなどに関する指導を行う。（文字の形を見分けることをできるようにする、パソコン、デジカメ等の使用、口頭試問による評価　等）</w:t>
            </w:r>
          </w:p>
        </w:tc>
      </w:tr>
      <w:tr w:rsidR="00A972B7" w:rsidRPr="0082336D" w14:paraId="58905199" w14:textId="77777777" w:rsidTr="00217A5E">
        <w:tc>
          <w:tcPr>
            <w:tcW w:w="2122" w:type="dxa"/>
            <w:shd w:val="clear" w:color="auto" w:fill="auto"/>
            <w:vAlign w:val="center"/>
          </w:tcPr>
          <w:p w14:paraId="1E637C8E" w14:textId="4AB879A8" w:rsidR="00A972B7" w:rsidRPr="0082336D" w:rsidRDefault="00A972B7" w:rsidP="00A972B7">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69AE2362" w14:textId="44870974" w:rsidR="00A972B7" w:rsidRPr="0082336D" w:rsidRDefault="00A972B7" w:rsidP="00A972B7">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行動を最後までやり遂げることが困難な場合には、途中で忘れないように工夫したり、別の方法で補ったりするための指導を行う。（自分を客観視する、物品の管理方法の工夫、メモの使用　等）</w:t>
            </w:r>
          </w:p>
        </w:tc>
      </w:tr>
    </w:tbl>
    <w:p w14:paraId="78AAF0EB" w14:textId="77777777" w:rsidR="00837EC6" w:rsidRPr="0082336D" w:rsidRDefault="00837EC6" w:rsidP="003C2323">
      <w:pPr>
        <w:adjustRightInd w:val="0"/>
        <w:snapToGrid w:val="0"/>
        <w:rPr>
          <w:rFonts w:ascii="UD デジタル 教科書体 NK-R" w:eastAsia="UD デジタル 教科書体 NK-R" w:hAnsi="HG丸ｺﾞｼｯｸM-PRO"/>
          <w:sz w:val="16"/>
          <w:szCs w:val="24"/>
        </w:rPr>
      </w:pPr>
    </w:p>
    <w:tbl>
      <w:tblPr>
        <w:tblStyle w:val="a7"/>
        <w:tblW w:w="0" w:type="auto"/>
        <w:tblLook w:val="04A0" w:firstRow="1" w:lastRow="0" w:firstColumn="1" w:lastColumn="0" w:noHBand="0" w:noVBand="1"/>
      </w:tblPr>
      <w:tblGrid>
        <w:gridCol w:w="2122"/>
        <w:gridCol w:w="7506"/>
      </w:tblGrid>
      <w:tr w:rsidR="00837EC6" w:rsidRPr="0082336D" w14:paraId="404255BC" w14:textId="77777777" w:rsidTr="00837EC6">
        <w:tc>
          <w:tcPr>
            <w:tcW w:w="9628" w:type="dxa"/>
            <w:gridSpan w:val="2"/>
            <w:tcBorders>
              <w:left w:val="single" w:sz="4" w:space="0" w:color="auto"/>
              <w:right w:val="single" w:sz="4" w:space="0" w:color="auto"/>
            </w:tcBorders>
            <w:shd w:val="clear" w:color="auto" w:fill="auto"/>
          </w:tcPr>
          <w:p w14:paraId="062B254B" w14:textId="1230A6F3"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【別表２】　①－1－2　学習内容の変更・調整</w:t>
            </w:r>
          </w:p>
        </w:tc>
      </w:tr>
      <w:tr w:rsidR="00837EC6" w:rsidRPr="0082336D" w14:paraId="661DAD9F" w14:textId="77777777" w:rsidTr="000856C9">
        <w:tc>
          <w:tcPr>
            <w:tcW w:w="9628" w:type="dxa"/>
            <w:gridSpan w:val="2"/>
            <w:shd w:val="clear" w:color="auto" w:fill="auto"/>
          </w:tcPr>
          <w:p w14:paraId="4BDFDC92"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認知の特性、身体の動き等に応じて、具体の学習活動の内容や量、評価の方法等を工夫する。障害の状態、発達の段階、年齢等を考慮しつつ、卒業後の生活や進路を見据えた学習内容を考慮するとともに、学習過程において人間関係を広げることや自己選択・自己判断の機会を増やすこと等に留意する。</w:t>
            </w:r>
          </w:p>
        </w:tc>
      </w:tr>
      <w:tr w:rsidR="00837EC6" w:rsidRPr="0082336D" w14:paraId="3F68783E" w14:textId="77777777" w:rsidTr="00217A5E">
        <w:tc>
          <w:tcPr>
            <w:tcW w:w="2122" w:type="dxa"/>
            <w:shd w:val="clear" w:color="auto" w:fill="auto"/>
            <w:vAlign w:val="center"/>
          </w:tcPr>
          <w:p w14:paraId="1B9A8BC6"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12F0EAB2"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視覚による情報が受容しにくいことを考慮した学習内容の変更・調整を行う。（状況等の丁寧な説明、複雑な図の理解や読むことに時間がかかること等を踏まえた時間延長、観察では必要に応じて近づくことや触感覚の併用、体育等における安全確保　等）</w:t>
            </w:r>
          </w:p>
        </w:tc>
      </w:tr>
      <w:tr w:rsidR="00837EC6" w:rsidRPr="0082336D" w14:paraId="007FB220" w14:textId="77777777" w:rsidTr="00217A5E">
        <w:tc>
          <w:tcPr>
            <w:tcW w:w="2122" w:type="dxa"/>
            <w:shd w:val="clear" w:color="auto" w:fill="auto"/>
            <w:vAlign w:val="center"/>
          </w:tcPr>
          <w:p w14:paraId="25D9CA9A"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2F3E34E3"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音声による情報が受容しにくいことを考慮した学習内容の変更・調整を行う。（外国語のヒアリング等における音質・音量調整、学習室の変更、文字による代替問題の用意、球技等運動競技における音による合図を視覚的に表示　等）</w:t>
            </w:r>
          </w:p>
        </w:tc>
      </w:tr>
      <w:tr w:rsidR="00837EC6" w:rsidRPr="0082336D" w14:paraId="2E5F56CB" w14:textId="77777777" w:rsidTr="00217A5E">
        <w:tc>
          <w:tcPr>
            <w:tcW w:w="2122" w:type="dxa"/>
            <w:shd w:val="clear" w:color="auto" w:fill="auto"/>
            <w:vAlign w:val="center"/>
          </w:tcPr>
          <w:p w14:paraId="3DE117F1"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7F6059BB"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発達の遅れにより、全般的に学習内容の習得が困難な場合があることから、理解の程度に応じた学習内容の変更・調整を行う。（焦点化を図ること、基礎的・基本的な学習内容を重視すること、生活上必要な言葉等の意味を確実に理解できるようにすること　等）</w:t>
            </w:r>
          </w:p>
        </w:tc>
      </w:tr>
      <w:tr w:rsidR="00837EC6" w:rsidRPr="0082336D" w14:paraId="2E12996A" w14:textId="77777777" w:rsidTr="00217A5E">
        <w:tc>
          <w:tcPr>
            <w:tcW w:w="2122" w:type="dxa"/>
            <w:shd w:val="clear" w:color="auto" w:fill="auto"/>
            <w:vAlign w:val="center"/>
          </w:tcPr>
          <w:p w14:paraId="1A9166F7"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5727D491"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上肢の不自由により時間がかかることや活動が困難な場合の学習内容の変更・調整を行う。（書く時間の延長、書いたり計算したりする量の軽減、体育等での運動の内容を変更　等）</w:t>
            </w:r>
          </w:p>
        </w:tc>
      </w:tr>
      <w:tr w:rsidR="00837EC6" w:rsidRPr="0082336D" w14:paraId="5011189C" w14:textId="77777777" w:rsidTr="00217A5E">
        <w:tc>
          <w:tcPr>
            <w:tcW w:w="2122" w:type="dxa"/>
            <w:shd w:val="clear" w:color="auto" w:fill="auto"/>
            <w:vAlign w:val="center"/>
          </w:tcPr>
          <w:p w14:paraId="1A945013"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46D0B734" w14:textId="3676E998" w:rsidR="00BC227A"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病気により実施が困難な学習内容等について、主治医からの指導・助言や学校生活管理指導表に基づいた変更・調整を行う。（習熟度に応じた教材の準備、実技を実施可能なものに変更、入院等による学習空白を考慮した学習内容に変更・調整、アレルギー等のために使用できない材料を別の材料に変更　等）</w:t>
            </w:r>
          </w:p>
        </w:tc>
      </w:tr>
      <w:tr w:rsidR="00837EC6" w:rsidRPr="0082336D" w14:paraId="791C2EFD" w14:textId="77777777" w:rsidTr="00217A5E">
        <w:tc>
          <w:tcPr>
            <w:tcW w:w="2122" w:type="dxa"/>
            <w:shd w:val="clear" w:color="auto" w:fill="auto"/>
            <w:vAlign w:val="center"/>
          </w:tcPr>
          <w:p w14:paraId="3AEA06E4"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3F173A16"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発音のしにくさ等を考慮した学習内容の変更・調整を行う。（教科書の音読や音楽の合唱等における個別的な指導、書くことによる代替、構音指導を意識した教科指導　等）</w:t>
            </w:r>
          </w:p>
        </w:tc>
      </w:tr>
      <w:tr w:rsidR="00837EC6" w:rsidRPr="0082336D" w14:paraId="3ABAC2D6" w14:textId="77777777" w:rsidTr="00217A5E">
        <w:tc>
          <w:tcPr>
            <w:tcW w:w="2122" w:type="dxa"/>
            <w:shd w:val="clear" w:color="auto" w:fill="auto"/>
            <w:vAlign w:val="center"/>
          </w:tcPr>
          <w:p w14:paraId="49438750"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3EAAD504"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の特性により、数量や言葉等の理解が部分的であったり、偏っていたりする場合の学習内容の変更・調整を行う。（理解の程度を考慮した基礎的・基本的な内容の確実な習得、社会適応に必要な技術や態度を身に付けること　等）</w:t>
            </w:r>
          </w:p>
        </w:tc>
      </w:tr>
      <w:tr w:rsidR="00837EC6" w:rsidRPr="0082336D" w14:paraId="6F09F9D1" w14:textId="77777777" w:rsidTr="00217A5E">
        <w:tc>
          <w:tcPr>
            <w:tcW w:w="2122" w:type="dxa"/>
            <w:shd w:val="clear" w:color="auto" w:fill="auto"/>
            <w:vAlign w:val="center"/>
          </w:tcPr>
          <w:p w14:paraId="29D1510D"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5E1F3A3C"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「読む」「書く」等特定の学習内容の習得が難しいので、基礎的な内容の習得を確実にすることを重視した学習内容の変更・調整を行う。（習熟のための時間を別に設定、軽重をつけた学習内容の配分　等）</w:t>
            </w:r>
          </w:p>
        </w:tc>
      </w:tr>
      <w:tr w:rsidR="00837EC6" w:rsidRPr="0082336D" w14:paraId="3DA88F66" w14:textId="77777777" w:rsidTr="00217A5E">
        <w:tc>
          <w:tcPr>
            <w:tcW w:w="2122" w:type="dxa"/>
            <w:shd w:val="clear" w:color="auto" w:fill="auto"/>
            <w:vAlign w:val="center"/>
          </w:tcPr>
          <w:p w14:paraId="6CC1C7F3" w14:textId="77777777"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6120AD63" w14:textId="77777777"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注意の集中を持続することが苦手であることを考慮した学習内容の変更・調整を行う。（学習内容を分割して適切な量にする　等）</w:t>
            </w:r>
          </w:p>
        </w:tc>
      </w:tr>
    </w:tbl>
    <w:p w14:paraId="217B9B11" w14:textId="3B22740D" w:rsidR="00A20C65" w:rsidRPr="0082336D" w:rsidRDefault="00A20C65" w:rsidP="003C2323">
      <w:pPr>
        <w:adjustRightInd w:val="0"/>
        <w:snapToGrid w:val="0"/>
        <w:rPr>
          <w:rFonts w:ascii="UD デジタル 教科書体 NK-R" w:eastAsia="UD デジタル 教科書体 NK-R" w:hAnsi="HG丸ｺﾞｼｯｸM-PRO"/>
          <w:sz w:val="16"/>
          <w:szCs w:val="16"/>
        </w:rPr>
      </w:pPr>
    </w:p>
    <w:p w14:paraId="4D566828" w14:textId="7E42CA30" w:rsidR="00A972B7" w:rsidRPr="0082336D" w:rsidRDefault="00F32ADD" w:rsidP="003C2323">
      <w:pPr>
        <w:adjustRightInd w:val="0"/>
        <w:snapToGrid w:val="0"/>
        <w:rPr>
          <w:rFonts w:ascii="UD デジタル 教科書体 NK-R" w:eastAsia="UD デジタル 教科書体 NK-R" w:hAnsi="HG丸ｺﾞｼｯｸM-PRO"/>
          <w:sz w:val="24"/>
          <w:szCs w:val="24"/>
        </w:rPr>
      </w:pPr>
      <w:r w:rsidRPr="0082336D">
        <w:rPr>
          <w:rFonts w:ascii="UD デジタル 教科書体 NK-R" w:eastAsia="UD デジタル 教科書体 NK-R" w:hAnsi="HG丸ｺﾞｼｯｸM-PRO" w:hint="eastAsia"/>
          <w:sz w:val="24"/>
          <w:szCs w:val="24"/>
        </w:rPr>
        <w:t>〈①－２　教育方法〉</w:t>
      </w:r>
    </w:p>
    <w:tbl>
      <w:tblPr>
        <w:tblStyle w:val="a7"/>
        <w:tblW w:w="0" w:type="auto"/>
        <w:tblLook w:val="04A0" w:firstRow="1" w:lastRow="0" w:firstColumn="1" w:lastColumn="0" w:noHBand="0" w:noVBand="1"/>
      </w:tblPr>
      <w:tblGrid>
        <w:gridCol w:w="2122"/>
        <w:gridCol w:w="7506"/>
      </w:tblGrid>
      <w:tr w:rsidR="001159DD" w:rsidRPr="0082336D" w14:paraId="17B2F7C2" w14:textId="77777777" w:rsidTr="000856C9">
        <w:tc>
          <w:tcPr>
            <w:tcW w:w="9628" w:type="dxa"/>
            <w:gridSpan w:val="2"/>
            <w:shd w:val="clear" w:color="auto" w:fill="auto"/>
          </w:tcPr>
          <w:p w14:paraId="06AC367C" w14:textId="5269335A" w:rsidR="001159DD" w:rsidRPr="0082336D" w:rsidRDefault="00837EC6"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 xml:space="preserve">【別表３】　</w:t>
            </w:r>
            <w:r w:rsidR="001159DD" w:rsidRPr="0082336D">
              <w:rPr>
                <w:rFonts w:ascii="UD デジタル 教科書体 NP-R" w:eastAsia="UD デジタル 教科書体 NP-R" w:hAnsi="ＭＳ Ｐゴシック" w:cs="ＭＳ Ｐゴシック" w:hint="eastAsia"/>
                <w:kern w:val="0"/>
                <w:sz w:val="20"/>
                <w:szCs w:val="16"/>
              </w:rPr>
              <w:t>①</w:t>
            </w:r>
            <w:r w:rsidR="00F32ADD" w:rsidRPr="0082336D">
              <w:rPr>
                <w:rFonts w:ascii="UD デジタル 教科書体 NP-R" w:eastAsia="UD デジタル 教科書体 NP-R" w:hAnsi="ＭＳ Ｐゴシック" w:cs="ＭＳ Ｐゴシック" w:hint="eastAsia"/>
                <w:kern w:val="0"/>
                <w:sz w:val="20"/>
                <w:szCs w:val="16"/>
              </w:rPr>
              <w:t>－2－1　情報・コミュニケーション及び教材の配慮</w:t>
            </w:r>
          </w:p>
        </w:tc>
      </w:tr>
      <w:tr w:rsidR="001159DD" w:rsidRPr="0082336D" w14:paraId="34B99CF0" w14:textId="77777777" w:rsidTr="000856C9">
        <w:tc>
          <w:tcPr>
            <w:tcW w:w="9628" w:type="dxa"/>
            <w:gridSpan w:val="2"/>
            <w:shd w:val="clear" w:color="auto" w:fill="auto"/>
          </w:tcPr>
          <w:p w14:paraId="47D7969B" w14:textId="4CCD9207" w:rsidR="001159DD" w:rsidRPr="0082336D" w:rsidRDefault="00F32ADD" w:rsidP="001D2D34">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障害の状態等に応じた情報保障やコミュニケーションの方法について配慮するとともに、教材（ICT及び補助用具を含む）の活用について配慮する。</w:t>
            </w:r>
          </w:p>
        </w:tc>
      </w:tr>
      <w:tr w:rsidR="001159DD" w:rsidRPr="0082336D" w14:paraId="7039E38A" w14:textId="77777777" w:rsidTr="00217A5E">
        <w:tc>
          <w:tcPr>
            <w:tcW w:w="2122" w:type="dxa"/>
            <w:shd w:val="clear" w:color="auto" w:fill="auto"/>
            <w:vAlign w:val="center"/>
          </w:tcPr>
          <w:p w14:paraId="4FC67ADA"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視覚障害</w:t>
            </w:r>
          </w:p>
        </w:tc>
        <w:tc>
          <w:tcPr>
            <w:tcW w:w="7506" w:type="dxa"/>
            <w:shd w:val="clear" w:color="auto" w:fill="auto"/>
          </w:tcPr>
          <w:p w14:paraId="0C63EAF8" w14:textId="2106F362"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hint="eastAsia"/>
                <w:sz w:val="20"/>
                <w:szCs w:val="16"/>
              </w:rPr>
              <w:t>見えにくさに応じた教材及び情報の提供を行う。（聞くことで内容が理解できる説明や資料、拡大コピー、拡大文字を用いた資料、触ることができないもの（遠くのものや動きの速いもの等）を確認できる模型や写真　等）また、視覚障害を補う視覚補助具やICTを活用した情報の保障を図る。（画面拡大や色の調整、読み上げソフトウェア　等）</w:t>
            </w:r>
          </w:p>
        </w:tc>
      </w:tr>
      <w:tr w:rsidR="001159DD" w:rsidRPr="0082336D" w14:paraId="0A1E2426" w14:textId="77777777" w:rsidTr="00217A5E">
        <w:tc>
          <w:tcPr>
            <w:tcW w:w="2122" w:type="dxa"/>
            <w:shd w:val="clear" w:color="auto" w:fill="auto"/>
            <w:vAlign w:val="center"/>
          </w:tcPr>
          <w:p w14:paraId="77DB0EDB"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聴覚障害</w:t>
            </w:r>
          </w:p>
        </w:tc>
        <w:tc>
          <w:tcPr>
            <w:tcW w:w="7506" w:type="dxa"/>
            <w:shd w:val="clear" w:color="auto" w:fill="auto"/>
          </w:tcPr>
          <w:p w14:paraId="29D5CCCA" w14:textId="14FA61EE"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聞こえにくさに応じた視覚的な情報の提供を行う。（分かりやすい板書、教科書の音読箇所の位置の明示、要点を視覚的な情報で提示、身振り、簡単な手話等の使用　等）また、聞こえにくさに応じた聴覚的な情報・環境の提供を図る。（座席の位置、話者の音量調整、机・椅子の脚のノイズ軽減対策（使用済みテニスボールの利用等）、防音環境のある指導室、必要に応じてFM式補聴器等の使用　等）</w:t>
            </w:r>
          </w:p>
        </w:tc>
      </w:tr>
      <w:tr w:rsidR="001159DD" w:rsidRPr="0082336D" w14:paraId="2B336D43" w14:textId="77777777" w:rsidTr="00217A5E">
        <w:tc>
          <w:tcPr>
            <w:tcW w:w="2122" w:type="dxa"/>
            <w:shd w:val="clear" w:color="auto" w:fill="auto"/>
            <w:vAlign w:val="center"/>
          </w:tcPr>
          <w:p w14:paraId="415D7336"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知的障害</w:t>
            </w:r>
          </w:p>
        </w:tc>
        <w:tc>
          <w:tcPr>
            <w:tcW w:w="7506" w:type="dxa"/>
            <w:shd w:val="clear" w:color="auto" w:fill="auto"/>
            <w:vAlign w:val="center"/>
          </w:tcPr>
          <w:p w14:paraId="3919BB4E" w14:textId="658087EE" w:rsidR="00A20C65" w:rsidRPr="0082336D" w:rsidRDefault="00F32ADD" w:rsidP="000856C9">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知的発達の遅れに応じた分かりやすい指示や教材・教具を提供する。（文字の拡大や読み仮名の付加、話し方の工夫、文の長さの調整、具体的な用語の使用、動作化や視覚化の活用、数量等の理解を促すための絵カードや文字カード、数え棒、パソコンの活用　等）</w:t>
            </w:r>
          </w:p>
        </w:tc>
      </w:tr>
      <w:tr w:rsidR="001159DD" w:rsidRPr="0082336D" w14:paraId="548AF163" w14:textId="77777777" w:rsidTr="00217A5E">
        <w:tc>
          <w:tcPr>
            <w:tcW w:w="2122" w:type="dxa"/>
            <w:shd w:val="clear" w:color="auto" w:fill="auto"/>
            <w:vAlign w:val="center"/>
          </w:tcPr>
          <w:p w14:paraId="6EF37994"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肢体不自由</w:t>
            </w:r>
          </w:p>
        </w:tc>
        <w:tc>
          <w:tcPr>
            <w:tcW w:w="7506" w:type="dxa"/>
            <w:shd w:val="clear" w:color="auto" w:fill="auto"/>
          </w:tcPr>
          <w:p w14:paraId="0D8C2598" w14:textId="57F8A22A" w:rsidR="00F34A61" w:rsidRPr="0082336D" w:rsidRDefault="00F32ADD" w:rsidP="000856C9">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書字や計算が困難な子どもに対し上肢の機能に応じた教材や機器を提供する。（書字の能力に応じたプリント、計算ドリルの学習にパソコンを使用、話し言葉が不自由な子どもにはコミュニケーションを支援する機器（文字盤や音声出力型の機器等）の活用　等）</w:t>
            </w:r>
          </w:p>
        </w:tc>
      </w:tr>
      <w:tr w:rsidR="001159DD" w:rsidRPr="0082336D" w14:paraId="1B64B590" w14:textId="77777777" w:rsidTr="00217A5E">
        <w:tc>
          <w:tcPr>
            <w:tcW w:w="2122" w:type="dxa"/>
            <w:shd w:val="clear" w:color="auto" w:fill="auto"/>
            <w:vAlign w:val="center"/>
          </w:tcPr>
          <w:p w14:paraId="715B5381"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病弱</w:t>
            </w:r>
          </w:p>
        </w:tc>
        <w:tc>
          <w:tcPr>
            <w:tcW w:w="7506" w:type="dxa"/>
            <w:shd w:val="clear" w:color="auto" w:fill="auto"/>
          </w:tcPr>
          <w:p w14:paraId="579F7552" w14:textId="0CB87BA5"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病気のため移動範囲や活動量が制限されている場合に、ICT等を活用し、間接的な体験や他の人とのコミュニケーションの機会を提供する。（友達との手紙やメールの交換、テレビ会議システム等を活用したリアルタイムのコミュニケーション、インターネット等を活用した疑似体験　等）</w:t>
            </w:r>
          </w:p>
        </w:tc>
      </w:tr>
      <w:tr w:rsidR="001159DD" w:rsidRPr="0082336D" w14:paraId="25D40893" w14:textId="77777777" w:rsidTr="00217A5E">
        <w:tc>
          <w:tcPr>
            <w:tcW w:w="2122" w:type="dxa"/>
            <w:shd w:val="clear" w:color="auto" w:fill="auto"/>
            <w:vAlign w:val="center"/>
          </w:tcPr>
          <w:p w14:paraId="019628F0"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言語障害</w:t>
            </w:r>
          </w:p>
        </w:tc>
        <w:tc>
          <w:tcPr>
            <w:tcW w:w="7506" w:type="dxa"/>
            <w:shd w:val="clear" w:color="auto" w:fill="auto"/>
          </w:tcPr>
          <w:p w14:paraId="78AD2792" w14:textId="66ADE860"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発音が不明瞭な場合には、代替手段によるコミュニケーションを行う。（筆談、ICT機器の活用等）</w:t>
            </w:r>
          </w:p>
        </w:tc>
      </w:tr>
      <w:tr w:rsidR="001159DD" w:rsidRPr="0082336D" w14:paraId="70BC4209" w14:textId="77777777" w:rsidTr="00217A5E">
        <w:tc>
          <w:tcPr>
            <w:tcW w:w="2122" w:type="dxa"/>
            <w:shd w:val="clear" w:color="auto" w:fill="auto"/>
            <w:vAlign w:val="center"/>
          </w:tcPr>
          <w:p w14:paraId="5259AA12"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自閉症・情緒障害</w:t>
            </w:r>
          </w:p>
        </w:tc>
        <w:tc>
          <w:tcPr>
            <w:tcW w:w="7506" w:type="dxa"/>
            <w:shd w:val="clear" w:color="auto" w:fill="auto"/>
          </w:tcPr>
          <w:p w14:paraId="54DE56FE" w14:textId="60BF4508"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自閉症の特性を考慮し、視覚を活用した情報を提供する。（写真や図面、模型、実物等の活用）また、細かな制作等に苦手さが目立つ場合が多いことから、扱いやすい道具を用意したり、補助具を効果的に利用したりする。</w:t>
            </w:r>
          </w:p>
        </w:tc>
      </w:tr>
      <w:tr w:rsidR="001159DD" w:rsidRPr="0082336D" w14:paraId="6A3C1253" w14:textId="77777777" w:rsidTr="00217A5E">
        <w:tc>
          <w:tcPr>
            <w:tcW w:w="2122" w:type="dxa"/>
            <w:shd w:val="clear" w:color="auto" w:fill="auto"/>
            <w:vAlign w:val="center"/>
          </w:tcPr>
          <w:p w14:paraId="013E4577" w14:textId="77777777" w:rsidR="001159DD" w:rsidRPr="0082336D" w:rsidRDefault="001159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学習障害</w:t>
            </w:r>
          </w:p>
        </w:tc>
        <w:tc>
          <w:tcPr>
            <w:tcW w:w="7506" w:type="dxa"/>
            <w:shd w:val="clear" w:color="auto" w:fill="auto"/>
          </w:tcPr>
          <w:p w14:paraId="4CFB92D0" w14:textId="2DE67C4B" w:rsidR="001159DD" w:rsidRPr="0082336D" w:rsidRDefault="00F32ADD" w:rsidP="000856C9">
            <w:pPr>
              <w:adjustRightInd w:val="0"/>
              <w:snapToGrid w:val="0"/>
              <w:rPr>
                <w:rFonts w:ascii="UD デジタル 教科書体 NP-R" w:eastAsia="UD デジタル 教科書体 NP-R" w:hAnsi="ＭＳ Ｐゴシック"/>
                <w:sz w:val="20"/>
                <w:szCs w:val="16"/>
              </w:rPr>
            </w:pPr>
            <w:r w:rsidRPr="0082336D">
              <w:rPr>
                <w:rFonts w:ascii="UD デジタル 教科書体 NP-R" w:eastAsia="UD デジタル 教科書体 NP-R" w:hAnsi="ＭＳ Ｐゴシック" w:cs="ＭＳ Ｐゴシック" w:hint="eastAsia"/>
                <w:kern w:val="0"/>
                <w:sz w:val="20"/>
                <w:szCs w:val="16"/>
              </w:rPr>
              <w:t>読み書きに時間がかかる場合、本人の能力に合わせた情報を提供する。（文章を読みやすくするために体裁を変える、拡大文字を用いた資料、振り仮名をつける、音声やコンピュータの読み上げ、聴覚情報を併用して伝える　等）</w:t>
            </w:r>
          </w:p>
        </w:tc>
      </w:tr>
      <w:tr w:rsidR="001159DD" w:rsidRPr="0082336D" w14:paraId="43FC81CB" w14:textId="77777777" w:rsidTr="00217A5E">
        <w:tc>
          <w:tcPr>
            <w:tcW w:w="2122" w:type="dxa"/>
            <w:shd w:val="clear" w:color="auto" w:fill="auto"/>
            <w:vAlign w:val="center"/>
          </w:tcPr>
          <w:p w14:paraId="1D97DA83" w14:textId="77777777" w:rsidR="001159DD" w:rsidRPr="0082336D" w:rsidRDefault="001159DD" w:rsidP="000856C9">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注意欠陥多動性障害</w:t>
            </w:r>
          </w:p>
        </w:tc>
        <w:tc>
          <w:tcPr>
            <w:tcW w:w="7506" w:type="dxa"/>
            <w:shd w:val="clear" w:color="auto" w:fill="auto"/>
          </w:tcPr>
          <w:p w14:paraId="65A69DB1" w14:textId="5A7CF94E" w:rsidR="001159DD" w:rsidRPr="0082336D" w:rsidRDefault="00F32ADD" w:rsidP="000856C9">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聞き逃しや見逃し、書類の紛失等が多い場合には伝達する情報を整理して提供する。（掲示物の整理整頓・精選、目を合わせての指示、メモ等の視覚情報の活用、静かで集中できる環境づくり　等）</w:t>
            </w:r>
          </w:p>
        </w:tc>
      </w:tr>
      <w:tr w:rsidR="001D2D34" w:rsidRPr="0082336D" w14:paraId="4C8D6AFE" w14:textId="77777777" w:rsidTr="00217A5E">
        <w:tc>
          <w:tcPr>
            <w:tcW w:w="2122" w:type="dxa"/>
            <w:shd w:val="clear" w:color="auto" w:fill="auto"/>
            <w:vAlign w:val="center"/>
          </w:tcPr>
          <w:p w14:paraId="36AFC25A" w14:textId="3F4B534B" w:rsidR="001D2D34" w:rsidRPr="0082336D" w:rsidRDefault="001D2D34" w:rsidP="001D2D34">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重複障害</w:t>
            </w:r>
          </w:p>
        </w:tc>
        <w:tc>
          <w:tcPr>
            <w:tcW w:w="7506" w:type="dxa"/>
            <w:shd w:val="clear" w:color="auto" w:fill="auto"/>
          </w:tcPr>
          <w:p w14:paraId="0FBFCFA3" w14:textId="47C72D00" w:rsidR="001D2D34" w:rsidRPr="0082336D" w:rsidRDefault="001D2D34" w:rsidP="001D2D34">
            <w:pPr>
              <w:adjustRightInd w:val="0"/>
              <w:snapToGrid w:val="0"/>
              <w:rPr>
                <w:rFonts w:ascii="UD デジタル 教科書体 NP-R" w:eastAsia="UD デジタル 教科書体 NP-R" w:hAnsi="ＭＳ Ｐゴシック" w:cs="ＭＳ Ｐゴシック"/>
                <w:kern w:val="0"/>
                <w:sz w:val="20"/>
                <w:szCs w:val="16"/>
              </w:rPr>
            </w:pPr>
            <w:r w:rsidRPr="0082336D">
              <w:rPr>
                <w:rFonts w:ascii="UD デジタル 教科書体 NP-R" w:eastAsia="UD デジタル 教科書体 NP-R" w:hAnsi="ＭＳ Ｐゴシック" w:cs="ＭＳ Ｐゴシック" w:hint="eastAsia"/>
                <w:kern w:val="0"/>
                <w:sz w:val="20"/>
                <w:szCs w:val="16"/>
              </w:rPr>
              <w:t>（視覚障害と聴覚障害）障害の重複の状態と学習の状況に応じた適切なコミュニケーション手段を選択するとともに、必要に応じて状況説明を含めた情報提供を行う。（補聴器、弱視レンズ、拡大文字、簡単な手話の効果的な活用　等）</w:t>
            </w:r>
          </w:p>
        </w:tc>
      </w:tr>
    </w:tbl>
    <w:p w14:paraId="53F8CD05" w14:textId="0ADE27DD" w:rsidR="00FA0FC1" w:rsidRPr="0082336D" w:rsidRDefault="00FA0FC1"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837EC6" w:rsidRPr="0082336D" w14:paraId="28F6FE0C" w14:textId="77777777" w:rsidTr="000856C9">
        <w:tc>
          <w:tcPr>
            <w:tcW w:w="9628" w:type="dxa"/>
            <w:gridSpan w:val="2"/>
            <w:shd w:val="clear" w:color="auto" w:fill="auto"/>
          </w:tcPr>
          <w:p w14:paraId="7BD4ACD2" w14:textId="14572C9E"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【別表４】　①－2－2　学習機会や体験の確保</w:t>
            </w:r>
          </w:p>
        </w:tc>
      </w:tr>
      <w:tr w:rsidR="00837EC6" w:rsidRPr="0082336D" w14:paraId="1E5396AC" w14:textId="77777777" w:rsidTr="000856C9">
        <w:tc>
          <w:tcPr>
            <w:tcW w:w="9628" w:type="dxa"/>
            <w:gridSpan w:val="2"/>
            <w:shd w:val="clear" w:color="auto" w:fill="auto"/>
          </w:tcPr>
          <w:p w14:paraId="267CD712" w14:textId="1FB45882"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治療のため学習空白が生じることや障害の状態により経験が不足することに対し、学習機会や体験を確保する方法を工夫する。また、感覚と体験を総合的に活用できる学習活動を通じて概念形成を促進する。さらに、入学試験やその他の試験において配慮する。</w:t>
            </w:r>
          </w:p>
        </w:tc>
      </w:tr>
      <w:tr w:rsidR="00837EC6" w:rsidRPr="0082336D" w14:paraId="6A0C6B47" w14:textId="77777777" w:rsidTr="00217A5E">
        <w:tc>
          <w:tcPr>
            <w:tcW w:w="2122" w:type="dxa"/>
            <w:shd w:val="clear" w:color="auto" w:fill="auto"/>
            <w:vAlign w:val="center"/>
          </w:tcPr>
          <w:p w14:paraId="07C802C1"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1F1E576B" w14:textId="6E1572D3"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見えにくさからの概念形成の難しさを補うために、実物や模型に触る等能動的な学習活動を多く設ける。また、気付きにくい事柄や理解しにくい事柄（遠かったり大きかったりして触れないもの、動くものとその動き方等）の状況を説明する。さらに、学習の予定を事前に知らせ、学習の過程や状況をその都度説明することで、主体的に状況の判断ができるように指導を行う。</w:t>
            </w:r>
          </w:p>
        </w:tc>
      </w:tr>
      <w:tr w:rsidR="00837EC6" w:rsidRPr="0082336D" w14:paraId="244ECE5A" w14:textId="77777777" w:rsidTr="00217A5E">
        <w:tc>
          <w:tcPr>
            <w:tcW w:w="2122" w:type="dxa"/>
            <w:shd w:val="clear" w:color="auto" w:fill="auto"/>
            <w:vAlign w:val="center"/>
          </w:tcPr>
          <w:p w14:paraId="797C609A"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3392DDAC" w14:textId="5A86F77C"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経験が少ないことによる、体験と言葉の結び付きの弱さを補うための指導を行う。（話合いの内容を確認するため書いて提示し読ませる、慣用句等言葉の表記と意味が異なる言葉の指導等）また、日常生活で必要とされる様々なルールや常識等の理解、あるいはそれに基づいた行動が困難な場合があるので、実際の場面を想定し、行動の在り方を考えさせる。</w:t>
            </w:r>
          </w:p>
        </w:tc>
      </w:tr>
      <w:tr w:rsidR="00837EC6" w:rsidRPr="0082336D" w14:paraId="4218D94D" w14:textId="77777777" w:rsidTr="00217A5E">
        <w:tc>
          <w:tcPr>
            <w:tcW w:w="2122" w:type="dxa"/>
            <w:shd w:val="clear" w:color="auto" w:fill="auto"/>
            <w:vAlign w:val="center"/>
          </w:tcPr>
          <w:p w14:paraId="7E4F1561"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3AF41D67" w14:textId="688BA129"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発達の遅れにより、実際的な生活に役立つ技術や態度の習得が困難であることから、調理実習や宿泊学習等の具体的な活動場面において、生活力が向上するように指導するとともに、学習活動が円滑に進むように、図や写真を活用した日課表や活動予定表等を活用し、自主的に判断し見通しをもって活動できるように指導を行う。</w:t>
            </w:r>
          </w:p>
        </w:tc>
      </w:tr>
      <w:tr w:rsidR="00837EC6" w:rsidRPr="0082336D" w14:paraId="1F5859F4" w14:textId="77777777" w:rsidTr="00217A5E">
        <w:tc>
          <w:tcPr>
            <w:tcW w:w="2122" w:type="dxa"/>
            <w:shd w:val="clear" w:color="auto" w:fill="auto"/>
            <w:vAlign w:val="center"/>
          </w:tcPr>
          <w:p w14:paraId="4E55337E"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35A53E6B" w14:textId="1995B428"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経験の不足から理解しにくいことや移動の困難さから参加が難しい活動については、一緒に参加することができる手段等を講じる。（新しい単元に入る前に新出の語句や未経験と思われる活動のリストを示し予習できるようにする、車いす使用の子どもが栽培活動に参加できるよう高い位置に花壇を作る　等）</w:t>
            </w:r>
          </w:p>
        </w:tc>
      </w:tr>
      <w:tr w:rsidR="00837EC6" w:rsidRPr="0082336D" w14:paraId="50FDBF36" w14:textId="77777777" w:rsidTr="00217A5E">
        <w:tc>
          <w:tcPr>
            <w:tcW w:w="2122" w:type="dxa"/>
            <w:shd w:val="clear" w:color="auto" w:fill="auto"/>
            <w:vAlign w:val="center"/>
          </w:tcPr>
          <w:p w14:paraId="1B7F9945"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0927A551" w14:textId="44A38324"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入院時の教育の機会や短期間で入退院を繰り返す児童生徒の教育の機会を確保する。その際、体験的な活動を通して概念形成を図るなど、入院による日常生活や集団活動等の体験不足を補うことができるように指導する。（視聴覚教材等の活用、ビニール手袋を着用して物に直接触れるなど感染症対策を考慮した指導、テレビ会議システム等を活用した遠隔地の友達と協働した取組　等）</w:t>
            </w:r>
          </w:p>
        </w:tc>
      </w:tr>
      <w:tr w:rsidR="00837EC6" w:rsidRPr="0082336D" w14:paraId="481F4397" w14:textId="77777777" w:rsidTr="00217A5E">
        <w:tc>
          <w:tcPr>
            <w:tcW w:w="2122" w:type="dxa"/>
            <w:shd w:val="clear" w:color="auto" w:fill="auto"/>
            <w:vAlign w:val="center"/>
          </w:tcPr>
          <w:p w14:paraId="319D4998"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7A1D10ED" w14:textId="151862ED"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発音等の不明瞭さによる自信の喪失を軽減するために、個別指導の時間等を確保し、音読、九九の発音等の指導を行う。</w:t>
            </w:r>
          </w:p>
        </w:tc>
      </w:tr>
      <w:tr w:rsidR="00837EC6" w:rsidRPr="0082336D" w14:paraId="70A32C09" w14:textId="77777777" w:rsidTr="00217A5E">
        <w:tc>
          <w:tcPr>
            <w:tcW w:w="2122" w:type="dxa"/>
            <w:shd w:val="clear" w:color="auto" w:fill="auto"/>
            <w:vAlign w:val="center"/>
          </w:tcPr>
          <w:p w14:paraId="7270DC7B"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6EC758B6" w14:textId="6CFB1E7D" w:rsidR="00217A5E"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自閉症の特性により、実際に体験しなければ、行動等の意味を理解することが困難であることから、実際的な体験の機会を多くするとともに、言葉による指示だけでは行動できないことが多いことから、学習活動の順序を分かりやすくなるよう活動予定表等の活用を行う。</w:t>
            </w:r>
          </w:p>
        </w:tc>
      </w:tr>
      <w:tr w:rsidR="00837EC6" w:rsidRPr="0082336D" w14:paraId="11305B7E" w14:textId="77777777" w:rsidTr="00217A5E">
        <w:tc>
          <w:tcPr>
            <w:tcW w:w="2122" w:type="dxa"/>
            <w:shd w:val="clear" w:color="auto" w:fill="auto"/>
            <w:vAlign w:val="center"/>
          </w:tcPr>
          <w:p w14:paraId="3EDD4117"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4916F7E1" w14:textId="29CC3BBB"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身体感覚の発達を促すために活動を通した指導を行う。（体を大きく使った活動、様々な感覚を同時に使った活動　等）また、活動内容を分かりやすく説明して安心して参加できるようにする。</w:t>
            </w:r>
          </w:p>
        </w:tc>
      </w:tr>
      <w:tr w:rsidR="00837EC6" w:rsidRPr="0082336D" w14:paraId="0640B2D8" w14:textId="77777777" w:rsidTr="00217A5E">
        <w:tc>
          <w:tcPr>
            <w:tcW w:w="2122" w:type="dxa"/>
            <w:shd w:val="clear" w:color="auto" w:fill="auto"/>
            <w:vAlign w:val="center"/>
          </w:tcPr>
          <w:p w14:paraId="0732A1B5" w14:textId="77777777"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3C724152" w14:textId="4CCE694E"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好きなものと関連付けるなど興味・関心が持てるように学習活動の導入を工夫し、危険防止策を講じた上で本人が直接参加できる体験学習を通した指導を行う。</w:t>
            </w:r>
          </w:p>
        </w:tc>
      </w:tr>
    </w:tbl>
    <w:p w14:paraId="07AC041C" w14:textId="4200A1F1" w:rsidR="00FA0FC1" w:rsidRPr="0082336D" w:rsidRDefault="00FA0FC1"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837EC6" w:rsidRPr="0082336D" w14:paraId="27658C67" w14:textId="77777777" w:rsidTr="000856C9">
        <w:tc>
          <w:tcPr>
            <w:tcW w:w="9628" w:type="dxa"/>
            <w:gridSpan w:val="2"/>
            <w:shd w:val="clear" w:color="auto" w:fill="auto"/>
          </w:tcPr>
          <w:p w14:paraId="7B19C9F4" w14:textId="64E74EEC"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【別表５】　①－2－3　心理面・健康面の配慮</w:t>
            </w:r>
          </w:p>
        </w:tc>
      </w:tr>
      <w:tr w:rsidR="00837EC6" w:rsidRPr="0082336D" w14:paraId="01BA6D1E" w14:textId="77777777" w:rsidTr="000856C9">
        <w:tc>
          <w:tcPr>
            <w:tcW w:w="9628" w:type="dxa"/>
            <w:gridSpan w:val="2"/>
            <w:shd w:val="clear" w:color="auto" w:fill="auto"/>
          </w:tcPr>
          <w:p w14:paraId="5AFDE7B1" w14:textId="77777777" w:rsidR="00837EC6" w:rsidRPr="0082336D" w:rsidRDefault="00837EC6" w:rsidP="00837EC6">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適切な人間関係を構築するため、集団におけるコミュニケーションについて配慮するとともに、他の幼児児童生徒が障害について理解を深めることができるようにする。学習に見通しが持てるようにしたり、周囲の状況を判断できるようにしたりして心理的不安を取り除く。また、健康状態により、学習内容・方法を柔軟に調整し、障害に起因した不安感や孤独感を解消し自己肯定感を高める。</w:t>
            </w:r>
          </w:p>
          <w:p w14:paraId="7DC82182" w14:textId="59AE6630" w:rsidR="00837EC6" w:rsidRPr="0082336D" w:rsidRDefault="00837EC6" w:rsidP="00837EC6">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学習の予定や進め方を分かりやすい方法で知らせておくことや、それを確認できるようにすることで、心理的不安を取り除くとともに、周囲の状況を判断できるようにする。</w:t>
            </w:r>
          </w:p>
        </w:tc>
      </w:tr>
      <w:tr w:rsidR="00837EC6" w:rsidRPr="0082336D" w14:paraId="058E4E23" w14:textId="77777777" w:rsidTr="00217A5E">
        <w:tc>
          <w:tcPr>
            <w:tcW w:w="2122" w:type="dxa"/>
            <w:shd w:val="clear" w:color="auto" w:fill="auto"/>
            <w:vAlign w:val="center"/>
          </w:tcPr>
          <w:p w14:paraId="67F8D929"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50AFDBC1" w14:textId="61A4B256"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自己の視覚障害を理解し、眼疾の進行や事故を防止できるようにするとともに、身の回りの状況が分かりやすい校内の環境作りを図り、見えにくい時には自信をもって尋ねられるような雰囲気を作る。また、視覚に障害がある児童生徒等が集まる交流の機会の情報提供を行う。</w:t>
            </w:r>
          </w:p>
        </w:tc>
      </w:tr>
      <w:tr w:rsidR="00837EC6" w:rsidRPr="0082336D" w14:paraId="6D4F01E9" w14:textId="77777777" w:rsidTr="00217A5E">
        <w:tc>
          <w:tcPr>
            <w:tcW w:w="2122" w:type="dxa"/>
            <w:shd w:val="clear" w:color="auto" w:fill="auto"/>
            <w:vAlign w:val="center"/>
          </w:tcPr>
          <w:p w14:paraId="3F585215"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3A51C067" w14:textId="38FCA4D2"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情報が入らないことによる孤立感を感じさせないような学級の雰囲気作りを図る。また、通常の学級での指導に加え、聴覚に障害がある児童生徒等が集まる交流の機会の情報提供を行う。</w:t>
            </w:r>
          </w:p>
        </w:tc>
      </w:tr>
      <w:tr w:rsidR="00837EC6" w:rsidRPr="0082336D" w14:paraId="2E234605" w14:textId="77777777" w:rsidTr="00217A5E">
        <w:tc>
          <w:tcPr>
            <w:tcW w:w="2122" w:type="dxa"/>
            <w:shd w:val="clear" w:color="auto" w:fill="auto"/>
            <w:vAlign w:val="center"/>
          </w:tcPr>
          <w:p w14:paraId="0B094753"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7E020268" w14:textId="19203AB8"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発達の遅れ等によって、友人関係を十分には形成できないことや、年齢が高まるにつれて友人関係の維持が困難になることもあることから、集団の一員として帰属意識がもてるような機会を確保するとともに、自尊感情や自己肯定感、ストレス等の状態を踏まえた適切な対応を図る。</w:t>
            </w:r>
          </w:p>
        </w:tc>
      </w:tr>
      <w:tr w:rsidR="00837EC6" w:rsidRPr="0082336D" w14:paraId="35F5D456" w14:textId="77777777" w:rsidTr="00217A5E">
        <w:tc>
          <w:tcPr>
            <w:tcW w:w="2122" w:type="dxa"/>
            <w:shd w:val="clear" w:color="auto" w:fill="auto"/>
            <w:vAlign w:val="center"/>
          </w:tcPr>
          <w:p w14:paraId="1A41F992"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70102204" w14:textId="79ADDC34" w:rsidR="00BC227A" w:rsidRPr="0082336D" w:rsidRDefault="00D66DF9"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下肢の不自由による転倒のしやすさ、車いす使用に伴う健康上の問題等を踏まえた支援を行う。（体育の時間における膝や肘のサポーターの使用、長距離の移動時の介助者の確保、車いす使用時に必要な１日数回の姿勢の変換及びそのためのスペースの確保　等）</w:t>
            </w:r>
          </w:p>
        </w:tc>
      </w:tr>
      <w:tr w:rsidR="00837EC6" w:rsidRPr="0082336D" w14:paraId="4979B304" w14:textId="77777777" w:rsidTr="00217A5E">
        <w:tc>
          <w:tcPr>
            <w:tcW w:w="2122" w:type="dxa"/>
            <w:shd w:val="clear" w:color="auto" w:fill="auto"/>
            <w:vAlign w:val="center"/>
          </w:tcPr>
          <w:p w14:paraId="32DFBBD6"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4C35DD5A" w14:textId="3C361B28"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入院や手術、病気の進行への不安等を理解し、心理状態に応じて弾力的に指導を行う。（治療過程での学習可能な時期を把握し健康状態に応じた指導、アレルギーの原因となる物質の除去や病状に応じた適切な運動等について医療機関と連携した指導　等）</w:t>
            </w:r>
          </w:p>
        </w:tc>
      </w:tr>
      <w:tr w:rsidR="00837EC6" w:rsidRPr="0082336D" w14:paraId="0D9CD600" w14:textId="77777777" w:rsidTr="00217A5E">
        <w:tc>
          <w:tcPr>
            <w:tcW w:w="2122" w:type="dxa"/>
            <w:shd w:val="clear" w:color="auto" w:fill="auto"/>
            <w:vAlign w:val="center"/>
          </w:tcPr>
          <w:p w14:paraId="5CD57AD1"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04D58004" w14:textId="5F14872A"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言語障害（構音障害、吃音等）のある児童生徒等が集まる交流の機会の情報提供を行う。</w:t>
            </w:r>
          </w:p>
        </w:tc>
      </w:tr>
      <w:tr w:rsidR="00837EC6" w:rsidRPr="0082336D" w14:paraId="399314C9" w14:textId="77777777" w:rsidTr="00217A5E">
        <w:tc>
          <w:tcPr>
            <w:tcW w:w="2122" w:type="dxa"/>
            <w:shd w:val="clear" w:color="auto" w:fill="auto"/>
            <w:vAlign w:val="center"/>
          </w:tcPr>
          <w:p w14:paraId="54CA687C"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74173682" w14:textId="26E664DE"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情緒障害のある児童生徒等の状態（情緒不安や不登校、ひきこもり、自尊感情や自己肯定感の低下等）に応じた指導を行う。（カウンセリング的対応や医師の診断を踏まえた対応　等）また、自閉症の特性により、二次的な障害として、情緒障害と同様の状態が起きやすいことから、それらの予防に努める。</w:t>
            </w:r>
          </w:p>
        </w:tc>
      </w:tr>
      <w:tr w:rsidR="00837EC6" w:rsidRPr="0082336D" w14:paraId="215FA812" w14:textId="77777777" w:rsidTr="00217A5E">
        <w:tc>
          <w:tcPr>
            <w:tcW w:w="2122" w:type="dxa"/>
            <w:shd w:val="clear" w:color="auto" w:fill="auto"/>
            <w:vAlign w:val="center"/>
          </w:tcPr>
          <w:p w14:paraId="5A912ABA"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0E20F4E5" w14:textId="0FA028B6"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苦手な学習活動があることで、自尊感情が低下している場合には、成功体験を増やしたり、友達から認められたりする場面を設ける。（文章を理解すること等に時間がかかることを踏まえた時間延長、必要な学習活動に重点的な時間配分、受容的な学級の雰囲気作り、困ったときに相談できる人や場所の確保　等）</w:t>
            </w:r>
          </w:p>
        </w:tc>
      </w:tr>
      <w:tr w:rsidR="00837EC6" w:rsidRPr="0082336D" w14:paraId="275F9D65" w14:textId="77777777" w:rsidTr="00217A5E">
        <w:tc>
          <w:tcPr>
            <w:tcW w:w="2122" w:type="dxa"/>
            <w:shd w:val="clear" w:color="auto" w:fill="auto"/>
            <w:vAlign w:val="center"/>
          </w:tcPr>
          <w:p w14:paraId="6DBF7AD3" w14:textId="77777777"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65D7EB02" w14:textId="549B29E7" w:rsidR="00217A5E" w:rsidRPr="0082336D" w:rsidRDefault="00D66DF9"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活動に持続的に取り組むことが難しく、また不注意による紛失等の失敗や衝動的な行動が多いので、成功体験を増やし、友達から認められる機会の増加に努める。（十分な活動のための時間の確保、物品管理のための棚等の準備、良い面を認め合えるような受容的な学級の雰囲気作り、感情のコントロール方法の指導、困ったときに相談できる人や場所の確保　等）</w:t>
            </w:r>
          </w:p>
        </w:tc>
      </w:tr>
      <w:tr w:rsidR="00D66DF9" w:rsidRPr="0082336D" w14:paraId="4B423932" w14:textId="77777777" w:rsidTr="00217A5E">
        <w:tc>
          <w:tcPr>
            <w:tcW w:w="2122" w:type="dxa"/>
            <w:shd w:val="clear" w:color="auto" w:fill="auto"/>
            <w:vAlign w:val="center"/>
          </w:tcPr>
          <w:p w14:paraId="2405B8A4" w14:textId="1B5A5FFF" w:rsidR="00D66DF9" w:rsidRPr="0082336D" w:rsidRDefault="00D66DF9"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重複障害</w:t>
            </w:r>
          </w:p>
        </w:tc>
        <w:tc>
          <w:tcPr>
            <w:tcW w:w="7506" w:type="dxa"/>
            <w:shd w:val="clear" w:color="auto" w:fill="auto"/>
          </w:tcPr>
          <w:p w14:paraId="0A892AF9" w14:textId="7CD81B9D" w:rsidR="00D66DF9" w:rsidRPr="0082336D" w:rsidRDefault="00D66DF9"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（視覚障害と聴覚障害）見えにくく聞こえにくいことから多人数と同時にコミュニケーションが取りにくいため、学級内で孤立しないように、適時・適切な情報の提供を保障する。</w:t>
            </w:r>
          </w:p>
        </w:tc>
      </w:tr>
    </w:tbl>
    <w:p w14:paraId="7B2C534B" w14:textId="77777777" w:rsidR="00140D5E" w:rsidRPr="0082336D" w:rsidRDefault="00140D5E" w:rsidP="003C2323">
      <w:pPr>
        <w:adjustRightInd w:val="0"/>
        <w:snapToGrid w:val="0"/>
        <w:rPr>
          <w:rFonts w:ascii="UD デジタル 教科書体 NK-R" w:eastAsia="UD デジタル 教科書体 NK-R" w:hAnsi="HG丸ｺﾞｼｯｸM-PRO"/>
          <w:sz w:val="16"/>
          <w:szCs w:val="16"/>
        </w:rPr>
      </w:pPr>
    </w:p>
    <w:p w14:paraId="5634A44B" w14:textId="20C3309A" w:rsidR="00D66DF9" w:rsidRPr="0082336D" w:rsidRDefault="00D66DF9" w:rsidP="003C2323">
      <w:pPr>
        <w:adjustRightInd w:val="0"/>
        <w:snapToGrid w:val="0"/>
        <w:rPr>
          <w:rFonts w:ascii="UD デジタル 教科書体 NK-R" w:eastAsia="UD デジタル 教科書体 NK-R" w:hAnsi="HG丸ｺﾞｼｯｸM-PRO"/>
          <w:sz w:val="24"/>
          <w:szCs w:val="24"/>
        </w:rPr>
      </w:pPr>
      <w:r w:rsidRPr="0082336D">
        <w:rPr>
          <w:rFonts w:ascii="UD デジタル 教科書体 NK-R" w:eastAsia="UD デジタル 教科書体 NK-R" w:hAnsi="HG丸ｺﾞｼｯｸM-PRO" w:hint="eastAsia"/>
          <w:sz w:val="24"/>
          <w:szCs w:val="24"/>
        </w:rPr>
        <w:t>〈「合理的配慮」の観点②　支援体制〉</w:t>
      </w:r>
    </w:p>
    <w:tbl>
      <w:tblPr>
        <w:tblStyle w:val="a7"/>
        <w:tblW w:w="0" w:type="auto"/>
        <w:tblLook w:val="04A0" w:firstRow="1" w:lastRow="0" w:firstColumn="1" w:lastColumn="0" w:noHBand="0" w:noVBand="1"/>
      </w:tblPr>
      <w:tblGrid>
        <w:gridCol w:w="2122"/>
        <w:gridCol w:w="7506"/>
      </w:tblGrid>
      <w:tr w:rsidR="00837EC6" w:rsidRPr="0082336D" w14:paraId="3D1701F4" w14:textId="77777777" w:rsidTr="000856C9">
        <w:tc>
          <w:tcPr>
            <w:tcW w:w="9628" w:type="dxa"/>
            <w:gridSpan w:val="2"/>
            <w:shd w:val="clear" w:color="auto" w:fill="auto"/>
          </w:tcPr>
          <w:p w14:paraId="1A25F43A" w14:textId="01F8AE21"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w:t>
            </w:r>
            <w:r w:rsidR="00D66DF9" w:rsidRPr="0082336D">
              <w:rPr>
                <w:rFonts w:ascii="UD デジタル 教科書体 NP-R" w:eastAsia="UD デジタル 教科書体 NP-R" w:hAnsi="ＭＳ Ｐゴシック" w:cs="ＭＳ Ｐゴシック" w:hint="eastAsia"/>
                <w:kern w:val="0"/>
                <w:sz w:val="20"/>
                <w:szCs w:val="14"/>
              </w:rPr>
              <w:t>６</w:t>
            </w:r>
            <w:r w:rsidRPr="0082336D">
              <w:rPr>
                <w:rFonts w:ascii="UD デジタル 教科書体 NP-R" w:eastAsia="UD デジタル 教科書体 NP-R" w:hAnsi="ＭＳ Ｐゴシック" w:cs="ＭＳ Ｐゴシック" w:hint="eastAsia"/>
                <w:kern w:val="0"/>
                <w:sz w:val="20"/>
                <w:szCs w:val="14"/>
              </w:rPr>
              <w:t xml:space="preserve">】　</w:t>
            </w:r>
            <w:r w:rsidR="00D66DF9" w:rsidRPr="0082336D">
              <w:rPr>
                <w:rFonts w:ascii="UD デジタル 教科書体 NP-R" w:eastAsia="UD デジタル 教科書体 NP-R" w:hAnsi="ＭＳ Ｐゴシック" w:cs="ＭＳ Ｐゴシック" w:hint="eastAsia"/>
                <w:kern w:val="0"/>
                <w:sz w:val="20"/>
                <w:szCs w:val="14"/>
              </w:rPr>
              <w:t>②－1　専門性のある指導体制の整備</w:t>
            </w:r>
          </w:p>
        </w:tc>
      </w:tr>
      <w:tr w:rsidR="00837EC6" w:rsidRPr="0082336D" w14:paraId="0279386C" w14:textId="77777777" w:rsidTr="000856C9">
        <w:tc>
          <w:tcPr>
            <w:tcW w:w="9628" w:type="dxa"/>
            <w:gridSpan w:val="2"/>
            <w:shd w:val="clear" w:color="auto" w:fill="auto"/>
          </w:tcPr>
          <w:p w14:paraId="1CDB53AF" w14:textId="77777777" w:rsidR="00D66DF9" w:rsidRPr="0082336D" w:rsidRDefault="00D66DF9" w:rsidP="00D66DF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校長がリーダーシップを発揮し、学校全体として専門性のある指導体制を確保することに努める。そのため、個別の教育支援計画や個別の指導計画を作成するなどにより、学校内外の関係者の共通理解を図るとともに、役割分担を行う。また、学習の場面等を考慮した校内の役割分担を行う。</w:t>
            </w:r>
          </w:p>
          <w:p w14:paraId="36B2BFEA" w14:textId="25262A61" w:rsidR="00837EC6" w:rsidRPr="0082336D" w:rsidRDefault="00D66DF9" w:rsidP="00D66DF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必要に応じ、適切な人的配置（支援員等）を行うほか、学校内外の教育資源（通級による指導や特別支援学級、特別支援学校のセンター的機能、専門家チーム等による助言等）の活用や医療、福祉、労働等関係機関との連携を行う。</w:t>
            </w:r>
          </w:p>
        </w:tc>
      </w:tr>
      <w:tr w:rsidR="00837EC6" w:rsidRPr="0082336D" w14:paraId="4DF6C5DA" w14:textId="77777777" w:rsidTr="00217A5E">
        <w:tc>
          <w:tcPr>
            <w:tcW w:w="2122" w:type="dxa"/>
            <w:shd w:val="clear" w:color="auto" w:fill="auto"/>
            <w:vAlign w:val="center"/>
          </w:tcPr>
          <w:p w14:paraId="7F76347D"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74C89486" w14:textId="681CC581"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特別支援学校（視覚障害）のセンター的機能及び弱視特別支援学級、通級による指導等の専門性を積極的に活用する。また、眼科医からのアドバイスを日常生活で必要な配慮に生かすとともに、理解啓発に活用する。さらに、点字図書館等地域資源の活用を図る。</w:t>
            </w:r>
          </w:p>
        </w:tc>
      </w:tr>
      <w:tr w:rsidR="00837EC6" w:rsidRPr="0082336D" w14:paraId="3844DE67" w14:textId="77777777" w:rsidTr="00217A5E">
        <w:tc>
          <w:tcPr>
            <w:tcW w:w="2122" w:type="dxa"/>
            <w:shd w:val="clear" w:color="auto" w:fill="auto"/>
            <w:vAlign w:val="center"/>
          </w:tcPr>
          <w:p w14:paraId="0F1108B3"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1B877FF7" w14:textId="7B552460" w:rsidR="00837EC6" w:rsidRPr="0082336D" w:rsidRDefault="00D66DF9"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特別支援学校（聴覚障害）のセンター的機能及び難聴特別支援学級、通級による指導等の専門性を積極的に活用する。また、耳鼻科、補聴器店、難聴児親の会、聴覚障害者協会等との連携による、理解啓発のための学習会や、児童生徒のための交流会の活用を図る。</w:t>
            </w:r>
          </w:p>
        </w:tc>
      </w:tr>
      <w:tr w:rsidR="00837EC6" w:rsidRPr="0082336D" w14:paraId="485F71FD" w14:textId="77777777" w:rsidTr="00217A5E">
        <w:tc>
          <w:tcPr>
            <w:tcW w:w="2122" w:type="dxa"/>
            <w:shd w:val="clear" w:color="auto" w:fill="auto"/>
            <w:vAlign w:val="center"/>
          </w:tcPr>
          <w:p w14:paraId="4514EDAF"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4EEF2B5D" w14:textId="4961E921" w:rsidR="00837EC6"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の状態は外部からは分かりにくいことから、専門家からの支援や、特別支援学校（知的障害）のセンター的機能及び特別支援学級等の専門性を積極的に活用する。また、てんかん等への対応のために、必要に応じて医療機関との連携を図る。</w:t>
            </w:r>
          </w:p>
        </w:tc>
      </w:tr>
      <w:tr w:rsidR="00837EC6" w:rsidRPr="0082336D" w14:paraId="21EA7013" w14:textId="77777777" w:rsidTr="00217A5E">
        <w:tc>
          <w:tcPr>
            <w:tcW w:w="2122" w:type="dxa"/>
            <w:shd w:val="clear" w:color="auto" w:fill="auto"/>
            <w:vAlign w:val="center"/>
          </w:tcPr>
          <w:p w14:paraId="10A4E3A2"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20BD86D5" w14:textId="2FF35261" w:rsidR="00A20C65"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体育担当教員、養護教諭、栄養職員、学校医を含むサポートチームが教育的ニーズを把握し支援の内容方法を検討する。必要に応じて特別支援学校（肢体不自由、知的障害）からの支援を受けるとともにPT、OT、ST等の指導助言を活用する。また、医療的ケアが必要な場合には看護師等、医療関係者との連携を図る。</w:t>
            </w:r>
          </w:p>
        </w:tc>
      </w:tr>
      <w:tr w:rsidR="00837EC6" w:rsidRPr="0082336D" w14:paraId="3668132E" w14:textId="77777777" w:rsidTr="00217A5E">
        <w:tc>
          <w:tcPr>
            <w:tcW w:w="2122" w:type="dxa"/>
            <w:shd w:val="clear" w:color="auto" w:fill="auto"/>
            <w:vAlign w:val="center"/>
          </w:tcPr>
          <w:p w14:paraId="39DA4273"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0533FC70" w14:textId="516CB63F" w:rsidR="00837EC6"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校生活を送る上で、病気のために必要な生活規制や必要な支援を明確にするとともに、急な病状の変化に対応できるように校内体制を整備する。（主治医や保護者からの情報に基づく適切な支援、日々の体調把握のための保護者との連携、緊急の対応が予想される場合の全教職員による支援体制の構築）また、医療的ケアが必要な場合には看護師等、医療関係者との連携を図る。</w:t>
            </w:r>
          </w:p>
        </w:tc>
      </w:tr>
      <w:tr w:rsidR="00837EC6" w:rsidRPr="0082336D" w14:paraId="4406423A" w14:textId="77777777" w:rsidTr="00217A5E">
        <w:tc>
          <w:tcPr>
            <w:tcW w:w="2122" w:type="dxa"/>
            <w:shd w:val="clear" w:color="auto" w:fill="auto"/>
            <w:vAlign w:val="center"/>
          </w:tcPr>
          <w:p w14:paraId="51B491EB"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174EC5C8" w14:textId="67AFA214" w:rsidR="00837EC6"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特別支援学校（聴覚障害）のセンター的機能及び言語障害特別支援学級、通級による指導等の専門性を積極的に活用する。また、言語障害の専門家（ST等）との連携による指導の充実を図る。</w:t>
            </w:r>
          </w:p>
        </w:tc>
      </w:tr>
      <w:tr w:rsidR="00837EC6" w:rsidRPr="0082336D" w14:paraId="655A4B0D" w14:textId="77777777" w:rsidTr="00217A5E">
        <w:tc>
          <w:tcPr>
            <w:tcW w:w="2122" w:type="dxa"/>
            <w:shd w:val="clear" w:color="auto" w:fill="auto"/>
            <w:vAlign w:val="center"/>
          </w:tcPr>
          <w:p w14:paraId="3F278A3B"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6AEEC722" w14:textId="0B7B6557" w:rsidR="00BC227A"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自閉症や情緒障害を十分に理解した専門家からの支援や、特別支援学校のセンター的機能及び自閉症・情緒障害特別支援学級、医療機関等の専門性を積極的に活用し、自閉症等の特性について理解を深められるようにする。</w:t>
            </w:r>
          </w:p>
        </w:tc>
      </w:tr>
      <w:tr w:rsidR="00837EC6" w:rsidRPr="0082336D" w14:paraId="6E47AB11" w14:textId="77777777" w:rsidTr="00217A5E">
        <w:tc>
          <w:tcPr>
            <w:tcW w:w="2122" w:type="dxa"/>
            <w:shd w:val="clear" w:color="auto" w:fill="auto"/>
            <w:vAlign w:val="center"/>
          </w:tcPr>
          <w:p w14:paraId="53FE1A8C" w14:textId="77777777" w:rsidR="00837EC6" w:rsidRPr="0082336D" w:rsidRDefault="00837EC6"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564D4B1E" w14:textId="0E8331EC" w:rsidR="00BC227A"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特別支援学校や発達障害者支援センター、教育相談担当部署等の外部専門家からの助言等を生かし、指導の充実を図る。また、通級による指導等学校内の資源の有効活用を図る。</w:t>
            </w:r>
          </w:p>
        </w:tc>
      </w:tr>
      <w:tr w:rsidR="00837EC6" w:rsidRPr="0082336D" w14:paraId="2BCEAE9B" w14:textId="77777777" w:rsidTr="00217A5E">
        <w:tc>
          <w:tcPr>
            <w:tcW w:w="2122" w:type="dxa"/>
            <w:shd w:val="clear" w:color="auto" w:fill="auto"/>
            <w:vAlign w:val="center"/>
          </w:tcPr>
          <w:p w14:paraId="4E7A9DF7" w14:textId="77777777" w:rsidR="00837EC6" w:rsidRPr="0082336D" w:rsidRDefault="00837EC6"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510AF10F" w14:textId="0F2FA95A" w:rsidR="00837EC6"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特別支援学校や発達障害者支援センター、教育相談担当部署等の外部専門家からの助言等を生かし、指導の充実を図る。また、通級による指導等学校内の資源の有効活用を図る。</w:t>
            </w:r>
          </w:p>
        </w:tc>
      </w:tr>
    </w:tbl>
    <w:p w14:paraId="6DD07084" w14:textId="5DFA6560" w:rsidR="00FA0FC1" w:rsidRPr="0082336D" w:rsidRDefault="00FA0FC1" w:rsidP="003C2323">
      <w:pPr>
        <w:adjustRightInd w:val="0"/>
        <w:snapToGrid w:val="0"/>
        <w:rPr>
          <w:rFonts w:ascii="UD デジタル 教科書体 NK-R" w:eastAsia="UD デジタル 教科書体 NK-R" w:hAnsi="HG丸ｺﾞｼｯｸM-PRO"/>
          <w:sz w:val="16"/>
          <w:szCs w:val="16"/>
        </w:rPr>
      </w:pPr>
    </w:p>
    <w:p w14:paraId="6A100BAF" w14:textId="77777777" w:rsidR="007F11E8" w:rsidRPr="0082336D" w:rsidRDefault="007F11E8"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C85084" w:rsidRPr="0082336D" w14:paraId="3A98CB20" w14:textId="77777777" w:rsidTr="000856C9">
        <w:tc>
          <w:tcPr>
            <w:tcW w:w="9628" w:type="dxa"/>
            <w:gridSpan w:val="2"/>
            <w:shd w:val="clear" w:color="auto" w:fill="auto"/>
          </w:tcPr>
          <w:p w14:paraId="3B36A65B" w14:textId="32853162"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【別表７】　②－2　幼児児童生徒､教職員､保護者､地域の理解啓発を図るための配慮</w:t>
            </w:r>
          </w:p>
        </w:tc>
      </w:tr>
      <w:tr w:rsidR="00C85084" w:rsidRPr="0082336D" w14:paraId="6723D2B3" w14:textId="77777777" w:rsidTr="000856C9">
        <w:tc>
          <w:tcPr>
            <w:tcW w:w="9628" w:type="dxa"/>
            <w:gridSpan w:val="2"/>
            <w:shd w:val="clear" w:color="auto" w:fill="auto"/>
          </w:tcPr>
          <w:p w14:paraId="5004E722" w14:textId="544D2224"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障害のある幼児児童生徒に関して、障害によって日常生活や学習場面において様々な困難が生じることについて周囲の幼児児童生徒の理解啓発を図る。共生の理念を涵養するため、障害のある幼児児童生徒の集団参加の方法について、障害のない幼児児童生徒が考え実践する機会や障害のある幼児児童生徒自身が障害について周囲の人に理解を広げる方法等を考え実践する機会を設定する。また、保護者、地域に対しても理解啓発を図るための活動を行う。</w:t>
            </w:r>
          </w:p>
        </w:tc>
      </w:tr>
      <w:tr w:rsidR="00C85084" w:rsidRPr="0082336D" w14:paraId="2C55F92C" w14:textId="77777777" w:rsidTr="00217A5E">
        <w:tc>
          <w:tcPr>
            <w:tcW w:w="2122" w:type="dxa"/>
            <w:shd w:val="clear" w:color="auto" w:fill="auto"/>
            <w:vAlign w:val="center"/>
          </w:tcPr>
          <w:p w14:paraId="64570494"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79577CA7" w14:textId="4DBC65C4"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その子特有の見えにくさ、使用する視覚補助具・教材について周囲の児童生徒､教職員､保護者への理解啓発に努める。</w:t>
            </w:r>
          </w:p>
        </w:tc>
      </w:tr>
      <w:tr w:rsidR="00C85084" w:rsidRPr="0082336D" w14:paraId="09275C8F" w14:textId="77777777" w:rsidTr="00217A5E">
        <w:tc>
          <w:tcPr>
            <w:tcW w:w="2122" w:type="dxa"/>
            <w:shd w:val="clear" w:color="auto" w:fill="auto"/>
            <w:vAlign w:val="center"/>
          </w:tcPr>
          <w:p w14:paraId="7944D30A"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60612077" w14:textId="1AE20FAE"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使用する補聴器等や、多様なコミュニケーション手段について、周囲の児童生徒、教職員、保護者への理解啓発に努める。</w:t>
            </w:r>
          </w:p>
        </w:tc>
      </w:tr>
      <w:tr w:rsidR="00C85084" w:rsidRPr="0082336D" w14:paraId="0F363B74" w14:textId="77777777" w:rsidTr="00217A5E">
        <w:tc>
          <w:tcPr>
            <w:tcW w:w="2122" w:type="dxa"/>
            <w:shd w:val="clear" w:color="auto" w:fill="auto"/>
            <w:vAlign w:val="center"/>
          </w:tcPr>
          <w:p w14:paraId="46169FEF"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6D026053" w14:textId="10A2D4A5"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の状態は他者から分かりにくいこと、かつ、その特性としては、実体験による知識等の習得が必要であることから、それらの特性を踏まえた対応ができるように、周囲の児童生徒等や教職員､保護者への理解啓発に努める。</w:t>
            </w:r>
          </w:p>
        </w:tc>
      </w:tr>
      <w:tr w:rsidR="00C85084" w:rsidRPr="0082336D" w14:paraId="77D97CCD" w14:textId="77777777" w:rsidTr="00217A5E">
        <w:tc>
          <w:tcPr>
            <w:tcW w:w="2122" w:type="dxa"/>
            <w:shd w:val="clear" w:color="auto" w:fill="auto"/>
            <w:vAlign w:val="center"/>
          </w:tcPr>
          <w:p w14:paraId="2E9388D0"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6CF46BD3" w14:textId="6A099438"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移動や日常生活動作に制約があることや、移動しやすさを確保するために協力できることなどについて、周囲の児童生徒、教職員、保護者への理解啓発に努める。</w:t>
            </w:r>
          </w:p>
        </w:tc>
      </w:tr>
      <w:tr w:rsidR="00C85084" w:rsidRPr="0082336D" w14:paraId="575DAFE0" w14:textId="77777777" w:rsidTr="00217A5E">
        <w:tc>
          <w:tcPr>
            <w:tcW w:w="2122" w:type="dxa"/>
            <w:shd w:val="clear" w:color="auto" w:fill="auto"/>
            <w:vAlign w:val="center"/>
          </w:tcPr>
          <w:p w14:paraId="6D95CE1D"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2711224D" w14:textId="7AE44A41"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状によっては特別な支援を必要とするという理解を広め、病状が急変した場合に緊急な対応ができるよう、児童生徒、教職員、保護者の理解啓発に努める。（ペースメーカー使用者の運動制限など外部から分かりにくい病気とその病状を維持・改善するために必要な支援に関する理解、心身症や精神疾患等の特性についての理解、心臓発作やてんかん発作等への対応についての理解　等）</w:t>
            </w:r>
          </w:p>
        </w:tc>
      </w:tr>
      <w:tr w:rsidR="00C85084" w:rsidRPr="0082336D" w14:paraId="144A2AF3" w14:textId="77777777" w:rsidTr="00217A5E">
        <w:tc>
          <w:tcPr>
            <w:tcW w:w="2122" w:type="dxa"/>
            <w:shd w:val="clear" w:color="auto" w:fill="auto"/>
            <w:vAlign w:val="center"/>
          </w:tcPr>
          <w:p w14:paraId="4030FE4A"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32983586" w14:textId="790D9FAC"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構音障害、吃音等の理解、本人の心情理解等について、周囲の児童生徒、教職員、保護者への理解啓発に努める。</w:t>
            </w:r>
          </w:p>
        </w:tc>
      </w:tr>
      <w:tr w:rsidR="00C85084" w:rsidRPr="0082336D" w14:paraId="4E2FF4D4" w14:textId="77777777" w:rsidTr="00217A5E">
        <w:tc>
          <w:tcPr>
            <w:tcW w:w="2122" w:type="dxa"/>
            <w:shd w:val="clear" w:color="auto" w:fill="auto"/>
            <w:vAlign w:val="center"/>
          </w:tcPr>
          <w:p w14:paraId="7C5E7AE0"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4F9CD1F8" w14:textId="1A68B510"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他者からの働きかけを適切に受け止められないことがあることや言葉の理解が十分ではないことがあること、方法や手順に独特のこだわりがあること等について、周囲の児童生徒等や教職員、保護者への理解啓発に努める。</w:t>
            </w:r>
          </w:p>
        </w:tc>
      </w:tr>
      <w:tr w:rsidR="00C85084" w:rsidRPr="0082336D" w14:paraId="45D4F2D0" w14:textId="77777777" w:rsidTr="00217A5E">
        <w:tc>
          <w:tcPr>
            <w:tcW w:w="2122" w:type="dxa"/>
            <w:shd w:val="clear" w:color="auto" w:fill="auto"/>
            <w:vAlign w:val="center"/>
          </w:tcPr>
          <w:p w14:paraId="20D04BC6"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71F7ADD7" w14:textId="634D8E3C"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努力によっても変わらない苦手なことや生まれつき得意なこと等、様々な個性があることや特定の感覚が過敏な場合もあること等について、周囲の児童生徒、教職員、保護者への理解啓発に努める。</w:t>
            </w:r>
          </w:p>
        </w:tc>
      </w:tr>
      <w:tr w:rsidR="00C85084" w:rsidRPr="0082336D" w14:paraId="62A5C79E" w14:textId="77777777" w:rsidTr="00217A5E">
        <w:tc>
          <w:tcPr>
            <w:tcW w:w="2122" w:type="dxa"/>
            <w:shd w:val="clear" w:color="auto" w:fill="auto"/>
            <w:vAlign w:val="center"/>
          </w:tcPr>
          <w:p w14:paraId="1573EA02" w14:textId="77777777" w:rsidR="00C85084"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1AE51D67" w14:textId="6C24F1B0" w:rsidR="00C85084"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不適切と受け止められやすい行動についても、本人なりの理由があることや、生まれつきの特性によること、危険な行動等の安全な制止、防止の方策等について、周囲の児童生徒、教職員、保護者への理解啓発に努める。</w:t>
            </w:r>
          </w:p>
        </w:tc>
      </w:tr>
    </w:tbl>
    <w:p w14:paraId="7B6A4498" w14:textId="77777777" w:rsidR="00A20C65" w:rsidRPr="0082336D" w:rsidRDefault="00A20C65"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C85084" w:rsidRPr="0082336D" w14:paraId="3470A039" w14:textId="77777777" w:rsidTr="000856C9">
        <w:tc>
          <w:tcPr>
            <w:tcW w:w="9628" w:type="dxa"/>
            <w:gridSpan w:val="2"/>
            <w:shd w:val="clear" w:color="auto" w:fill="auto"/>
          </w:tcPr>
          <w:p w14:paraId="0CE7D204" w14:textId="26952A51"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【別表８】　②－3　災害時等の支援体制の整備</w:t>
            </w:r>
          </w:p>
        </w:tc>
      </w:tr>
      <w:tr w:rsidR="00C85084" w:rsidRPr="0082336D" w14:paraId="796AF763" w14:textId="77777777" w:rsidTr="000856C9">
        <w:tc>
          <w:tcPr>
            <w:tcW w:w="9628" w:type="dxa"/>
            <w:gridSpan w:val="2"/>
            <w:shd w:val="clear" w:color="auto" w:fill="auto"/>
          </w:tcPr>
          <w:p w14:paraId="4D560E2F" w14:textId="159AF9A6"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災害時等の対応について、障害のある幼児児童生徒の状態を考慮し、危機の予測、避難方法、災害時の人的体制等、災害時体制マニュアルを整備する。また、災害時等における対応が十分にできるよう、避難訓練等の取組に当たっては、一人一人の障害の状態等を考慮する。</w:t>
            </w:r>
          </w:p>
        </w:tc>
      </w:tr>
      <w:tr w:rsidR="00C85084" w:rsidRPr="0082336D" w14:paraId="75291882" w14:textId="77777777" w:rsidTr="00217A5E">
        <w:tc>
          <w:tcPr>
            <w:tcW w:w="2122" w:type="dxa"/>
            <w:shd w:val="clear" w:color="auto" w:fill="auto"/>
            <w:vAlign w:val="center"/>
          </w:tcPr>
          <w:p w14:paraId="17A19AC3"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2DBADFD1" w14:textId="167D37BF"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見えにくさに配慮して災害とその際の対応や避難について理解できるようにするとともに、緊急時の安全確保ができる校内体制を整備する。</w:t>
            </w:r>
          </w:p>
        </w:tc>
      </w:tr>
      <w:tr w:rsidR="00C85084" w:rsidRPr="0082336D" w14:paraId="348A1914" w14:textId="77777777" w:rsidTr="00217A5E">
        <w:tc>
          <w:tcPr>
            <w:tcW w:w="2122" w:type="dxa"/>
            <w:shd w:val="clear" w:color="auto" w:fill="auto"/>
            <w:vAlign w:val="center"/>
          </w:tcPr>
          <w:p w14:paraId="449E2D49"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033C1F51" w14:textId="7B18F17E"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放送等による避難指示を聞き取ることができない児童生徒に対し、緊急時の安全確保と避難誘導等を迅速に行うための校内体制を整備する。</w:t>
            </w:r>
          </w:p>
        </w:tc>
      </w:tr>
      <w:tr w:rsidR="00C85084" w:rsidRPr="0082336D" w14:paraId="4DAC3B2E" w14:textId="77777777" w:rsidTr="00217A5E">
        <w:tc>
          <w:tcPr>
            <w:tcW w:w="2122" w:type="dxa"/>
            <w:shd w:val="clear" w:color="auto" w:fill="auto"/>
            <w:vAlign w:val="center"/>
          </w:tcPr>
          <w:p w14:paraId="30F0E604"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24B4F874" w14:textId="16F29466"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適切な避難等の行動の仕方が分からず、極度に心理状態が混乱することを想定した避難誘導のための校内体制を整備する。</w:t>
            </w:r>
          </w:p>
        </w:tc>
      </w:tr>
      <w:tr w:rsidR="00C85084" w:rsidRPr="0082336D" w14:paraId="345C4463" w14:textId="77777777" w:rsidTr="00217A5E">
        <w:tc>
          <w:tcPr>
            <w:tcW w:w="2122" w:type="dxa"/>
            <w:shd w:val="clear" w:color="auto" w:fill="auto"/>
            <w:vAlign w:val="center"/>
          </w:tcPr>
          <w:p w14:paraId="636720A9"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065CE224" w14:textId="03CFAA28"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移動の困難さを踏まえた避難の方法や体制及び避難後に必要となる支援体制を整備する。（車いすで避難する際の経路や人的体制の確保、移動が遅れる場合の対応方法の検討、避難後に必要な支援の一覧表の作成　等）</w:t>
            </w:r>
          </w:p>
        </w:tc>
      </w:tr>
      <w:tr w:rsidR="00C85084" w:rsidRPr="0082336D" w14:paraId="4775B8A2" w14:textId="77777777" w:rsidTr="00217A5E">
        <w:tc>
          <w:tcPr>
            <w:tcW w:w="2122" w:type="dxa"/>
            <w:shd w:val="clear" w:color="auto" w:fill="auto"/>
            <w:vAlign w:val="center"/>
          </w:tcPr>
          <w:p w14:paraId="52B8647A"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06F38659" w14:textId="1E7A2AEA"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医療機関への搬送や必要とする医療機関からの支援を受けることが出来るようにするなど、子どもの病気に応じた支援体制を整備する。（病院へ搬送した場合の対応方法、救急隊員等への事前の連絡、急いで避難することが困難な児童生徒（心臓病等）が逃げ遅れないための支援　等）</w:t>
            </w:r>
          </w:p>
        </w:tc>
      </w:tr>
      <w:tr w:rsidR="00C85084" w:rsidRPr="0082336D" w14:paraId="0AF7FCE1" w14:textId="77777777" w:rsidTr="00217A5E">
        <w:tc>
          <w:tcPr>
            <w:tcW w:w="2122" w:type="dxa"/>
            <w:shd w:val="clear" w:color="auto" w:fill="auto"/>
            <w:vAlign w:val="center"/>
          </w:tcPr>
          <w:p w14:paraId="0A38F074"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言語障害</w:t>
            </w:r>
          </w:p>
        </w:tc>
        <w:tc>
          <w:tcPr>
            <w:tcW w:w="7506" w:type="dxa"/>
            <w:shd w:val="clear" w:color="auto" w:fill="auto"/>
          </w:tcPr>
          <w:p w14:paraId="456D3E33" w14:textId="4517A8B4" w:rsidR="00A20C65" w:rsidRPr="0082336D" w:rsidRDefault="005B685B"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発語による連絡が難しい場合には、その代替手段により安否を伝える方法等を取り入れた避難訓練を行う。</w:t>
            </w:r>
          </w:p>
        </w:tc>
      </w:tr>
      <w:tr w:rsidR="00C85084" w:rsidRPr="0082336D" w14:paraId="08196D2A" w14:textId="77777777" w:rsidTr="00217A5E">
        <w:tc>
          <w:tcPr>
            <w:tcW w:w="2122" w:type="dxa"/>
            <w:shd w:val="clear" w:color="auto" w:fill="auto"/>
            <w:vAlign w:val="center"/>
          </w:tcPr>
          <w:p w14:paraId="66ACE8C0"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126A039E" w14:textId="5E849EBC"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自閉症や情緒障害のある児童生徒は、災害時の環境の変化に適応することが難しく、極度に混乱した心理状態やパニックに陥ることを想定した支援体制を整備する。</w:t>
            </w:r>
          </w:p>
        </w:tc>
      </w:tr>
      <w:tr w:rsidR="00C85084" w:rsidRPr="0082336D" w14:paraId="5A52C5FA" w14:textId="77777777" w:rsidTr="00217A5E">
        <w:tc>
          <w:tcPr>
            <w:tcW w:w="2122" w:type="dxa"/>
            <w:shd w:val="clear" w:color="auto" w:fill="auto"/>
            <w:vAlign w:val="center"/>
          </w:tcPr>
          <w:p w14:paraId="527D908A" w14:textId="77777777" w:rsidR="00C85084" w:rsidRPr="0082336D" w:rsidRDefault="00C85084"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361EE563" w14:textId="33D84544" w:rsidR="00C85084"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指示内容を素早く理解し、記憶することや、掲示物を読んで避難経路等を理解することが難しい場合等を踏まえた避難訓練に取り組む。（具体的で分かりやすい説明、不安感を持たずに行動ができるような避難訓練の継続　等）</w:t>
            </w:r>
          </w:p>
        </w:tc>
      </w:tr>
      <w:tr w:rsidR="00C85084" w:rsidRPr="0082336D" w14:paraId="2E7E6709" w14:textId="77777777" w:rsidTr="00217A5E">
        <w:tc>
          <w:tcPr>
            <w:tcW w:w="2122" w:type="dxa"/>
            <w:shd w:val="clear" w:color="auto" w:fill="auto"/>
            <w:vAlign w:val="center"/>
          </w:tcPr>
          <w:p w14:paraId="3481FECF" w14:textId="77777777" w:rsidR="00C85084" w:rsidRPr="0082336D" w:rsidRDefault="00C85084"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7A190FC1" w14:textId="11350275" w:rsidR="00C85084" w:rsidRPr="0082336D" w:rsidRDefault="005B685B"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落ち着きを失ったり、指示の途中で動いたりする傾向を踏まえた、避難訓練に取り組む。（項目を絞った短時間での避難指示、行動を過度に規制しない範囲で見守りやパニックの予防　等）</w:t>
            </w:r>
          </w:p>
        </w:tc>
      </w:tr>
    </w:tbl>
    <w:p w14:paraId="03B26F72" w14:textId="6F6A221B" w:rsidR="00FA0FC1" w:rsidRPr="0082336D" w:rsidRDefault="00FA0FC1" w:rsidP="003C2323">
      <w:pPr>
        <w:adjustRightInd w:val="0"/>
        <w:snapToGrid w:val="0"/>
        <w:rPr>
          <w:rFonts w:ascii="UD デジタル 教科書体 NK-R" w:eastAsia="UD デジタル 教科書体 NK-R" w:hAnsi="HG丸ｺﾞｼｯｸM-PRO"/>
          <w:sz w:val="16"/>
          <w:szCs w:val="16"/>
        </w:rPr>
      </w:pPr>
    </w:p>
    <w:p w14:paraId="55AB60C4" w14:textId="46FA6814" w:rsidR="00FA0FC1" w:rsidRPr="0082336D" w:rsidRDefault="005B685B" w:rsidP="003C2323">
      <w:pPr>
        <w:adjustRightInd w:val="0"/>
        <w:snapToGrid w:val="0"/>
        <w:rPr>
          <w:rFonts w:ascii="UD デジタル 教科書体 NK-R" w:eastAsia="UD デジタル 教科書体 NK-R" w:hAnsi="HG丸ｺﾞｼｯｸM-PRO"/>
          <w:sz w:val="24"/>
          <w:szCs w:val="24"/>
        </w:rPr>
      </w:pPr>
      <w:r w:rsidRPr="0082336D">
        <w:rPr>
          <w:rFonts w:ascii="UD デジタル 教科書体 NK-R" w:eastAsia="UD デジタル 教科書体 NK-R" w:hAnsi="HG丸ｺﾞｼｯｸM-PRO" w:hint="eastAsia"/>
          <w:sz w:val="24"/>
          <w:szCs w:val="24"/>
        </w:rPr>
        <w:t>〈「合理的配慮」の観点③　施設・設備〉</w:t>
      </w:r>
    </w:p>
    <w:tbl>
      <w:tblPr>
        <w:tblStyle w:val="a7"/>
        <w:tblW w:w="0" w:type="auto"/>
        <w:tblLook w:val="04A0" w:firstRow="1" w:lastRow="0" w:firstColumn="1" w:lastColumn="0" w:noHBand="0" w:noVBand="1"/>
      </w:tblPr>
      <w:tblGrid>
        <w:gridCol w:w="2122"/>
        <w:gridCol w:w="7506"/>
      </w:tblGrid>
      <w:tr w:rsidR="005B685B" w:rsidRPr="0082336D" w14:paraId="3548734C" w14:textId="77777777" w:rsidTr="000856C9">
        <w:tc>
          <w:tcPr>
            <w:tcW w:w="9628" w:type="dxa"/>
            <w:gridSpan w:val="2"/>
            <w:shd w:val="clear" w:color="auto" w:fill="auto"/>
          </w:tcPr>
          <w:p w14:paraId="388DDC47" w14:textId="27EC912A"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【別表９】　③－1　校内環境のバリアフリー化</w:t>
            </w:r>
          </w:p>
        </w:tc>
      </w:tr>
      <w:tr w:rsidR="005B685B" w:rsidRPr="0082336D" w14:paraId="2D0572F7" w14:textId="77777777" w:rsidTr="000856C9">
        <w:tc>
          <w:tcPr>
            <w:tcW w:w="9628" w:type="dxa"/>
            <w:gridSpan w:val="2"/>
            <w:shd w:val="clear" w:color="auto" w:fill="auto"/>
          </w:tcPr>
          <w:p w14:paraId="377C0CD7" w14:textId="278186A5"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障害のある幼児児童生徒が安全かつ円滑に学校生活を送ることができるよう、障害の状態等に応じた環境にするために、スロープや手すり、便所、出入口、エレベーター等について施設の整備を計画する際に配慮する。また、既存の学校施設のバリアフリー化についても、障害のある幼児児童生徒の在籍状況等を踏まえ、学校施設に関する合理的な整備計画を策定し、計画的にバリアフリー化を推進できるよう配慮する。</w:t>
            </w:r>
          </w:p>
        </w:tc>
      </w:tr>
      <w:tr w:rsidR="005B685B" w:rsidRPr="0082336D" w14:paraId="489C6EE9" w14:textId="77777777" w:rsidTr="00217A5E">
        <w:tc>
          <w:tcPr>
            <w:tcW w:w="2122" w:type="dxa"/>
            <w:shd w:val="clear" w:color="auto" w:fill="auto"/>
            <w:vAlign w:val="center"/>
          </w:tcPr>
          <w:p w14:paraId="451845EC"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4F3F408E" w14:textId="4FD2062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校内での活動や移動に支障がないように校内環境を整備する。（廊下等も含めて校内の十分な明るさの確保、分かりやすい目印、段差等を明確に分かるようにして安全を確保する　等）</w:t>
            </w:r>
          </w:p>
        </w:tc>
      </w:tr>
      <w:tr w:rsidR="005B685B" w:rsidRPr="0082336D" w14:paraId="27D7AF3B" w14:textId="77777777" w:rsidTr="00217A5E">
        <w:tc>
          <w:tcPr>
            <w:tcW w:w="2122" w:type="dxa"/>
            <w:shd w:val="clear" w:color="auto" w:fill="auto"/>
            <w:vAlign w:val="center"/>
          </w:tcPr>
          <w:p w14:paraId="3457CCFE"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275FF8C7" w14:textId="7677508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放送等の音声情報を視覚的に受容することができる校内環境を整備する。（教室等の字幕放送受信システム　等）</w:t>
            </w:r>
          </w:p>
        </w:tc>
      </w:tr>
      <w:tr w:rsidR="005B685B" w:rsidRPr="0082336D" w14:paraId="567937B1" w14:textId="77777777" w:rsidTr="00217A5E">
        <w:tc>
          <w:tcPr>
            <w:tcW w:w="2122" w:type="dxa"/>
            <w:shd w:val="clear" w:color="auto" w:fill="auto"/>
            <w:vAlign w:val="center"/>
          </w:tcPr>
          <w:p w14:paraId="186A221C"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3AAB3E13" w14:textId="3232D4AC"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自主的な移動を促せるよう、動線や目的の場所が視覚的に理解できるようにするなどの校内環境を整備する。</w:t>
            </w:r>
          </w:p>
        </w:tc>
      </w:tr>
      <w:tr w:rsidR="005B685B" w:rsidRPr="0082336D" w14:paraId="394D6479" w14:textId="77777777" w:rsidTr="00217A5E">
        <w:tc>
          <w:tcPr>
            <w:tcW w:w="2122" w:type="dxa"/>
            <w:shd w:val="clear" w:color="auto" w:fill="auto"/>
            <w:vAlign w:val="center"/>
          </w:tcPr>
          <w:p w14:paraId="035A6483"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3DCE9596" w14:textId="7B3EE28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車いすによる移動やつえを用いた歩行ができるように、教室配置の工夫や施設改修を行う。（段差の解消、スロープ、手すり、開き戸、自動ドア、エレベーター、障害者用トイレの設置　等）</w:t>
            </w:r>
          </w:p>
        </w:tc>
      </w:tr>
      <w:tr w:rsidR="005B685B" w:rsidRPr="0082336D" w14:paraId="435770A3" w14:textId="77777777" w:rsidTr="00217A5E">
        <w:tc>
          <w:tcPr>
            <w:tcW w:w="2122" w:type="dxa"/>
            <w:shd w:val="clear" w:color="auto" w:fill="auto"/>
            <w:vAlign w:val="center"/>
          </w:tcPr>
          <w:p w14:paraId="69144CA6"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4ACD5C36" w14:textId="6AB27419"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心臓病等のため階段を使用しての移動が困難な場合や児童生徒が自ら医療上の処置（二分脊椎症等の自己導尿等）を必要とする場合等に対応できる施設・設備を整備する。</w:t>
            </w:r>
          </w:p>
        </w:tc>
      </w:tr>
      <w:tr w:rsidR="005B685B" w:rsidRPr="0082336D" w14:paraId="19D36037" w14:textId="77777777" w:rsidTr="00217A5E">
        <w:tc>
          <w:tcPr>
            <w:tcW w:w="2122" w:type="dxa"/>
            <w:shd w:val="clear" w:color="auto" w:fill="auto"/>
            <w:vAlign w:val="center"/>
          </w:tcPr>
          <w:p w14:paraId="43390CAE" w14:textId="7777777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7EA84E5E" w14:textId="03239437" w:rsidR="005B685B" w:rsidRPr="0082336D" w:rsidRDefault="005B685B" w:rsidP="00A20C65">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自閉症の特性を考慮し、備品等を分かりやすく配置したり、動線や目的の場所が視覚的に理解できるようにしたりなどする。</w:t>
            </w:r>
          </w:p>
        </w:tc>
      </w:tr>
    </w:tbl>
    <w:p w14:paraId="31B66F5B" w14:textId="57A7D9A2" w:rsidR="00140D5E" w:rsidRPr="0082336D" w:rsidRDefault="00140D5E"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5B685B" w:rsidRPr="0082336D" w14:paraId="00FE1AB4" w14:textId="77777777" w:rsidTr="000856C9">
        <w:tc>
          <w:tcPr>
            <w:tcW w:w="9628" w:type="dxa"/>
            <w:gridSpan w:val="2"/>
            <w:shd w:val="clear" w:color="auto" w:fill="auto"/>
          </w:tcPr>
          <w:p w14:paraId="48E12966" w14:textId="6EC51915"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【別表１０】　③－2　発達、障害の状態及び特性等に応じた指導ができる施設・設備の配慮</w:t>
            </w:r>
          </w:p>
        </w:tc>
      </w:tr>
      <w:tr w:rsidR="005B685B" w:rsidRPr="0082336D" w14:paraId="2501A33C" w14:textId="77777777" w:rsidTr="000856C9">
        <w:tc>
          <w:tcPr>
            <w:tcW w:w="9628" w:type="dxa"/>
            <w:gridSpan w:val="2"/>
            <w:shd w:val="clear" w:color="auto" w:fill="auto"/>
          </w:tcPr>
          <w:p w14:paraId="2F532D67" w14:textId="68ED23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幼児児童生徒一人一人が障害の状態等に応じ、十分に学習に取り組めるよう、必要に応じて様々な教育機器等の導入や施設の整備を行う。また、一人一人の障害の状態、障害の特性、認知特性、体の動き、感覚等に応じて、その持てる能力を最大限活用して自主的、自発的に学習や生活ができるよう、各教室等の施設・設備について、分かりやすさ等に配慮を行うとともに、日照、室温、音の影響等に配慮する。さらに、心のケアを必要とする幼児児童生徒への配慮を行う。</w:t>
            </w:r>
          </w:p>
        </w:tc>
      </w:tr>
      <w:tr w:rsidR="005B685B" w:rsidRPr="0082336D" w14:paraId="747787B4" w14:textId="77777777" w:rsidTr="00217A5E">
        <w:tc>
          <w:tcPr>
            <w:tcW w:w="2122" w:type="dxa"/>
            <w:shd w:val="clear" w:color="auto" w:fill="auto"/>
            <w:vAlign w:val="center"/>
          </w:tcPr>
          <w:p w14:paraId="4ADFF978"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0D72496D" w14:textId="0EE21A51"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見えやすいように環境を整備する。（眩しさを防ぐために光の調整を可能にする設備（ブラインドやカーテン、スタンド等）必要に応じて教室に拡大読書器を設置する　等）</w:t>
            </w:r>
          </w:p>
        </w:tc>
      </w:tr>
      <w:tr w:rsidR="005B685B" w:rsidRPr="0082336D" w14:paraId="68D7189B" w14:textId="77777777" w:rsidTr="00217A5E">
        <w:tc>
          <w:tcPr>
            <w:tcW w:w="2122" w:type="dxa"/>
            <w:shd w:val="clear" w:color="auto" w:fill="auto"/>
            <w:vAlign w:val="center"/>
          </w:tcPr>
          <w:p w14:paraId="289DEB92"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4D62F829" w14:textId="424F82D6"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教室等の聞こえの環境を整備する。（絨毯・畳の指導室の確保、行事における進行次第や挨拶文、劇の台詞等の文字表示　等）</w:t>
            </w:r>
          </w:p>
        </w:tc>
      </w:tr>
      <w:tr w:rsidR="005B685B" w:rsidRPr="0082336D" w14:paraId="4B8B6257" w14:textId="77777777" w:rsidTr="00217A5E">
        <w:tc>
          <w:tcPr>
            <w:tcW w:w="2122" w:type="dxa"/>
            <w:shd w:val="clear" w:color="auto" w:fill="auto"/>
            <w:vAlign w:val="center"/>
          </w:tcPr>
          <w:p w14:paraId="1ED7D8BD"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59A289C0" w14:textId="009D6BA0"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危険性を予知できないことによる高所からの落下やけが等が見られることから、安全性を確保した校内環境を整備する。また、必要に応じて、生活力の向上が必要であることから、生活体験を主とした活動を可能にする場を用意する。</w:t>
            </w:r>
          </w:p>
        </w:tc>
      </w:tr>
      <w:tr w:rsidR="005B685B" w:rsidRPr="0082336D" w14:paraId="4FFFC477" w14:textId="77777777" w:rsidTr="00217A5E">
        <w:tc>
          <w:tcPr>
            <w:tcW w:w="2122" w:type="dxa"/>
            <w:shd w:val="clear" w:color="auto" w:fill="auto"/>
            <w:vAlign w:val="center"/>
          </w:tcPr>
          <w:p w14:paraId="3D488A68"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22F299B7" w14:textId="768AEBF3"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上肢や下肢の動きの制約に対して施設・設備を工夫又は改修するとともに、車いす等で移動しやすいような空間を確保する。（上下式のレバーの水栓、教室内を車いすで移動できる空間、廊下の障害物除去、姿勢を変換できる場所、休憩スペースの設置等）</w:t>
            </w:r>
          </w:p>
        </w:tc>
      </w:tr>
      <w:tr w:rsidR="005B685B" w:rsidRPr="0082336D" w14:paraId="782F065B" w14:textId="77777777" w:rsidTr="00217A5E">
        <w:tc>
          <w:tcPr>
            <w:tcW w:w="2122" w:type="dxa"/>
            <w:shd w:val="clear" w:color="auto" w:fill="auto"/>
            <w:vAlign w:val="center"/>
          </w:tcPr>
          <w:p w14:paraId="2220F1E8"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64ED219A" w14:textId="1C417176" w:rsidR="00BC227A" w:rsidRPr="0082336D" w:rsidRDefault="00140D5E"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病気の状態に応じて、健康状態や衛生状態の維持、心理的な安定等を考慮した施設・設備を整備する。（色素性乾皮症の場合の紫外線カットフィルム、相談や箱庭等の心理療法を活用できる施設、落ち着けない時や精神状態が不安定な時の児童生徒が落ち着ける空間の確保等）</w:t>
            </w:r>
          </w:p>
        </w:tc>
      </w:tr>
      <w:tr w:rsidR="005B685B" w:rsidRPr="0082336D" w14:paraId="053B013D" w14:textId="77777777" w:rsidTr="00217A5E">
        <w:tc>
          <w:tcPr>
            <w:tcW w:w="2122" w:type="dxa"/>
            <w:shd w:val="clear" w:color="auto" w:fill="auto"/>
            <w:vAlign w:val="center"/>
          </w:tcPr>
          <w:p w14:paraId="187B4785"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4C737ACE" w14:textId="13F22519"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衝動的な行動によるけが等が見られることから、安全性を確保した校内環境を整備する。また、興奮が収まらない場合を想定し、クールダウン等のための場所を確保するとともに、必要に応じて、自閉症特有の感覚（明るさやちらつきへの過敏性等）を踏まえた校内環境を整備する。</w:t>
            </w:r>
          </w:p>
        </w:tc>
      </w:tr>
      <w:tr w:rsidR="005B685B" w:rsidRPr="0082336D" w14:paraId="59B31F6E" w14:textId="77777777" w:rsidTr="00217A5E">
        <w:tc>
          <w:tcPr>
            <w:tcW w:w="2122" w:type="dxa"/>
            <w:shd w:val="clear" w:color="auto" w:fill="auto"/>
            <w:vAlign w:val="center"/>
          </w:tcPr>
          <w:p w14:paraId="43AB30D1"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学習障害</w:t>
            </w:r>
          </w:p>
        </w:tc>
        <w:tc>
          <w:tcPr>
            <w:tcW w:w="7506" w:type="dxa"/>
            <w:shd w:val="clear" w:color="auto" w:fill="auto"/>
          </w:tcPr>
          <w:p w14:paraId="197C897C" w14:textId="028B22D3"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類似した情報が混在していると、必要な情報を選択することが困難になるため、不要な情報を隠したり、必要な情報だけが届くようにしたりできるように校内の環境を整備する。（余分な物を覆うカーテンの設置、視覚的にわかりやすいような表示　等）</w:t>
            </w:r>
          </w:p>
        </w:tc>
      </w:tr>
      <w:tr w:rsidR="005B685B" w:rsidRPr="0082336D" w14:paraId="7AEE0FAD" w14:textId="77777777" w:rsidTr="00217A5E">
        <w:tc>
          <w:tcPr>
            <w:tcW w:w="2122" w:type="dxa"/>
            <w:shd w:val="clear" w:color="auto" w:fill="auto"/>
            <w:vAlign w:val="center"/>
          </w:tcPr>
          <w:p w14:paraId="47C9A071" w14:textId="77777777" w:rsidR="005B685B" w:rsidRPr="0082336D" w:rsidRDefault="005B685B"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1D1CF4F5" w14:textId="164F0004" w:rsidR="005B685B" w:rsidRPr="0082336D" w:rsidRDefault="00140D5E"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集中が難しいことや衝動的に行動してしまうこと、落ち着きを取り戻す場所が必要なこと等を考慮した施設・設備を整備する。（余分なものを覆うカーテンの設置、照明器具等の防護対策、危険な場所等の危険防止柵の設置、静かな小部屋の設置　等）</w:t>
            </w:r>
          </w:p>
        </w:tc>
      </w:tr>
    </w:tbl>
    <w:p w14:paraId="58F9413A" w14:textId="77777777" w:rsidR="00BC227A" w:rsidRPr="0082336D" w:rsidRDefault="00BC227A" w:rsidP="003C2323">
      <w:pPr>
        <w:adjustRightInd w:val="0"/>
        <w:snapToGrid w:val="0"/>
        <w:rPr>
          <w:rFonts w:ascii="UD デジタル 教科書体 NK-R" w:eastAsia="UD デジタル 教科書体 NK-R" w:hAnsi="HG丸ｺﾞｼｯｸM-PRO"/>
          <w:sz w:val="16"/>
          <w:szCs w:val="16"/>
        </w:rPr>
      </w:pPr>
    </w:p>
    <w:tbl>
      <w:tblPr>
        <w:tblStyle w:val="a7"/>
        <w:tblW w:w="0" w:type="auto"/>
        <w:tblLook w:val="04A0" w:firstRow="1" w:lastRow="0" w:firstColumn="1" w:lastColumn="0" w:noHBand="0" w:noVBand="1"/>
      </w:tblPr>
      <w:tblGrid>
        <w:gridCol w:w="2122"/>
        <w:gridCol w:w="7506"/>
      </w:tblGrid>
      <w:tr w:rsidR="005B685B" w:rsidRPr="0082336D" w14:paraId="349A58D9" w14:textId="77777777" w:rsidTr="000856C9">
        <w:tc>
          <w:tcPr>
            <w:tcW w:w="9628" w:type="dxa"/>
            <w:gridSpan w:val="2"/>
            <w:shd w:val="clear" w:color="auto" w:fill="auto"/>
          </w:tcPr>
          <w:p w14:paraId="19DC544A" w14:textId="5E260BDF"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【別表</w:t>
            </w:r>
            <w:r w:rsidR="00140D5E" w:rsidRPr="0082336D">
              <w:rPr>
                <w:rFonts w:ascii="UD デジタル 教科書体 NP-R" w:eastAsia="UD デジタル 教科書体 NP-R" w:hAnsi="ＭＳ Ｐゴシック" w:cs="ＭＳ Ｐゴシック" w:hint="eastAsia"/>
                <w:kern w:val="0"/>
                <w:sz w:val="20"/>
                <w:szCs w:val="14"/>
              </w:rPr>
              <w:t>１１</w:t>
            </w:r>
            <w:r w:rsidRPr="0082336D">
              <w:rPr>
                <w:rFonts w:ascii="UD デジタル 教科書体 NP-R" w:eastAsia="UD デジタル 教科書体 NP-R" w:hAnsi="ＭＳ Ｐゴシック" w:cs="ＭＳ Ｐゴシック" w:hint="eastAsia"/>
                <w:kern w:val="0"/>
                <w:sz w:val="20"/>
                <w:szCs w:val="14"/>
              </w:rPr>
              <w:t xml:space="preserve">】　</w:t>
            </w:r>
            <w:r w:rsidR="00140D5E" w:rsidRPr="0082336D">
              <w:rPr>
                <w:rFonts w:ascii="UD デジタル 教科書体 NP-R" w:eastAsia="UD デジタル 教科書体 NP-R" w:hAnsi="ＭＳ Ｐゴシック" w:cs="ＭＳ Ｐゴシック" w:hint="eastAsia"/>
                <w:kern w:val="0"/>
                <w:sz w:val="20"/>
                <w:szCs w:val="14"/>
              </w:rPr>
              <w:t>③－3　災害時等への対応に必要な施設・設備の配慮</w:t>
            </w:r>
          </w:p>
        </w:tc>
      </w:tr>
      <w:tr w:rsidR="005B685B" w:rsidRPr="0082336D" w14:paraId="1FFBE7CE" w14:textId="77777777" w:rsidTr="000856C9">
        <w:tc>
          <w:tcPr>
            <w:tcW w:w="9628" w:type="dxa"/>
            <w:gridSpan w:val="2"/>
            <w:shd w:val="clear" w:color="auto" w:fill="auto"/>
          </w:tcPr>
          <w:p w14:paraId="204F5EFE" w14:textId="215ABA60"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災害時等への対応のため、障害の状態等に応じた施設・設備を整備する。</w:t>
            </w:r>
          </w:p>
        </w:tc>
      </w:tr>
      <w:tr w:rsidR="005B685B" w:rsidRPr="0082336D" w14:paraId="1836A715" w14:textId="77777777" w:rsidTr="00217A5E">
        <w:tc>
          <w:tcPr>
            <w:tcW w:w="2122" w:type="dxa"/>
            <w:shd w:val="clear" w:color="auto" w:fill="auto"/>
            <w:vAlign w:val="center"/>
          </w:tcPr>
          <w:p w14:paraId="1DF87FC9"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視覚障害</w:t>
            </w:r>
          </w:p>
        </w:tc>
        <w:tc>
          <w:tcPr>
            <w:tcW w:w="7506" w:type="dxa"/>
            <w:shd w:val="clear" w:color="auto" w:fill="auto"/>
          </w:tcPr>
          <w:p w14:paraId="614B1377" w14:textId="17C3C73E"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hint="eastAsia"/>
                <w:sz w:val="20"/>
                <w:szCs w:val="14"/>
              </w:rPr>
              <w:t>避難経路に明確な目印や照明を設置する。</w:t>
            </w:r>
          </w:p>
        </w:tc>
      </w:tr>
      <w:tr w:rsidR="005B685B" w:rsidRPr="0082336D" w14:paraId="69FD57FA" w14:textId="77777777" w:rsidTr="00217A5E">
        <w:tc>
          <w:tcPr>
            <w:tcW w:w="2122" w:type="dxa"/>
            <w:shd w:val="clear" w:color="auto" w:fill="auto"/>
            <w:vAlign w:val="center"/>
          </w:tcPr>
          <w:p w14:paraId="03B484DC"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聴覚障害</w:t>
            </w:r>
          </w:p>
        </w:tc>
        <w:tc>
          <w:tcPr>
            <w:tcW w:w="7506" w:type="dxa"/>
            <w:shd w:val="clear" w:color="auto" w:fill="auto"/>
          </w:tcPr>
          <w:p w14:paraId="3F599030" w14:textId="4C5C1C68"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緊急情報を視覚的に受容することができる設備を設置する。</w:t>
            </w:r>
          </w:p>
        </w:tc>
      </w:tr>
      <w:tr w:rsidR="005B685B" w:rsidRPr="0082336D" w14:paraId="55D6B310" w14:textId="77777777" w:rsidTr="00217A5E">
        <w:tc>
          <w:tcPr>
            <w:tcW w:w="2122" w:type="dxa"/>
            <w:shd w:val="clear" w:color="auto" w:fill="auto"/>
            <w:vAlign w:val="center"/>
          </w:tcPr>
          <w:p w14:paraId="37250A28"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知的障害</w:t>
            </w:r>
          </w:p>
        </w:tc>
        <w:tc>
          <w:tcPr>
            <w:tcW w:w="7506" w:type="dxa"/>
            <w:shd w:val="clear" w:color="auto" w:fill="auto"/>
            <w:vAlign w:val="center"/>
          </w:tcPr>
          <w:p w14:paraId="23036F6F" w14:textId="1B553557"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災害等発生後における行動の仕方が分からないことによる混乱した心理状態に対応できるように、簡潔な導線、分かりやすい設備の配置、明るさの確保等を考慮して施設・設備を整備する。</w:t>
            </w:r>
          </w:p>
        </w:tc>
      </w:tr>
      <w:tr w:rsidR="005B685B" w:rsidRPr="0082336D" w14:paraId="380C9B62" w14:textId="77777777" w:rsidTr="00217A5E">
        <w:tc>
          <w:tcPr>
            <w:tcW w:w="2122" w:type="dxa"/>
            <w:shd w:val="clear" w:color="auto" w:fill="auto"/>
            <w:vAlign w:val="center"/>
          </w:tcPr>
          <w:p w14:paraId="28A0606E"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肢体不自由</w:t>
            </w:r>
          </w:p>
        </w:tc>
        <w:tc>
          <w:tcPr>
            <w:tcW w:w="7506" w:type="dxa"/>
            <w:shd w:val="clear" w:color="auto" w:fill="auto"/>
          </w:tcPr>
          <w:p w14:paraId="2BA019DA" w14:textId="73FD0A01"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移動の困難さに対して避難経路を確保し、必要な施設・設備の整備を行うとともに、災害等発生後の必要な物品を準備する。（車いす、担架、非常用電源や手動で使える機器　等）</w:t>
            </w:r>
          </w:p>
        </w:tc>
      </w:tr>
      <w:tr w:rsidR="005B685B" w:rsidRPr="0082336D" w14:paraId="638BE96D" w14:textId="77777777" w:rsidTr="00217A5E">
        <w:tc>
          <w:tcPr>
            <w:tcW w:w="2122" w:type="dxa"/>
            <w:shd w:val="clear" w:color="auto" w:fill="auto"/>
            <w:vAlign w:val="center"/>
          </w:tcPr>
          <w:p w14:paraId="56B1DA9D"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病弱</w:t>
            </w:r>
          </w:p>
        </w:tc>
        <w:tc>
          <w:tcPr>
            <w:tcW w:w="7506" w:type="dxa"/>
            <w:shd w:val="clear" w:color="auto" w:fill="auto"/>
          </w:tcPr>
          <w:p w14:paraId="001C94FA" w14:textId="61B3A666"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災害等発生時については病気のため迅速に避難できない児童生徒の避難経路を確保する、災害等発生後については薬や非常用電源の確保するとともに、長期間の停電に備え手動で使える機器等を整備する。</w:t>
            </w:r>
          </w:p>
        </w:tc>
      </w:tr>
      <w:tr w:rsidR="005B685B" w:rsidRPr="0082336D" w14:paraId="2BF3CA7A" w14:textId="77777777" w:rsidTr="00217A5E">
        <w:tc>
          <w:tcPr>
            <w:tcW w:w="2122" w:type="dxa"/>
            <w:shd w:val="clear" w:color="auto" w:fill="auto"/>
            <w:vAlign w:val="center"/>
          </w:tcPr>
          <w:p w14:paraId="47EB2AC4" w14:textId="77777777" w:rsidR="005B685B" w:rsidRPr="0082336D" w:rsidRDefault="005B685B"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自閉症・情緒障害</w:t>
            </w:r>
          </w:p>
        </w:tc>
        <w:tc>
          <w:tcPr>
            <w:tcW w:w="7506" w:type="dxa"/>
            <w:shd w:val="clear" w:color="auto" w:fill="auto"/>
          </w:tcPr>
          <w:p w14:paraId="23D48B61" w14:textId="406B0461" w:rsidR="005B685B" w:rsidRPr="0082336D" w:rsidRDefault="00140D5E" w:rsidP="000856C9">
            <w:pPr>
              <w:adjustRightInd w:val="0"/>
              <w:snapToGrid w:val="0"/>
              <w:rPr>
                <w:rFonts w:ascii="UD デジタル 教科書体 NP-R" w:eastAsia="UD デジタル 教科書体 NP-R" w:hAnsi="ＭＳ Ｐゴシック"/>
                <w:sz w:val="20"/>
                <w:szCs w:val="14"/>
              </w:rPr>
            </w:pPr>
            <w:r w:rsidRPr="0082336D">
              <w:rPr>
                <w:rFonts w:ascii="UD デジタル 教科書体 NP-R" w:eastAsia="UD デジタル 教科書体 NP-R" w:hAnsi="ＭＳ Ｐゴシック" w:cs="ＭＳ Ｐゴシック" w:hint="eastAsia"/>
                <w:kern w:val="0"/>
                <w:sz w:val="20"/>
                <w:szCs w:val="14"/>
              </w:rPr>
              <w:t>災害等発生後における環境の変化に適応できないことによる心理状態（パニック等）を想定し、外部からの刺激を制限できるような避難場所及び施設・設備を整備する。</w:t>
            </w:r>
          </w:p>
        </w:tc>
      </w:tr>
      <w:tr w:rsidR="005B685B" w:rsidRPr="0082336D" w14:paraId="102FEB8C" w14:textId="77777777" w:rsidTr="00217A5E">
        <w:tc>
          <w:tcPr>
            <w:tcW w:w="2122" w:type="dxa"/>
            <w:shd w:val="clear" w:color="auto" w:fill="auto"/>
            <w:vAlign w:val="center"/>
          </w:tcPr>
          <w:p w14:paraId="26FCEBCB" w14:textId="77777777" w:rsidR="005B685B" w:rsidRPr="0082336D" w:rsidRDefault="005B685B"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注意欠陥多動性障害</w:t>
            </w:r>
          </w:p>
        </w:tc>
        <w:tc>
          <w:tcPr>
            <w:tcW w:w="7506" w:type="dxa"/>
            <w:shd w:val="clear" w:color="auto" w:fill="auto"/>
          </w:tcPr>
          <w:p w14:paraId="4FEE9DFE" w14:textId="5E4FBCA7" w:rsidR="005B685B" w:rsidRPr="0082336D" w:rsidRDefault="00140D5E" w:rsidP="000856C9">
            <w:pPr>
              <w:adjustRightInd w:val="0"/>
              <w:snapToGrid w:val="0"/>
              <w:rPr>
                <w:rFonts w:ascii="UD デジタル 教科書体 NP-R" w:eastAsia="UD デジタル 教科書体 NP-R" w:hAnsi="ＭＳ Ｐゴシック" w:cs="ＭＳ Ｐゴシック"/>
                <w:kern w:val="0"/>
                <w:sz w:val="20"/>
                <w:szCs w:val="14"/>
              </w:rPr>
            </w:pPr>
            <w:r w:rsidRPr="0082336D">
              <w:rPr>
                <w:rFonts w:ascii="UD デジタル 教科書体 NP-R" w:eastAsia="UD デジタル 教科書体 NP-R" w:hAnsi="ＭＳ Ｐゴシック" w:cs="ＭＳ Ｐゴシック" w:hint="eastAsia"/>
                <w:kern w:val="0"/>
                <w:sz w:val="20"/>
                <w:szCs w:val="14"/>
              </w:rPr>
              <w:t>災害等発生後、避難場所において落ち着きを取り戻す場所が必要なことを考慮した静かな小空間等を確保する。</w:t>
            </w:r>
          </w:p>
        </w:tc>
      </w:tr>
    </w:tbl>
    <w:p w14:paraId="7B8EE362" w14:textId="7B62B939" w:rsidR="00FA0FC1" w:rsidRPr="005B685B" w:rsidRDefault="00EB753B" w:rsidP="007F11E8">
      <w:pPr>
        <w:adjustRightInd w:val="0"/>
        <w:snapToGrid w:val="0"/>
        <w:jc w:val="right"/>
        <w:rPr>
          <w:rFonts w:ascii="UD デジタル 教科書体 NK-R" w:eastAsia="UD デジタル 教科書体 NK-R" w:hAnsi="HG丸ｺﾞｼｯｸM-PRO"/>
          <w:sz w:val="24"/>
          <w:szCs w:val="24"/>
        </w:rPr>
      </w:pPr>
      <w:r w:rsidRPr="007B1542">
        <w:rPr>
          <w:rFonts w:ascii="UD デジタル 教科書体 NK-R" w:eastAsia="UD デジタル 教科書体 NK-R" w:hAnsi="HG丸ｺﾞｼｯｸM-PRO" w:hint="eastAsia"/>
          <w:sz w:val="16"/>
          <w:szCs w:val="16"/>
        </w:rPr>
        <w:t>中央教育審議会</w:t>
      </w:r>
      <w:r w:rsidR="007F11E8" w:rsidRPr="007B1542">
        <w:rPr>
          <w:rFonts w:ascii="UD デジタル 教科書体 NK-R" w:eastAsia="UD デジタル 教科書体 NK-R" w:hAnsi="HG丸ｺﾞｼｯｸM-PRO" w:hint="eastAsia"/>
          <w:sz w:val="16"/>
          <w:szCs w:val="16"/>
        </w:rPr>
        <w:t>「共生社会の</w:t>
      </w:r>
      <w:r w:rsidR="007F11E8" w:rsidRPr="0082336D">
        <w:rPr>
          <w:rFonts w:ascii="UD デジタル 教科書体 NK-R" w:eastAsia="UD デジタル 教科書体 NK-R" w:hAnsi="HG丸ｺﾞｼｯｸM-PRO" w:hint="eastAsia"/>
          <w:sz w:val="16"/>
          <w:szCs w:val="16"/>
        </w:rPr>
        <w:t>形成に向けたインクルーシブ教育システム構築のための特別支援教育の推進（報告）別表」（平成２４年７月）</w:t>
      </w:r>
    </w:p>
    <w:p w14:paraId="36B4B870" w14:textId="77777777" w:rsidR="00ED40B0" w:rsidRPr="00ED40B0" w:rsidRDefault="00ED40B0" w:rsidP="00ED40B0">
      <w:pPr>
        <w:adjustRightInd w:val="0"/>
        <w:snapToGrid w:val="0"/>
        <w:rPr>
          <w:rFonts w:ascii="UD デジタル 教科書体 NK-R" w:eastAsia="UD デジタル 教科書体 NK-R" w:hAnsi="HG丸ｺﾞｼｯｸM-PRO"/>
          <w:sz w:val="24"/>
          <w:szCs w:val="24"/>
        </w:rPr>
      </w:pPr>
    </w:p>
    <w:sectPr w:rsidR="00ED40B0" w:rsidRPr="00ED40B0" w:rsidSect="0062340A">
      <w:footerReference w:type="default" r:id="rId8"/>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5652F" w14:textId="77777777" w:rsidR="005F50C9" w:rsidRDefault="005F50C9" w:rsidP="00C247A4">
      <w:r>
        <w:separator/>
      </w:r>
    </w:p>
  </w:endnote>
  <w:endnote w:type="continuationSeparator" w:id="0">
    <w:p w14:paraId="63690E06" w14:textId="77777777" w:rsidR="005F50C9" w:rsidRDefault="005F50C9" w:rsidP="00C2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E590" w14:textId="54E83FDE" w:rsidR="005F50C9" w:rsidRPr="00F357DD" w:rsidRDefault="005F50C9" w:rsidP="00FF3F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BB7E2" w14:textId="77777777" w:rsidR="005F50C9" w:rsidRDefault="005F50C9" w:rsidP="00C247A4">
      <w:r>
        <w:separator/>
      </w:r>
    </w:p>
  </w:footnote>
  <w:footnote w:type="continuationSeparator" w:id="0">
    <w:p w14:paraId="2EEF82FB" w14:textId="77777777" w:rsidR="005F50C9" w:rsidRDefault="005F50C9" w:rsidP="00C2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35B"/>
    <w:multiLevelType w:val="hybridMultilevel"/>
    <w:tmpl w:val="4658F116"/>
    <w:lvl w:ilvl="0" w:tplc="EA822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2D96"/>
    <w:multiLevelType w:val="hybridMultilevel"/>
    <w:tmpl w:val="E64A2BFA"/>
    <w:lvl w:ilvl="0" w:tplc="2ED65186">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43E4E"/>
    <w:multiLevelType w:val="hybridMultilevel"/>
    <w:tmpl w:val="641AB9A6"/>
    <w:lvl w:ilvl="0" w:tplc="3880E1F0">
      <w:start w:val="4"/>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0CB7332"/>
    <w:multiLevelType w:val="hybridMultilevel"/>
    <w:tmpl w:val="7802774E"/>
    <w:lvl w:ilvl="0" w:tplc="7938D0C4">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756DE"/>
    <w:multiLevelType w:val="hybridMultilevel"/>
    <w:tmpl w:val="E2DEED12"/>
    <w:lvl w:ilvl="0" w:tplc="0062F286">
      <w:start w:val="1"/>
      <w:numFmt w:val="decimalFullWidth"/>
      <w:lvlText w:val="（%1）"/>
      <w:lvlJc w:val="left"/>
      <w:pPr>
        <w:tabs>
          <w:tab w:val="num" w:pos="780"/>
        </w:tabs>
        <w:ind w:left="780" w:hanging="780"/>
      </w:pPr>
      <w:rPr>
        <w:rFonts w:hint="default"/>
      </w:rPr>
    </w:lvl>
    <w:lvl w:ilvl="1" w:tplc="7598D4D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A058C"/>
    <w:multiLevelType w:val="hybridMultilevel"/>
    <w:tmpl w:val="E664351A"/>
    <w:lvl w:ilvl="0" w:tplc="6C2E9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C3258"/>
    <w:multiLevelType w:val="hybridMultilevel"/>
    <w:tmpl w:val="6320560E"/>
    <w:lvl w:ilvl="0" w:tplc="715A1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3A42D4"/>
    <w:multiLevelType w:val="hybridMultilevel"/>
    <w:tmpl w:val="10FA9320"/>
    <w:lvl w:ilvl="0" w:tplc="C96243AC">
      <w:start w:val="1"/>
      <w:numFmt w:val="bullet"/>
      <w:lvlText w:val="•"/>
      <w:lvlJc w:val="left"/>
      <w:pPr>
        <w:tabs>
          <w:tab w:val="num" w:pos="720"/>
        </w:tabs>
        <w:ind w:left="720" w:hanging="360"/>
      </w:pPr>
      <w:rPr>
        <w:rFonts w:ascii="Arial" w:hAnsi="Arial" w:hint="default"/>
      </w:rPr>
    </w:lvl>
    <w:lvl w:ilvl="1" w:tplc="B15A7BFC" w:tentative="1">
      <w:start w:val="1"/>
      <w:numFmt w:val="bullet"/>
      <w:lvlText w:val="•"/>
      <w:lvlJc w:val="left"/>
      <w:pPr>
        <w:tabs>
          <w:tab w:val="num" w:pos="1440"/>
        </w:tabs>
        <w:ind w:left="1440" w:hanging="360"/>
      </w:pPr>
      <w:rPr>
        <w:rFonts w:ascii="Arial" w:hAnsi="Arial" w:hint="default"/>
      </w:rPr>
    </w:lvl>
    <w:lvl w:ilvl="2" w:tplc="E5E4F6B2" w:tentative="1">
      <w:start w:val="1"/>
      <w:numFmt w:val="bullet"/>
      <w:lvlText w:val="•"/>
      <w:lvlJc w:val="left"/>
      <w:pPr>
        <w:tabs>
          <w:tab w:val="num" w:pos="2160"/>
        </w:tabs>
        <w:ind w:left="2160" w:hanging="360"/>
      </w:pPr>
      <w:rPr>
        <w:rFonts w:ascii="Arial" w:hAnsi="Arial" w:hint="default"/>
      </w:rPr>
    </w:lvl>
    <w:lvl w:ilvl="3" w:tplc="ABAEE0C8" w:tentative="1">
      <w:start w:val="1"/>
      <w:numFmt w:val="bullet"/>
      <w:lvlText w:val="•"/>
      <w:lvlJc w:val="left"/>
      <w:pPr>
        <w:tabs>
          <w:tab w:val="num" w:pos="2880"/>
        </w:tabs>
        <w:ind w:left="2880" w:hanging="360"/>
      </w:pPr>
      <w:rPr>
        <w:rFonts w:ascii="Arial" w:hAnsi="Arial" w:hint="default"/>
      </w:rPr>
    </w:lvl>
    <w:lvl w:ilvl="4" w:tplc="FAB47B38" w:tentative="1">
      <w:start w:val="1"/>
      <w:numFmt w:val="bullet"/>
      <w:lvlText w:val="•"/>
      <w:lvlJc w:val="left"/>
      <w:pPr>
        <w:tabs>
          <w:tab w:val="num" w:pos="3600"/>
        </w:tabs>
        <w:ind w:left="3600" w:hanging="360"/>
      </w:pPr>
      <w:rPr>
        <w:rFonts w:ascii="Arial" w:hAnsi="Arial" w:hint="default"/>
      </w:rPr>
    </w:lvl>
    <w:lvl w:ilvl="5" w:tplc="7D046FCA" w:tentative="1">
      <w:start w:val="1"/>
      <w:numFmt w:val="bullet"/>
      <w:lvlText w:val="•"/>
      <w:lvlJc w:val="left"/>
      <w:pPr>
        <w:tabs>
          <w:tab w:val="num" w:pos="4320"/>
        </w:tabs>
        <w:ind w:left="4320" w:hanging="360"/>
      </w:pPr>
      <w:rPr>
        <w:rFonts w:ascii="Arial" w:hAnsi="Arial" w:hint="default"/>
      </w:rPr>
    </w:lvl>
    <w:lvl w:ilvl="6" w:tplc="FA9AB24A" w:tentative="1">
      <w:start w:val="1"/>
      <w:numFmt w:val="bullet"/>
      <w:lvlText w:val="•"/>
      <w:lvlJc w:val="left"/>
      <w:pPr>
        <w:tabs>
          <w:tab w:val="num" w:pos="5040"/>
        </w:tabs>
        <w:ind w:left="5040" w:hanging="360"/>
      </w:pPr>
      <w:rPr>
        <w:rFonts w:ascii="Arial" w:hAnsi="Arial" w:hint="default"/>
      </w:rPr>
    </w:lvl>
    <w:lvl w:ilvl="7" w:tplc="33662D80" w:tentative="1">
      <w:start w:val="1"/>
      <w:numFmt w:val="bullet"/>
      <w:lvlText w:val="•"/>
      <w:lvlJc w:val="left"/>
      <w:pPr>
        <w:tabs>
          <w:tab w:val="num" w:pos="5760"/>
        </w:tabs>
        <w:ind w:left="5760" w:hanging="360"/>
      </w:pPr>
      <w:rPr>
        <w:rFonts w:ascii="Arial" w:hAnsi="Arial" w:hint="default"/>
      </w:rPr>
    </w:lvl>
    <w:lvl w:ilvl="8" w:tplc="EC1690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E78EC"/>
    <w:multiLevelType w:val="hybridMultilevel"/>
    <w:tmpl w:val="1E9CA7C6"/>
    <w:lvl w:ilvl="0" w:tplc="C4C69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AB3373"/>
    <w:multiLevelType w:val="hybridMultilevel"/>
    <w:tmpl w:val="E348DA80"/>
    <w:lvl w:ilvl="0" w:tplc="56509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6D4B08"/>
    <w:multiLevelType w:val="hybridMultilevel"/>
    <w:tmpl w:val="C76E7B94"/>
    <w:lvl w:ilvl="0" w:tplc="C31CA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3109"/>
    <w:multiLevelType w:val="hybridMultilevel"/>
    <w:tmpl w:val="B27CC7AA"/>
    <w:lvl w:ilvl="0" w:tplc="FEA6B51E">
      <w:start w:val="1"/>
      <w:numFmt w:val="decimalFullWidth"/>
      <w:lvlText w:val="（%1）"/>
      <w:lvlJc w:val="left"/>
      <w:pPr>
        <w:tabs>
          <w:tab w:val="num" w:pos="825"/>
        </w:tabs>
        <w:ind w:left="825" w:hanging="720"/>
      </w:pPr>
      <w:rPr>
        <w:rFonts w:ascii="HGP創英角ｺﾞｼｯｸUB" w:eastAsia="HGP創英角ｺﾞｼｯｸUB" w:hint="eastAsia"/>
        <w:sz w:val="28"/>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E6C296D"/>
    <w:multiLevelType w:val="hybridMultilevel"/>
    <w:tmpl w:val="D9FAFEA8"/>
    <w:lvl w:ilvl="0" w:tplc="4E465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17C8D"/>
    <w:multiLevelType w:val="hybridMultilevel"/>
    <w:tmpl w:val="DC867F2A"/>
    <w:lvl w:ilvl="0" w:tplc="26865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0A4CDE"/>
    <w:multiLevelType w:val="hybridMultilevel"/>
    <w:tmpl w:val="7A404B36"/>
    <w:lvl w:ilvl="0" w:tplc="0B24C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7E4532"/>
    <w:multiLevelType w:val="hybridMultilevel"/>
    <w:tmpl w:val="24704698"/>
    <w:lvl w:ilvl="0" w:tplc="AD8C484E">
      <w:start w:val="1"/>
      <w:numFmt w:val="decimalEnclosedCircle"/>
      <w:lvlText w:val="%1"/>
      <w:lvlJc w:val="left"/>
      <w:pPr>
        <w:ind w:left="-1050" w:hanging="360"/>
      </w:pPr>
      <w:rPr>
        <w:rFonts w:hint="default"/>
      </w:rPr>
    </w:lvl>
    <w:lvl w:ilvl="1" w:tplc="04090017" w:tentative="1">
      <w:start w:val="1"/>
      <w:numFmt w:val="aiueoFullWidth"/>
      <w:lvlText w:val="(%2)"/>
      <w:lvlJc w:val="left"/>
      <w:pPr>
        <w:ind w:left="-570" w:hanging="420"/>
      </w:pPr>
    </w:lvl>
    <w:lvl w:ilvl="2" w:tplc="04090011" w:tentative="1">
      <w:start w:val="1"/>
      <w:numFmt w:val="decimalEnclosedCircle"/>
      <w:lvlText w:val="%3"/>
      <w:lvlJc w:val="left"/>
      <w:pPr>
        <w:ind w:left="-150" w:hanging="420"/>
      </w:pPr>
    </w:lvl>
    <w:lvl w:ilvl="3" w:tplc="0409000F" w:tentative="1">
      <w:start w:val="1"/>
      <w:numFmt w:val="decimal"/>
      <w:lvlText w:val="%4."/>
      <w:lvlJc w:val="left"/>
      <w:pPr>
        <w:ind w:left="270" w:hanging="420"/>
      </w:pPr>
    </w:lvl>
    <w:lvl w:ilvl="4" w:tplc="04090017" w:tentative="1">
      <w:start w:val="1"/>
      <w:numFmt w:val="aiueoFullWidth"/>
      <w:lvlText w:val="(%5)"/>
      <w:lvlJc w:val="left"/>
      <w:pPr>
        <w:ind w:left="690" w:hanging="420"/>
      </w:pPr>
    </w:lvl>
    <w:lvl w:ilvl="5" w:tplc="04090011" w:tentative="1">
      <w:start w:val="1"/>
      <w:numFmt w:val="decimalEnclosedCircle"/>
      <w:lvlText w:val="%6"/>
      <w:lvlJc w:val="left"/>
      <w:pPr>
        <w:ind w:left="1110" w:hanging="420"/>
      </w:pPr>
    </w:lvl>
    <w:lvl w:ilvl="6" w:tplc="0409000F" w:tentative="1">
      <w:start w:val="1"/>
      <w:numFmt w:val="decimal"/>
      <w:lvlText w:val="%7."/>
      <w:lvlJc w:val="left"/>
      <w:pPr>
        <w:ind w:left="1530" w:hanging="420"/>
      </w:pPr>
    </w:lvl>
    <w:lvl w:ilvl="7" w:tplc="04090017" w:tentative="1">
      <w:start w:val="1"/>
      <w:numFmt w:val="aiueoFullWidth"/>
      <w:lvlText w:val="(%8)"/>
      <w:lvlJc w:val="left"/>
      <w:pPr>
        <w:ind w:left="1950" w:hanging="420"/>
      </w:pPr>
    </w:lvl>
    <w:lvl w:ilvl="8" w:tplc="04090011" w:tentative="1">
      <w:start w:val="1"/>
      <w:numFmt w:val="decimalEnclosedCircle"/>
      <w:lvlText w:val="%9"/>
      <w:lvlJc w:val="left"/>
      <w:pPr>
        <w:ind w:left="2370" w:hanging="420"/>
      </w:pPr>
    </w:lvl>
  </w:abstractNum>
  <w:abstractNum w:abstractNumId="16" w15:restartNumberingAfterBreak="0">
    <w:nsid w:val="41B90C38"/>
    <w:multiLevelType w:val="hybridMultilevel"/>
    <w:tmpl w:val="2D1CDF3C"/>
    <w:lvl w:ilvl="0" w:tplc="98766370">
      <w:start w:val="1"/>
      <w:numFmt w:val="bullet"/>
      <w:lvlText w:val="△"/>
      <w:lvlJc w:val="left"/>
      <w:pPr>
        <w:ind w:left="360" w:hanging="360"/>
      </w:pPr>
      <w:rPr>
        <w:rFonts w:ascii="UD デジタル 教科書体 NK-R" w:eastAsia="UD デジタル 教科書体 NK-R" w:hAnsi="HG丸ｺﾞｼｯｸM-PRO" w:cs="ＤＦ特太ゴシック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B477A6"/>
    <w:multiLevelType w:val="hybridMultilevel"/>
    <w:tmpl w:val="1772B99C"/>
    <w:lvl w:ilvl="0" w:tplc="169A8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64169"/>
    <w:multiLevelType w:val="hybridMultilevel"/>
    <w:tmpl w:val="F1108EC2"/>
    <w:lvl w:ilvl="0" w:tplc="A1607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F528A5"/>
    <w:multiLevelType w:val="hybridMultilevel"/>
    <w:tmpl w:val="CB4EF07C"/>
    <w:lvl w:ilvl="0" w:tplc="26562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803026"/>
    <w:multiLevelType w:val="hybridMultilevel"/>
    <w:tmpl w:val="2598BF80"/>
    <w:lvl w:ilvl="0" w:tplc="71727FFA">
      <w:start w:val="1"/>
      <w:numFmt w:val="decimal"/>
      <w:lvlText w:val="【%1】"/>
      <w:lvlJc w:val="left"/>
      <w:pPr>
        <w:ind w:left="1035" w:hanging="7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5D250D97"/>
    <w:multiLevelType w:val="hybridMultilevel"/>
    <w:tmpl w:val="93A4794C"/>
    <w:lvl w:ilvl="0" w:tplc="F744AC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6A7B02"/>
    <w:multiLevelType w:val="hybridMultilevel"/>
    <w:tmpl w:val="92AA069E"/>
    <w:lvl w:ilvl="0" w:tplc="A6D8505E">
      <w:numFmt w:val="bullet"/>
      <w:lvlText w:val="◇"/>
      <w:lvlJc w:val="left"/>
      <w:pPr>
        <w:tabs>
          <w:tab w:val="num" w:pos="525"/>
        </w:tabs>
        <w:ind w:left="525" w:hanging="525"/>
      </w:pPr>
      <w:rPr>
        <w:rFonts w:ascii="HGP創英角ｺﾞｼｯｸUB" w:eastAsia="HGP創英角ｺﾞｼｯｸUB" w:hAnsi="Century" w:cs="ＭＳ ゴシック"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186E25"/>
    <w:multiLevelType w:val="hybridMultilevel"/>
    <w:tmpl w:val="1714A3A6"/>
    <w:lvl w:ilvl="0" w:tplc="9FEE0A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317726"/>
    <w:multiLevelType w:val="hybridMultilevel"/>
    <w:tmpl w:val="396AFA66"/>
    <w:lvl w:ilvl="0" w:tplc="3AA89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A00097"/>
    <w:multiLevelType w:val="hybridMultilevel"/>
    <w:tmpl w:val="6324D51E"/>
    <w:lvl w:ilvl="0" w:tplc="CB6EE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156B49"/>
    <w:multiLevelType w:val="hybridMultilevel"/>
    <w:tmpl w:val="E664351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FE503D1"/>
    <w:multiLevelType w:val="hybridMultilevel"/>
    <w:tmpl w:val="6324CB5E"/>
    <w:lvl w:ilvl="0" w:tplc="FCA01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8D262A"/>
    <w:multiLevelType w:val="hybridMultilevel"/>
    <w:tmpl w:val="9402B0F8"/>
    <w:lvl w:ilvl="0" w:tplc="4AAC1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105DEC"/>
    <w:multiLevelType w:val="hybridMultilevel"/>
    <w:tmpl w:val="843C5042"/>
    <w:lvl w:ilvl="0" w:tplc="57C0EA50">
      <w:start w:val="1"/>
      <w:numFmt w:val="decimal"/>
      <w:lvlText w:val="【%1】"/>
      <w:lvlJc w:val="left"/>
      <w:pPr>
        <w:ind w:left="1035" w:hanging="7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1"/>
  </w:num>
  <w:num w:numId="2">
    <w:abstractNumId w:val="27"/>
  </w:num>
  <w:num w:numId="3">
    <w:abstractNumId w:val="23"/>
  </w:num>
  <w:num w:numId="4">
    <w:abstractNumId w:val="22"/>
  </w:num>
  <w:num w:numId="5">
    <w:abstractNumId w:val="15"/>
  </w:num>
  <w:num w:numId="6">
    <w:abstractNumId w:val="4"/>
  </w:num>
  <w:num w:numId="7">
    <w:abstractNumId w:val="7"/>
  </w:num>
  <w:num w:numId="8">
    <w:abstractNumId w:val="14"/>
  </w:num>
  <w:num w:numId="9">
    <w:abstractNumId w:val="25"/>
  </w:num>
  <w:num w:numId="10">
    <w:abstractNumId w:val="12"/>
  </w:num>
  <w:num w:numId="11">
    <w:abstractNumId w:val="6"/>
  </w:num>
  <w:num w:numId="12">
    <w:abstractNumId w:val="2"/>
  </w:num>
  <w:num w:numId="13">
    <w:abstractNumId w:val="19"/>
  </w:num>
  <w:num w:numId="14">
    <w:abstractNumId w:val="17"/>
  </w:num>
  <w:num w:numId="15">
    <w:abstractNumId w:val="28"/>
  </w:num>
  <w:num w:numId="16">
    <w:abstractNumId w:val="0"/>
  </w:num>
  <w:num w:numId="17">
    <w:abstractNumId w:val="9"/>
  </w:num>
  <w:num w:numId="18">
    <w:abstractNumId w:val="3"/>
  </w:num>
  <w:num w:numId="19">
    <w:abstractNumId w:val="1"/>
  </w:num>
  <w:num w:numId="20">
    <w:abstractNumId w:val="20"/>
  </w:num>
  <w:num w:numId="21">
    <w:abstractNumId w:val="29"/>
  </w:num>
  <w:num w:numId="22">
    <w:abstractNumId w:val="13"/>
  </w:num>
  <w:num w:numId="23">
    <w:abstractNumId w:val="10"/>
  </w:num>
  <w:num w:numId="24">
    <w:abstractNumId w:val="24"/>
  </w:num>
  <w:num w:numId="25">
    <w:abstractNumId w:val="8"/>
  </w:num>
  <w:num w:numId="26">
    <w:abstractNumId w:val="21"/>
  </w:num>
  <w:num w:numId="27">
    <w:abstractNumId w:val="18"/>
  </w:num>
  <w:num w:numId="28">
    <w:abstractNumId w:val="5"/>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B9"/>
    <w:rsid w:val="0000123C"/>
    <w:rsid w:val="00001CFA"/>
    <w:rsid w:val="00002536"/>
    <w:rsid w:val="00003C18"/>
    <w:rsid w:val="000046C4"/>
    <w:rsid w:val="000062CB"/>
    <w:rsid w:val="00007A05"/>
    <w:rsid w:val="00007E0C"/>
    <w:rsid w:val="0001043E"/>
    <w:rsid w:val="00010FA3"/>
    <w:rsid w:val="000126ED"/>
    <w:rsid w:val="00012762"/>
    <w:rsid w:val="0001281C"/>
    <w:rsid w:val="00013C17"/>
    <w:rsid w:val="00013F11"/>
    <w:rsid w:val="00014986"/>
    <w:rsid w:val="00015F2F"/>
    <w:rsid w:val="000162C0"/>
    <w:rsid w:val="0001739C"/>
    <w:rsid w:val="00017523"/>
    <w:rsid w:val="00023166"/>
    <w:rsid w:val="00023D4A"/>
    <w:rsid w:val="0002493D"/>
    <w:rsid w:val="00024DA2"/>
    <w:rsid w:val="00025CE2"/>
    <w:rsid w:val="000268C1"/>
    <w:rsid w:val="00027A3A"/>
    <w:rsid w:val="00030B67"/>
    <w:rsid w:val="000312C0"/>
    <w:rsid w:val="00031C59"/>
    <w:rsid w:val="000324EF"/>
    <w:rsid w:val="0003285C"/>
    <w:rsid w:val="00033830"/>
    <w:rsid w:val="00034003"/>
    <w:rsid w:val="00034562"/>
    <w:rsid w:val="00040167"/>
    <w:rsid w:val="000401C0"/>
    <w:rsid w:val="0004128F"/>
    <w:rsid w:val="00042189"/>
    <w:rsid w:val="0004244D"/>
    <w:rsid w:val="000428E8"/>
    <w:rsid w:val="00045FD4"/>
    <w:rsid w:val="00047DB4"/>
    <w:rsid w:val="00050953"/>
    <w:rsid w:val="00050B07"/>
    <w:rsid w:val="00051616"/>
    <w:rsid w:val="0005310E"/>
    <w:rsid w:val="00053913"/>
    <w:rsid w:val="000542C3"/>
    <w:rsid w:val="00054498"/>
    <w:rsid w:val="000558FE"/>
    <w:rsid w:val="00055CCD"/>
    <w:rsid w:val="00060AB9"/>
    <w:rsid w:val="00060F46"/>
    <w:rsid w:val="00061448"/>
    <w:rsid w:val="000628F4"/>
    <w:rsid w:val="00062A62"/>
    <w:rsid w:val="00062BC2"/>
    <w:rsid w:val="00062DEF"/>
    <w:rsid w:val="00066192"/>
    <w:rsid w:val="000669D6"/>
    <w:rsid w:val="0006752F"/>
    <w:rsid w:val="00067E13"/>
    <w:rsid w:val="00067FC0"/>
    <w:rsid w:val="00070106"/>
    <w:rsid w:val="00070657"/>
    <w:rsid w:val="00070DC4"/>
    <w:rsid w:val="000711E0"/>
    <w:rsid w:val="000715BB"/>
    <w:rsid w:val="000718E4"/>
    <w:rsid w:val="00071991"/>
    <w:rsid w:val="00071FD3"/>
    <w:rsid w:val="00073C92"/>
    <w:rsid w:val="00074AE8"/>
    <w:rsid w:val="00074FC8"/>
    <w:rsid w:val="00075FAD"/>
    <w:rsid w:val="00075FBB"/>
    <w:rsid w:val="00077F06"/>
    <w:rsid w:val="00077FBC"/>
    <w:rsid w:val="00080771"/>
    <w:rsid w:val="00081354"/>
    <w:rsid w:val="00083ABD"/>
    <w:rsid w:val="00083E70"/>
    <w:rsid w:val="00083ED6"/>
    <w:rsid w:val="000845F4"/>
    <w:rsid w:val="00085433"/>
    <w:rsid w:val="000856C9"/>
    <w:rsid w:val="00086C60"/>
    <w:rsid w:val="00087042"/>
    <w:rsid w:val="00087600"/>
    <w:rsid w:val="000879FE"/>
    <w:rsid w:val="00090C57"/>
    <w:rsid w:val="00092CC5"/>
    <w:rsid w:val="000943BF"/>
    <w:rsid w:val="00095262"/>
    <w:rsid w:val="00095DC3"/>
    <w:rsid w:val="00096E0D"/>
    <w:rsid w:val="00097DB8"/>
    <w:rsid w:val="00097DCA"/>
    <w:rsid w:val="000A0D51"/>
    <w:rsid w:val="000A1765"/>
    <w:rsid w:val="000A2109"/>
    <w:rsid w:val="000A2140"/>
    <w:rsid w:val="000A3848"/>
    <w:rsid w:val="000A3D25"/>
    <w:rsid w:val="000A440C"/>
    <w:rsid w:val="000A4D59"/>
    <w:rsid w:val="000A5BAC"/>
    <w:rsid w:val="000A6AF2"/>
    <w:rsid w:val="000A79D4"/>
    <w:rsid w:val="000A79F5"/>
    <w:rsid w:val="000B1A4E"/>
    <w:rsid w:val="000B2792"/>
    <w:rsid w:val="000B32D3"/>
    <w:rsid w:val="000B3838"/>
    <w:rsid w:val="000B3A13"/>
    <w:rsid w:val="000B3C51"/>
    <w:rsid w:val="000B5028"/>
    <w:rsid w:val="000B5B43"/>
    <w:rsid w:val="000B5FC5"/>
    <w:rsid w:val="000B6073"/>
    <w:rsid w:val="000B63A9"/>
    <w:rsid w:val="000B7626"/>
    <w:rsid w:val="000B7A37"/>
    <w:rsid w:val="000B7BD8"/>
    <w:rsid w:val="000B7E79"/>
    <w:rsid w:val="000C2B63"/>
    <w:rsid w:val="000C2F64"/>
    <w:rsid w:val="000C3980"/>
    <w:rsid w:val="000C403F"/>
    <w:rsid w:val="000C4C1E"/>
    <w:rsid w:val="000C4EBE"/>
    <w:rsid w:val="000C54CE"/>
    <w:rsid w:val="000C5A5C"/>
    <w:rsid w:val="000C7A2C"/>
    <w:rsid w:val="000D1852"/>
    <w:rsid w:val="000D4D21"/>
    <w:rsid w:val="000D4F48"/>
    <w:rsid w:val="000D5381"/>
    <w:rsid w:val="000D593D"/>
    <w:rsid w:val="000D698D"/>
    <w:rsid w:val="000D6BCE"/>
    <w:rsid w:val="000D773B"/>
    <w:rsid w:val="000D7CE8"/>
    <w:rsid w:val="000E0423"/>
    <w:rsid w:val="000E1A8A"/>
    <w:rsid w:val="000E27F4"/>
    <w:rsid w:val="000E3CB6"/>
    <w:rsid w:val="000E4FF5"/>
    <w:rsid w:val="000E5399"/>
    <w:rsid w:val="000E5E6F"/>
    <w:rsid w:val="000E74A8"/>
    <w:rsid w:val="000E7A46"/>
    <w:rsid w:val="000F096B"/>
    <w:rsid w:val="000F0F58"/>
    <w:rsid w:val="000F33AC"/>
    <w:rsid w:val="000F3C40"/>
    <w:rsid w:val="000F5C27"/>
    <w:rsid w:val="000F6621"/>
    <w:rsid w:val="000F6984"/>
    <w:rsid w:val="000F72E4"/>
    <w:rsid w:val="000F752F"/>
    <w:rsid w:val="000F7C31"/>
    <w:rsid w:val="00100C3D"/>
    <w:rsid w:val="00103AA8"/>
    <w:rsid w:val="00104568"/>
    <w:rsid w:val="00104875"/>
    <w:rsid w:val="00104EE6"/>
    <w:rsid w:val="00106C64"/>
    <w:rsid w:val="00110F32"/>
    <w:rsid w:val="0011143A"/>
    <w:rsid w:val="001132F4"/>
    <w:rsid w:val="0011561E"/>
    <w:rsid w:val="001159DD"/>
    <w:rsid w:val="00115EE9"/>
    <w:rsid w:val="00116891"/>
    <w:rsid w:val="0011693B"/>
    <w:rsid w:val="00116AC4"/>
    <w:rsid w:val="00117319"/>
    <w:rsid w:val="001173FD"/>
    <w:rsid w:val="00117615"/>
    <w:rsid w:val="00117E3A"/>
    <w:rsid w:val="00121D81"/>
    <w:rsid w:val="00123394"/>
    <w:rsid w:val="001236A8"/>
    <w:rsid w:val="00123E88"/>
    <w:rsid w:val="00123EDB"/>
    <w:rsid w:val="001252CF"/>
    <w:rsid w:val="00126148"/>
    <w:rsid w:val="00127923"/>
    <w:rsid w:val="00127D1B"/>
    <w:rsid w:val="0013133A"/>
    <w:rsid w:val="00131A80"/>
    <w:rsid w:val="00132991"/>
    <w:rsid w:val="00133071"/>
    <w:rsid w:val="00133EE0"/>
    <w:rsid w:val="001348BB"/>
    <w:rsid w:val="00137554"/>
    <w:rsid w:val="00140642"/>
    <w:rsid w:val="00140D5E"/>
    <w:rsid w:val="001434C2"/>
    <w:rsid w:val="00143890"/>
    <w:rsid w:val="00145192"/>
    <w:rsid w:val="00145E5B"/>
    <w:rsid w:val="00146243"/>
    <w:rsid w:val="00146585"/>
    <w:rsid w:val="001465D5"/>
    <w:rsid w:val="001467DF"/>
    <w:rsid w:val="001468AD"/>
    <w:rsid w:val="00146BC0"/>
    <w:rsid w:val="00150BA2"/>
    <w:rsid w:val="0015147F"/>
    <w:rsid w:val="0015381C"/>
    <w:rsid w:val="001547F5"/>
    <w:rsid w:val="00154CB6"/>
    <w:rsid w:val="00154F39"/>
    <w:rsid w:val="00155708"/>
    <w:rsid w:val="00155EA5"/>
    <w:rsid w:val="0015666E"/>
    <w:rsid w:val="001576A5"/>
    <w:rsid w:val="00160D5B"/>
    <w:rsid w:val="00160D68"/>
    <w:rsid w:val="0016172A"/>
    <w:rsid w:val="001628D2"/>
    <w:rsid w:val="00162B8B"/>
    <w:rsid w:val="00162FA6"/>
    <w:rsid w:val="00163C07"/>
    <w:rsid w:val="00164A42"/>
    <w:rsid w:val="00166E55"/>
    <w:rsid w:val="0016701C"/>
    <w:rsid w:val="001678FD"/>
    <w:rsid w:val="00170778"/>
    <w:rsid w:val="00170BFF"/>
    <w:rsid w:val="0017231D"/>
    <w:rsid w:val="001724A6"/>
    <w:rsid w:val="00173C7C"/>
    <w:rsid w:val="00173E8D"/>
    <w:rsid w:val="001744DB"/>
    <w:rsid w:val="00174809"/>
    <w:rsid w:val="00174CD1"/>
    <w:rsid w:val="0017577A"/>
    <w:rsid w:val="00175983"/>
    <w:rsid w:val="00175B32"/>
    <w:rsid w:val="0018082A"/>
    <w:rsid w:val="00180987"/>
    <w:rsid w:val="00180EF8"/>
    <w:rsid w:val="001817F5"/>
    <w:rsid w:val="00182054"/>
    <w:rsid w:val="00183C67"/>
    <w:rsid w:val="00184052"/>
    <w:rsid w:val="00184FB7"/>
    <w:rsid w:val="00185831"/>
    <w:rsid w:val="00186595"/>
    <w:rsid w:val="0018695E"/>
    <w:rsid w:val="00186F3C"/>
    <w:rsid w:val="0019091D"/>
    <w:rsid w:val="00193101"/>
    <w:rsid w:val="00194D9D"/>
    <w:rsid w:val="00195D8C"/>
    <w:rsid w:val="00195FA2"/>
    <w:rsid w:val="001A0001"/>
    <w:rsid w:val="001A056A"/>
    <w:rsid w:val="001A0C62"/>
    <w:rsid w:val="001A1AC6"/>
    <w:rsid w:val="001A282F"/>
    <w:rsid w:val="001A3D6E"/>
    <w:rsid w:val="001A55CF"/>
    <w:rsid w:val="001A5678"/>
    <w:rsid w:val="001A5A69"/>
    <w:rsid w:val="001A6795"/>
    <w:rsid w:val="001A6A98"/>
    <w:rsid w:val="001A715F"/>
    <w:rsid w:val="001A7E68"/>
    <w:rsid w:val="001B0754"/>
    <w:rsid w:val="001B0F57"/>
    <w:rsid w:val="001B205A"/>
    <w:rsid w:val="001B2244"/>
    <w:rsid w:val="001B2A3E"/>
    <w:rsid w:val="001B4032"/>
    <w:rsid w:val="001B4367"/>
    <w:rsid w:val="001B678B"/>
    <w:rsid w:val="001B6CEB"/>
    <w:rsid w:val="001B72DA"/>
    <w:rsid w:val="001B7F2B"/>
    <w:rsid w:val="001C003B"/>
    <w:rsid w:val="001C05E4"/>
    <w:rsid w:val="001C091E"/>
    <w:rsid w:val="001C0DC5"/>
    <w:rsid w:val="001C1817"/>
    <w:rsid w:val="001C1F9B"/>
    <w:rsid w:val="001C2153"/>
    <w:rsid w:val="001C36AB"/>
    <w:rsid w:val="001C4E06"/>
    <w:rsid w:val="001C6D7A"/>
    <w:rsid w:val="001C6E43"/>
    <w:rsid w:val="001C6E53"/>
    <w:rsid w:val="001C7285"/>
    <w:rsid w:val="001C7814"/>
    <w:rsid w:val="001D0CBB"/>
    <w:rsid w:val="001D226B"/>
    <w:rsid w:val="001D2D34"/>
    <w:rsid w:val="001D3347"/>
    <w:rsid w:val="001D4ED9"/>
    <w:rsid w:val="001D66CF"/>
    <w:rsid w:val="001D7A32"/>
    <w:rsid w:val="001E0590"/>
    <w:rsid w:val="001E1FDB"/>
    <w:rsid w:val="001E2AF1"/>
    <w:rsid w:val="001E2B4E"/>
    <w:rsid w:val="001E2B99"/>
    <w:rsid w:val="001E338A"/>
    <w:rsid w:val="001E3609"/>
    <w:rsid w:val="001E4623"/>
    <w:rsid w:val="001E513C"/>
    <w:rsid w:val="001E5D41"/>
    <w:rsid w:val="001E68FB"/>
    <w:rsid w:val="001E70B8"/>
    <w:rsid w:val="001F23B7"/>
    <w:rsid w:val="001F26B7"/>
    <w:rsid w:val="001F2CD2"/>
    <w:rsid w:val="001F2FFF"/>
    <w:rsid w:val="001F3741"/>
    <w:rsid w:val="001F3782"/>
    <w:rsid w:val="001F3BEB"/>
    <w:rsid w:val="001F439C"/>
    <w:rsid w:val="001F5D20"/>
    <w:rsid w:val="001F5D41"/>
    <w:rsid w:val="001F65B5"/>
    <w:rsid w:val="001F7DD9"/>
    <w:rsid w:val="00200714"/>
    <w:rsid w:val="002009A6"/>
    <w:rsid w:val="00201306"/>
    <w:rsid w:val="002015C1"/>
    <w:rsid w:val="00201914"/>
    <w:rsid w:val="002020A6"/>
    <w:rsid w:val="0020269E"/>
    <w:rsid w:val="00202BB8"/>
    <w:rsid w:val="002034BF"/>
    <w:rsid w:val="002035B6"/>
    <w:rsid w:val="0020373A"/>
    <w:rsid w:val="00204083"/>
    <w:rsid w:val="002041C7"/>
    <w:rsid w:val="002044A2"/>
    <w:rsid w:val="00204B49"/>
    <w:rsid w:val="0020520C"/>
    <w:rsid w:val="00206292"/>
    <w:rsid w:val="002074A1"/>
    <w:rsid w:val="002078BF"/>
    <w:rsid w:val="002105A9"/>
    <w:rsid w:val="0021138E"/>
    <w:rsid w:val="002136CD"/>
    <w:rsid w:val="002146E7"/>
    <w:rsid w:val="0021477B"/>
    <w:rsid w:val="0021509C"/>
    <w:rsid w:val="002155FE"/>
    <w:rsid w:val="00215D99"/>
    <w:rsid w:val="0021723D"/>
    <w:rsid w:val="0021769C"/>
    <w:rsid w:val="00217A5E"/>
    <w:rsid w:val="00217D10"/>
    <w:rsid w:val="00220C06"/>
    <w:rsid w:val="002212D1"/>
    <w:rsid w:val="00221625"/>
    <w:rsid w:val="0022169D"/>
    <w:rsid w:val="00222126"/>
    <w:rsid w:val="00223791"/>
    <w:rsid w:val="00224584"/>
    <w:rsid w:val="00225DC3"/>
    <w:rsid w:val="002263B7"/>
    <w:rsid w:val="00226F31"/>
    <w:rsid w:val="002328F0"/>
    <w:rsid w:val="00234A7E"/>
    <w:rsid w:val="00234DD2"/>
    <w:rsid w:val="00236239"/>
    <w:rsid w:val="00237FDF"/>
    <w:rsid w:val="00240475"/>
    <w:rsid w:val="00241347"/>
    <w:rsid w:val="002413A9"/>
    <w:rsid w:val="00241562"/>
    <w:rsid w:val="002415CB"/>
    <w:rsid w:val="00241896"/>
    <w:rsid w:val="0024205C"/>
    <w:rsid w:val="00242868"/>
    <w:rsid w:val="00242B67"/>
    <w:rsid w:val="00242DDE"/>
    <w:rsid w:val="002439F4"/>
    <w:rsid w:val="00243D75"/>
    <w:rsid w:val="00243E23"/>
    <w:rsid w:val="00246B94"/>
    <w:rsid w:val="00246D73"/>
    <w:rsid w:val="00246E7F"/>
    <w:rsid w:val="00251593"/>
    <w:rsid w:val="002520B5"/>
    <w:rsid w:val="0025230A"/>
    <w:rsid w:val="00252EDB"/>
    <w:rsid w:val="0025311A"/>
    <w:rsid w:val="00253BC7"/>
    <w:rsid w:val="002549F5"/>
    <w:rsid w:val="00256EB3"/>
    <w:rsid w:val="002578D7"/>
    <w:rsid w:val="00262221"/>
    <w:rsid w:val="00262222"/>
    <w:rsid w:val="0026255A"/>
    <w:rsid w:val="00263AAE"/>
    <w:rsid w:val="002640BB"/>
    <w:rsid w:val="0026607A"/>
    <w:rsid w:val="00266763"/>
    <w:rsid w:val="002667E5"/>
    <w:rsid w:val="00270CE7"/>
    <w:rsid w:val="002720FA"/>
    <w:rsid w:val="00272381"/>
    <w:rsid w:val="00274C04"/>
    <w:rsid w:val="002750DC"/>
    <w:rsid w:val="0027598B"/>
    <w:rsid w:val="002768BA"/>
    <w:rsid w:val="00276CCD"/>
    <w:rsid w:val="00277580"/>
    <w:rsid w:val="00277D96"/>
    <w:rsid w:val="00281194"/>
    <w:rsid w:val="00281DBD"/>
    <w:rsid w:val="00282B21"/>
    <w:rsid w:val="00283C1C"/>
    <w:rsid w:val="00284048"/>
    <w:rsid w:val="00284DF4"/>
    <w:rsid w:val="00285689"/>
    <w:rsid w:val="00285B51"/>
    <w:rsid w:val="002862A3"/>
    <w:rsid w:val="00290254"/>
    <w:rsid w:val="002908BC"/>
    <w:rsid w:val="00290D18"/>
    <w:rsid w:val="00291685"/>
    <w:rsid w:val="00291819"/>
    <w:rsid w:val="00292CC6"/>
    <w:rsid w:val="0029374A"/>
    <w:rsid w:val="00294466"/>
    <w:rsid w:val="00294C2F"/>
    <w:rsid w:val="00294EA5"/>
    <w:rsid w:val="002953F1"/>
    <w:rsid w:val="00295F50"/>
    <w:rsid w:val="002A010F"/>
    <w:rsid w:val="002A015B"/>
    <w:rsid w:val="002A19EF"/>
    <w:rsid w:val="002A1B72"/>
    <w:rsid w:val="002A310C"/>
    <w:rsid w:val="002B02C1"/>
    <w:rsid w:val="002B03F7"/>
    <w:rsid w:val="002B2CAC"/>
    <w:rsid w:val="002B3ACC"/>
    <w:rsid w:val="002B4068"/>
    <w:rsid w:val="002B668D"/>
    <w:rsid w:val="002B6C19"/>
    <w:rsid w:val="002B6F2A"/>
    <w:rsid w:val="002B7788"/>
    <w:rsid w:val="002B7A33"/>
    <w:rsid w:val="002B7A51"/>
    <w:rsid w:val="002C00DE"/>
    <w:rsid w:val="002C07D3"/>
    <w:rsid w:val="002C0F56"/>
    <w:rsid w:val="002C37CE"/>
    <w:rsid w:val="002C486B"/>
    <w:rsid w:val="002C4E43"/>
    <w:rsid w:val="002C4F4F"/>
    <w:rsid w:val="002C58A1"/>
    <w:rsid w:val="002C6B08"/>
    <w:rsid w:val="002C77FF"/>
    <w:rsid w:val="002D0229"/>
    <w:rsid w:val="002D19E2"/>
    <w:rsid w:val="002D315B"/>
    <w:rsid w:val="002D5D89"/>
    <w:rsid w:val="002D5F90"/>
    <w:rsid w:val="002D790E"/>
    <w:rsid w:val="002D7B2A"/>
    <w:rsid w:val="002E0092"/>
    <w:rsid w:val="002E1D9C"/>
    <w:rsid w:val="002E35C1"/>
    <w:rsid w:val="002E3FD5"/>
    <w:rsid w:val="002E6A4A"/>
    <w:rsid w:val="002F07A6"/>
    <w:rsid w:val="002F0B89"/>
    <w:rsid w:val="002F2EBF"/>
    <w:rsid w:val="002F368A"/>
    <w:rsid w:val="002F379D"/>
    <w:rsid w:val="003011D0"/>
    <w:rsid w:val="003018FE"/>
    <w:rsid w:val="00302261"/>
    <w:rsid w:val="0030454E"/>
    <w:rsid w:val="00305263"/>
    <w:rsid w:val="00306BB7"/>
    <w:rsid w:val="00307ECD"/>
    <w:rsid w:val="003104F8"/>
    <w:rsid w:val="00310A14"/>
    <w:rsid w:val="00310ACA"/>
    <w:rsid w:val="003114DB"/>
    <w:rsid w:val="00311598"/>
    <w:rsid w:val="00314734"/>
    <w:rsid w:val="00314D56"/>
    <w:rsid w:val="00316445"/>
    <w:rsid w:val="00316734"/>
    <w:rsid w:val="003209A1"/>
    <w:rsid w:val="0032167A"/>
    <w:rsid w:val="00321BCA"/>
    <w:rsid w:val="00323B31"/>
    <w:rsid w:val="0032418F"/>
    <w:rsid w:val="00325FF8"/>
    <w:rsid w:val="00326201"/>
    <w:rsid w:val="00326D3C"/>
    <w:rsid w:val="0033026F"/>
    <w:rsid w:val="003314F8"/>
    <w:rsid w:val="00331961"/>
    <w:rsid w:val="00331B81"/>
    <w:rsid w:val="00333683"/>
    <w:rsid w:val="003369B6"/>
    <w:rsid w:val="0033764A"/>
    <w:rsid w:val="003378EC"/>
    <w:rsid w:val="00337C8C"/>
    <w:rsid w:val="00341B8B"/>
    <w:rsid w:val="00341DD9"/>
    <w:rsid w:val="00342C4B"/>
    <w:rsid w:val="00343ED2"/>
    <w:rsid w:val="00344F3F"/>
    <w:rsid w:val="00344FC8"/>
    <w:rsid w:val="00345EC1"/>
    <w:rsid w:val="00346FF8"/>
    <w:rsid w:val="00347303"/>
    <w:rsid w:val="00350BE7"/>
    <w:rsid w:val="00351000"/>
    <w:rsid w:val="003517AD"/>
    <w:rsid w:val="00352A15"/>
    <w:rsid w:val="00353A1B"/>
    <w:rsid w:val="00355511"/>
    <w:rsid w:val="00356060"/>
    <w:rsid w:val="00356CE8"/>
    <w:rsid w:val="00357D08"/>
    <w:rsid w:val="00357E80"/>
    <w:rsid w:val="003602BC"/>
    <w:rsid w:val="00362AAD"/>
    <w:rsid w:val="003636F4"/>
    <w:rsid w:val="0036383D"/>
    <w:rsid w:val="00363C30"/>
    <w:rsid w:val="00364212"/>
    <w:rsid w:val="0036467C"/>
    <w:rsid w:val="00364B85"/>
    <w:rsid w:val="003650C3"/>
    <w:rsid w:val="003656C0"/>
    <w:rsid w:val="00366AE3"/>
    <w:rsid w:val="00367C53"/>
    <w:rsid w:val="003706D1"/>
    <w:rsid w:val="003711D9"/>
    <w:rsid w:val="00371BE0"/>
    <w:rsid w:val="00372019"/>
    <w:rsid w:val="003724ED"/>
    <w:rsid w:val="00375B17"/>
    <w:rsid w:val="00375C0F"/>
    <w:rsid w:val="00376117"/>
    <w:rsid w:val="003769CC"/>
    <w:rsid w:val="00376B94"/>
    <w:rsid w:val="00377E3D"/>
    <w:rsid w:val="00381406"/>
    <w:rsid w:val="0038234B"/>
    <w:rsid w:val="00382B6A"/>
    <w:rsid w:val="0038307C"/>
    <w:rsid w:val="003832EC"/>
    <w:rsid w:val="00383534"/>
    <w:rsid w:val="00383D45"/>
    <w:rsid w:val="003844D4"/>
    <w:rsid w:val="00384533"/>
    <w:rsid w:val="0038484E"/>
    <w:rsid w:val="003861B9"/>
    <w:rsid w:val="00386305"/>
    <w:rsid w:val="00386996"/>
    <w:rsid w:val="00387357"/>
    <w:rsid w:val="00387FCD"/>
    <w:rsid w:val="00391217"/>
    <w:rsid w:val="00392B17"/>
    <w:rsid w:val="00392F7F"/>
    <w:rsid w:val="00395C43"/>
    <w:rsid w:val="00396522"/>
    <w:rsid w:val="00397753"/>
    <w:rsid w:val="003A0042"/>
    <w:rsid w:val="003A05C6"/>
    <w:rsid w:val="003A182C"/>
    <w:rsid w:val="003A2128"/>
    <w:rsid w:val="003A2F88"/>
    <w:rsid w:val="003A31A8"/>
    <w:rsid w:val="003A3BA0"/>
    <w:rsid w:val="003A4661"/>
    <w:rsid w:val="003A4ABA"/>
    <w:rsid w:val="003A7024"/>
    <w:rsid w:val="003A75C3"/>
    <w:rsid w:val="003A7A8C"/>
    <w:rsid w:val="003A7DCF"/>
    <w:rsid w:val="003A7DD4"/>
    <w:rsid w:val="003B09DC"/>
    <w:rsid w:val="003B0E8A"/>
    <w:rsid w:val="003B14B3"/>
    <w:rsid w:val="003B1EB0"/>
    <w:rsid w:val="003B234F"/>
    <w:rsid w:val="003B2946"/>
    <w:rsid w:val="003B2B81"/>
    <w:rsid w:val="003B337F"/>
    <w:rsid w:val="003B528B"/>
    <w:rsid w:val="003B6D76"/>
    <w:rsid w:val="003B788A"/>
    <w:rsid w:val="003C19F3"/>
    <w:rsid w:val="003C1D5B"/>
    <w:rsid w:val="003C207D"/>
    <w:rsid w:val="003C2323"/>
    <w:rsid w:val="003C265F"/>
    <w:rsid w:val="003C273E"/>
    <w:rsid w:val="003C29A4"/>
    <w:rsid w:val="003C5E1D"/>
    <w:rsid w:val="003D05AB"/>
    <w:rsid w:val="003D2B1F"/>
    <w:rsid w:val="003D2D46"/>
    <w:rsid w:val="003D2EB4"/>
    <w:rsid w:val="003D3762"/>
    <w:rsid w:val="003D4401"/>
    <w:rsid w:val="003D4B4D"/>
    <w:rsid w:val="003D5417"/>
    <w:rsid w:val="003D744E"/>
    <w:rsid w:val="003D7698"/>
    <w:rsid w:val="003E1170"/>
    <w:rsid w:val="003E1BD4"/>
    <w:rsid w:val="003E3362"/>
    <w:rsid w:val="003E59A5"/>
    <w:rsid w:val="003E6545"/>
    <w:rsid w:val="003F03EB"/>
    <w:rsid w:val="003F077C"/>
    <w:rsid w:val="003F18B9"/>
    <w:rsid w:val="003F4317"/>
    <w:rsid w:val="003F5C36"/>
    <w:rsid w:val="003F5D14"/>
    <w:rsid w:val="003F69EE"/>
    <w:rsid w:val="003F6BFD"/>
    <w:rsid w:val="003F76A0"/>
    <w:rsid w:val="003F7C1E"/>
    <w:rsid w:val="003F7F79"/>
    <w:rsid w:val="004005CA"/>
    <w:rsid w:val="00400971"/>
    <w:rsid w:val="00401DCA"/>
    <w:rsid w:val="004020BC"/>
    <w:rsid w:val="004028F2"/>
    <w:rsid w:val="0040329E"/>
    <w:rsid w:val="00403B6F"/>
    <w:rsid w:val="00403E5E"/>
    <w:rsid w:val="004041AD"/>
    <w:rsid w:val="00404744"/>
    <w:rsid w:val="00404A3A"/>
    <w:rsid w:val="00404B30"/>
    <w:rsid w:val="00407620"/>
    <w:rsid w:val="00407A0A"/>
    <w:rsid w:val="00410680"/>
    <w:rsid w:val="00411576"/>
    <w:rsid w:val="00411C32"/>
    <w:rsid w:val="004128EB"/>
    <w:rsid w:val="004131A5"/>
    <w:rsid w:val="0041411F"/>
    <w:rsid w:val="004169ED"/>
    <w:rsid w:val="00416FE0"/>
    <w:rsid w:val="00417245"/>
    <w:rsid w:val="0042033D"/>
    <w:rsid w:val="00420B1D"/>
    <w:rsid w:val="00421A19"/>
    <w:rsid w:val="0042250B"/>
    <w:rsid w:val="004239C5"/>
    <w:rsid w:val="00424010"/>
    <w:rsid w:val="004242A5"/>
    <w:rsid w:val="00424B39"/>
    <w:rsid w:val="004251FE"/>
    <w:rsid w:val="0042545E"/>
    <w:rsid w:val="004257CC"/>
    <w:rsid w:val="00426CE8"/>
    <w:rsid w:val="00426E11"/>
    <w:rsid w:val="00427455"/>
    <w:rsid w:val="00427893"/>
    <w:rsid w:val="004316F9"/>
    <w:rsid w:val="00431FA0"/>
    <w:rsid w:val="00432480"/>
    <w:rsid w:val="0043254A"/>
    <w:rsid w:val="004328A3"/>
    <w:rsid w:val="00433CD9"/>
    <w:rsid w:val="00434834"/>
    <w:rsid w:val="00435EEF"/>
    <w:rsid w:val="00436318"/>
    <w:rsid w:val="00436BFE"/>
    <w:rsid w:val="00436F14"/>
    <w:rsid w:val="00436FC4"/>
    <w:rsid w:val="00437618"/>
    <w:rsid w:val="00437DD7"/>
    <w:rsid w:val="0044208F"/>
    <w:rsid w:val="004422BD"/>
    <w:rsid w:val="00442407"/>
    <w:rsid w:val="0044261D"/>
    <w:rsid w:val="0044276D"/>
    <w:rsid w:val="00442AA8"/>
    <w:rsid w:val="004430A6"/>
    <w:rsid w:val="00446015"/>
    <w:rsid w:val="0044647F"/>
    <w:rsid w:val="004465B7"/>
    <w:rsid w:val="00447C55"/>
    <w:rsid w:val="0045112D"/>
    <w:rsid w:val="0045131F"/>
    <w:rsid w:val="004515F7"/>
    <w:rsid w:val="00452110"/>
    <w:rsid w:val="0045259E"/>
    <w:rsid w:val="004532B6"/>
    <w:rsid w:val="0045492F"/>
    <w:rsid w:val="00454C1A"/>
    <w:rsid w:val="00456E97"/>
    <w:rsid w:val="004575FA"/>
    <w:rsid w:val="00461BDB"/>
    <w:rsid w:val="00461F8E"/>
    <w:rsid w:val="004627B8"/>
    <w:rsid w:val="00462AC9"/>
    <w:rsid w:val="0046303F"/>
    <w:rsid w:val="004635A8"/>
    <w:rsid w:val="0046418E"/>
    <w:rsid w:val="00465812"/>
    <w:rsid w:val="00466B23"/>
    <w:rsid w:val="004671E1"/>
    <w:rsid w:val="00470506"/>
    <w:rsid w:val="00470EDA"/>
    <w:rsid w:val="004717AC"/>
    <w:rsid w:val="00472730"/>
    <w:rsid w:val="00472D5E"/>
    <w:rsid w:val="00473152"/>
    <w:rsid w:val="00474FBB"/>
    <w:rsid w:val="0047587A"/>
    <w:rsid w:val="004759F8"/>
    <w:rsid w:val="00475C62"/>
    <w:rsid w:val="00475DFF"/>
    <w:rsid w:val="00476096"/>
    <w:rsid w:val="00476271"/>
    <w:rsid w:val="00476D72"/>
    <w:rsid w:val="00480D88"/>
    <w:rsid w:val="00480E85"/>
    <w:rsid w:val="00482260"/>
    <w:rsid w:val="00483216"/>
    <w:rsid w:val="00483960"/>
    <w:rsid w:val="004840E1"/>
    <w:rsid w:val="004841CF"/>
    <w:rsid w:val="00484717"/>
    <w:rsid w:val="00484FA3"/>
    <w:rsid w:val="00486CBF"/>
    <w:rsid w:val="004906D4"/>
    <w:rsid w:val="00490ECE"/>
    <w:rsid w:val="004917E4"/>
    <w:rsid w:val="00491A09"/>
    <w:rsid w:val="00491D40"/>
    <w:rsid w:val="00493944"/>
    <w:rsid w:val="00493C5B"/>
    <w:rsid w:val="00494563"/>
    <w:rsid w:val="00494912"/>
    <w:rsid w:val="004954C3"/>
    <w:rsid w:val="004967EE"/>
    <w:rsid w:val="00496868"/>
    <w:rsid w:val="00497EC3"/>
    <w:rsid w:val="004A0BF5"/>
    <w:rsid w:val="004A0D42"/>
    <w:rsid w:val="004A1714"/>
    <w:rsid w:val="004A3DE6"/>
    <w:rsid w:val="004A4F09"/>
    <w:rsid w:val="004A58BA"/>
    <w:rsid w:val="004A5E94"/>
    <w:rsid w:val="004A6281"/>
    <w:rsid w:val="004A7418"/>
    <w:rsid w:val="004A7D31"/>
    <w:rsid w:val="004B1565"/>
    <w:rsid w:val="004B21EF"/>
    <w:rsid w:val="004B2D2B"/>
    <w:rsid w:val="004B2D6F"/>
    <w:rsid w:val="004B2FEF"/>
    <w:rsid w:val="004B3A85"/>
    <w:rsid w:val="004B3B8F"/>
    <w:rsid w:val="004B3E1F"/>
    <w:rsid w:val="004B4040"/>
    <w:rsid w:val="004B4876"/>
    <w:rsid w:val="004B4A1F"/>
    <w:rsid w:val="004B55D0"/>
    <w:rsid w:val="004B682C"/>
    <w:rsid w:val="004B6BEE"/>
    <w:rsid w:val="004B7829"/>
    <w:rsid w:val="004B7F04"/>
    <w:rsid w:val="004C0520"/>
    <w:rsid w:val="004C07BD"/>
    <w:rsid w:val="004C0CC9"/>
    <w:rsid w:val="004C1DEF"/>
    <w:rsid w:val="004C398E"/>
    <w:rsid w:val="004C4DFC"/>
    <w:rsid w:val="004C57B4"/>
    <w:rsid w:val="004C5DE8"/>
    <w:rsid w:val="004C60D4"/>
    <w:rsid w:val="004D0C54"/>
    <w:rsid w:val="004D1014"/>
    <w:rsid w:val="004D2C49"/>
    <w:rsid w:val="004D2EA6"/>
    <w:rsid w:val="004D3F17"/>
    <w:rsid w:val="004D42C4"/>
    <w:rsid w:val="004D533A"/>
    <w:rsid w:val="004D56CC"/>
    <w:rsid w:val="004D5E95"/>
    <w:rsid w:val="004D6448"/>
    <w:rsid w:val="004D785C"/>
    <w:rsid w:val="004E0484"/>
    <w:rsid w:val="004E0A41"/>
    <w:rsid w:val="004E0BED"/>
    <w:rsid w:val="004E0F20"/>
    <w:rsid w:val="004E0F5A"/>
    <w:rsid w:val="004E0F62"/>
    <w:rsid w:val="004E155D"/>
    <w:rsid w:val="004E1567"/>
    <w:rsid w:val="004E1A05"/>
    <w:rsid w:val="004E29AA"/>
    <w:rsid w:val="004E2DD3"/>
    <w:rsid w:val="004E387A"/>
    <w:rsid w:val="004E4358"/>
    <w:rsid w:val="004E58C3"/>
    <w:rsid w:val="004E5B71"/>
    <w:rsid w:val="004E66C1"/>
    <w:rsid w:val="004F1533"/>
    <w:rsid w:val="004F2158"/>
    <w:rsid w:val="004F23BA"/>
    <w:rsid w:val="004F3796"/>
    <w:rsid w:val="004F3AA3"/>
    <w:rsid w:val="004F3CF3"/>
    <w:rsid w:val="004F4EF4"/>
    <w:rsid w:val="004F58EC"/>
    <w:rsid w:val="004F728A"/>
    <w:rsid w:val="004F7734"/>
    <w:rsid w:val="004F7A2F"/>
    <w:rsid w:val="00500012"/>
    <w:rsid w:val="00500EF5"/>
    <w:rsid w:val="005010A9"/>
    <w:rsid w:val="005014DF"/>
    <w:rsid w:val="005015FE"/>
    <w:rsid w:val="00502113"/>
    <w:rsid w:val="00502BAD"/>
    <w:rsid w:val="00502D92"/>
    <w:rsid w:val="00503024"/>
    <w:rsid w:val="00503B64"/>
    <w:rsid w:val="00505608"/>
    <w:rsid w:val="00505AB0"/>
    <w:rsid w:val="00506D8D"/>
    <w:rsid w:val="00506E34"/>
    <w:rsid w:val="00506F1B"/>
    <w:rsid w:val="005127CC"/>
    <w:rsid w:val="00512B8E"/>
    <w:rsid w:val="00512C18"/>
    <w:rsid w:val="00513248"/>
    <w:rsid w:val="00513534"/>
    <w:rsid w:val="00513C6A"/>
    <w:rsid w:val="005140BE"/>
    <w:rsid w:val="00516A0E"/>
    <w:rsid w:val="00516EEF"/>
    <w:rsid w:val="00520433"/>
    <w:rsid w:val="00521D5D"/>
    <w:rsid w:val="00523332"/>
    <w:rsid w:val="00525CA8"/>
    <w:rsid w:val="00526A8C"/>
    <w:rsid w:val="00526B04"/>
    <w:rsid w:val="005277AA"/>
    <w:rsid w:val="005305BC"/>
    <w:rsid w:val="00530994"/>
    <w:rsid w:val="00530E6E"/>
    <w:rsid w:val="0053293E"/>
    <w:rsid w:val="00533163"/>
    <w:rsid w:val="0053411E"/>
    <w:rsid w:val="00534625"/>
    <w:rsid w:val="005372D5"/>
    <w:rsid w:val="005373C0"/>
    <w:rsid w:val="00537E4F"/>
    <w:rsid w:val="00540DB7"/>
    <w:rsid w:val="00542907"/>
    <w:rsid w:val="005438D4"/>
    <w:rsid w:val="0054458E"/>
    <w:rsid w:val="00544C17"/>
    <w:rsid w:val="005460BB"/>
    <w:rsid w:val="00547868"/>
    <w:rsid w:val="005478D7"/>
    <w:rsid w:val="00551244"/>
    <w:rsid w:val="0055148B"/>
    <w:rsid w:val="00551E9D"/>
    <w:rsid w:val="005522BE"/>
    <w:rsid w:val="005529E8"/>
    <w:rsid w:val="005540C9"/>
    <w:rsid w:val="005543F6"/>
    <w:rsid w:val="00556B95"/>
    <w:rsid w:val="0056182D"/>
    <w:rsid w:val="0056301E"/>
    <w:rsid w:val="00563511"/>
    <w:rsid w:val="00563FFC"/>
    <w:rsid w:val="00564988"/>
    <w:rsid w:val="00565B9D"/>
    <w:rsid w:val="00567596"/>
    <w:rsid w:val="0056799D"/>
    <w:rsid w:val="00567A38"/>
    <w:rsid w:val="00571002"/>
    <w:rsid w:val="00571007"/>
    <w:rsid w:val="00571AD0"/>
    <w:rsid w:val="00571C20"/>
    <w:rsid w:val="00571F68"/>
    <w:rsid w:val="005727F3"/>
    <w:rsid w:val="00572B60"/>
    <w:rsid w:val="00573341"/>
    <w:rsid w:val="0057475F"/>
    <w:rsid w:val="00574EAA"/>
    <w:rsid w:val="00576DA4"/>
    <w:rsid w:val="00577E8E"/>
    <w:rsid w:val="00580366"/>
    <w:rsid w:val="00580C95"/>
    <w:rsid w:val="005812BB"/>
    <w:rsid w:val="00581312"/>
    <w:rsid w:val="005840AF"/>
    <w:rsid w:val="00585693"/>
    <w:rsid w:val="00585929"/>
    <w:rsid w:val="00586577"/>
    <w:rsid w:val="00590FE2"/>
    <w:rsid w:val="0059121C"/>
    <w:rsid w:val="00591F05"/>
    <w:rsid w:val="005920A3"/>
    <w:rsid w:val="005929D1"/>
    <w:rsid w:val="00592BAA"/>
    <w:rsid w:val="00592D15"/>
    <w:rsid w:val="005942D4"/>
    <w:rsid w:val="00594825"/>
    <w:rsid w:val="005949DB"/>
    <w:rsid w:val="0059525C"/>
    <w:rsid w:val="00596690"/>
    <w:rsid w:val="00597479"/>
    <w:rsid w:val="005979D2"/>
    <w:rsid w:val="005A14B6"/>
    <w:rsid w:val="005A1BFA"/>
    <w:rsid w:val="005A318F"/>
    <w:rsid w:val="005A3F62"/>
    <w:rsid w:val="005A54EB"/>
    <w:rsid w:val="005A6722"/>
    <w:rsid w:val="005A6988"/>
    <w:rsid w:val="005A735B"/>
    <w:rsid w:val="005A73BA"/>
    <w:rsid w:val="005A777B"/>
    <w:rsid w:val="005B0F20"/>
    <w:rsid w:val="005B1A5A"/>
    <w:rsid w:val="005B1C39"/>
    <w:rsid w:val="005B23FB"/>
    <w:rsid w:val="005B2421"/>
    <w:rsid w:val="005B3491"/>
    <w:rsid w:val="005B39D5"/>
    <w:rsid w:val="005B3C9A"/>
    <w:rsid w:val="005B520F"/>
    <w:rsid w:val="005B58F8"/>
    <w:rsid w:val="005B5AB1"/>
    <w:rsid w:val="005B685B"/>
    <w:rsid w:val="005B6DE6"/>
    <w:rsid w:val="005B6EBD"/>
    <w:rsid w:val="005C0867"/>
    <w:rsid w:val="005C1024"/>
    <w:rsid w:val="005C1966"/>
    <w:rsid w:val="005C3678"/>
    <w:rsid w:val="005C3FBC"/>
    <w:rsid w:val="005C4732"/>
    <w:rsid w:val="005C64C2"/>
    <w:rsid w:val="005C64FA"/>
    <w:rsid w:val="005C69B0"/>
    <w:rsid w:val="005C7E44"/>
    <w:rsid w:val="005D034B"/>
    <w:rsid w:val="005D04C2"/>
    <w:rsid w:val="005D0798"/>
    <w:rsid w:val="005D099F"/>
    <w:rsid w:val="005D1889"/>
    <w:rsid w:val="005D3AAD"/>
    <w:rsid w:val="005D3C73"/>
    <w:rsid w:val="005D4BFF"/>
    <w:rsid w:val="005D4C48"/>
    <w:rsid w:val="005D6EA7"/>
    <w:rsid w:val="005D738F"/>
    <w:rsid w:val="005E0E3B"/>
    <w:rsid w:val="005E2494"/>
    <w:rsid w:val="005E2C6F"/>
    <w:rsid w:val="005E349D"/>
    <w:rsid w:val="005E3B3F"/>
    <w:rsid w:val="005E403D"/>
    <w:rsid w:val="005E5E33"/>
    <w:rsid w:val="005E78CF"/>
    <w:rsid w:val="005E79FF"/>
    <w:rsid w:val="005E7D2F"/>
    <w:rsid w:val="005F257D"/>
    <w:rsid w:val="005F2BFF"/>
    <w:rsid w:val="005F3777"/>
    <w:rsid w:val="005F3F9A"/>
    <w:rsid w:val="005F41BD"/>
    <w:rsid w:val="005F4B0A"/>
    <w:rsid w:val="005F4C0B"/>
    <w:rsid w:val="005F50C9"/>
    <w:rsid w:val="005F5139"/>
    <w:rsid w:val="005F52E7"/>
    <w:rsid w:val="005F54F5"/>
    <w:rsid w:val="005F609F"/>
    <w:rsid w:val="005F6FE5"/>
    <w:rsid w:val="005F707E"/>
    <w:rsid w:val="005F7338"/>
    <w:rsid w:val="00600853"/>
    <w:rsid w:val="00601418"/>
    <w:rsid w:val="00602549"/>
    <w:rsid w:val="006027AA"/>
    <w:rsid w:val="0060393B"/>
    <w:rsid w:val="00603C3A"/>
    <w:rsid w:val="006047F1"/>
    <w:rsid w:val="0060507D"/>
    <w:rsid w:val="0060583A"/>
    <w:rsid w:val="0060731C"/>
    <w:rsid w:val="0060781F"/>
    <w:rsid w:val="00610ED1"/>
    <w:rsid w:val="006118DA"/>
    <w:rsid w:val="00612DCD"/>
    <w:rsid w:val="00613AFF"/>
    <w:rsid w:val="0061447B"/>
    <w:rsid w:val="0061578C"/>
    <w:rsid w:val="006175B2"/>
    <w:rsid w:val="00620620"/>
    <w:rsid w:val="00620766"/>
    <w:rsid w:val="00621DED"/>
    <w:rsid w:val="0062340A"/>
    <w:rsid w:val="00624868"/>
    <w:rsid w:val="006259BD"/>
    <w:rsid w:val="00625C2A"/>
    <w:rsid w:val="00625EC5"/>
    <w:rsid w:val="00626970"/>
    <w:rsid w:val="0063020F"/>
    <w:rsid w:val="006312F5"/>
    <w:rsid w:val="00631ECA"/>
    <w:rsid w:val="00632858"/>
    <w:rsid w:val="00633315"/>
    <w:rsid w:val="00633F03"/>
    <w:rsid w:val="00634CF3"/>
    <w:rsid w:val="00634D5E"/>
    <w:rsid w:val="00635242"/>
    <w:rsid w:val="00635805"/>
    <w:rsid w:val="00635942"/>
    <w:rsid w:val="00635D9D"/>
    <w:rsid w:val="006360A1"/>
    <w:rsid w:val="00640C69"/>
    <w:rsid w:val="00640EFA"/>
    <w:rsid w:val="006413CC"/>
    <w:rsid w:val="00642CEE"/>
    <w:rsid w:val="00643181"/>
    <w:rsid w:val="00644489"/>
    <w:rsid w:val="006448E7"/>
    <w:rsid w:val="00644D6B"/>
    <w:rsid w:val="00644E37"/>
    <w:rsid w:val="00644F65"/>
    <w:rsid w:val="00647D8C"/>
    <w:rsid w:val="006513DE"/>
    <w:rsid w:val="006518C7"/>
    <w:rsid w:val="0065322F"/>
    <w:rsid w:val="006534DD"/>
    <w:rsid w:val="00653B88"/>
    <w:rsid w:val="0065617C"/>
    <w:rsid w:val="006567CF"/>
    <w:rsid w:val="00656E68"/>
    <w:rsid w:val="006603E9"/>
    <w:rsid w:val="00660AF6"/>
    <w:rsid w:val="00661F34"/>
    <w:rsid w:val="00663383"/>
    <w:rsid w:val="006633C8"/>
    <w:rsid w:val="00663D20"/>
    <w:rsid w:val="00664271"/>
    <w:rsid w:val="006646FD"/>
    <w:rsid w:val="00664BA0"/>
    <w:rsid w:val="00665541"/>
    <w:rsid w:val="006663E2"/>
    <w:rsid w:val="00666BDB"/>
    <w:rsid w:val="00667841"/>
    <w:rsid w:val="006678C8"/>
    <w:rsid w:val="00667967"/>
    <w:rsid w:val="00667BF7"/>
    <w:rsid w:val="006710C3"/>
    <w:rsid w:val="00671F9A"/>
    <w:rsid w:val="006756BA"/>
    <w:rsid w:val="00676506"/>
    <w:rsid w:val="00676D01"/>
    <w:rsid w:val="00676D34"/>
    <w:rsid w:val="00676D46"/>
    <w:rsid w:val="006771C0"/>
    <w:rsid w:val="006772DF"/>
    <w:rsid w:val="00677EB1"/>
    <w:rsid w:val="00680755"/>
    <w:rsid w:val="00680850"/>
    <w:rsid w:val="0068157E"/>
    <w:rsid w:val="006819A8"/>
    <w:rsid w:val="00681B14"/>
    <w:rsid w:val="00681B83"/>
    <w:rsid w:val="0068298C"/>
    <w:rsid w:val="0068302C"/>
    <w:rsid w:val="0068318E"/>
    <w:rsid w:val="00683E02"/>
    <w:rsid w:val="00684E23"/>
    <w:rsid w:val="006867E5"/>
    <w:rsid w:val="0068731E"/>
    <w:rsid w:val="00687462"/>
    <w:rsid w:val="00687610"/>
    <w:rsid w:val="0069032F"/>
    <w:rsid w:val="00690A72"/>
    <w:rsid w:val="006919F8"/>
    <w:rsid w:val="00691F6B"/>
    <w:rsid w:val="00693B03"/>
    <w:rsid w:val="00693C1D"/>
    <w:rsid w:val="006945BE"/>
    <w:rsid w:val="006945FC"/>
    <w:rsid w:val="006950A9"/>
    <w:rsid w:val="0069591D"/>
    <w:rsid w:val="00696DC0"/>
    <w:rsid w:val="006A04B2"/>
    <w:rsid w:val="006A3254"/>
    <w:rsid w:val="006A32DF"/>
    <w:rsid w:val="006A411E"/>
    <w:rsid w:val="006A4D3C"/>
    <w:rsid w:val="006A4EF2"/>
    <w:rsid w:val="006A5F59"/>
    <w:rsid w:val="006A6FE6"/>
    <w:rsid w:val="006A7240"/>
    <w:rsid w:val="006B0CBD"/>
    <w:rsid w:val="006B1234"/>
    <w:rsid w:val="006B1894"/>
    <w:rsid w:val="006B27FB"/>
    <w:rsid w:val="006B2896"/>
    <w:rsid w:val="006B336C"/>
    <w:rsid w:val="006B46B1"/>
    <w:rsid w:val="006B6270"/>
    <w:rsid w:val="006B6C05"/>
    <w:rsid w:val="006B7957"/>
    <w:rsid w:val="006C0E04"/>
    <w:rsid w:val="006C0EB1"/>
    <w:rsid w:val="006C0FED"/>
    <w:rsid w:val="006C1D01"/>
    <w:rsid w:val="006C2383"/>
    <w:rsid w:val="006C3BDC"/>
    <w:rsid w:val="006C3BFC"/>
    <w:rsid w:val="006C3FC7"/>
    <w:rsid w:val="006C40D4"/>
    <w:rsid w:val="006C4419"/>
    <w:rsid w:val="006C63FE"/>
    <w:rsid w:val="006C64AD"/>
    <w:rsid w:val="006C705C"/>
    <w:rsid w:val="006C7071"/>
    <w:rsid w:val="006C7469"/>
    <w:rsid w:val="006C7D1A"/>
    <w:rsid w:val="006C7E8C"/>
    <w:rsid w:val="006D0653"/>
    <w:rsid w:val="006D0682"/>
    <w:rsid w:val="006D0C98"/>
    <w:rsid w:val="006D0D5D"/>
    <w:rsid w:val="006D1D09"/>
    <w:rsid w:val="006D1E0D"/>
    <w:rsid w:val="006D27AF"/>
    <w:rsid w:val="006D3726"/>
    <w:rsid w:val="006D511D"/>
    <w:rsid w:val="006D51F0"/>
    <w:rsid w:val="006D55DB"/>
    <w:rsid w:val="006D5C84"/>
    <w:rsid w:val="006D6A16"/>
    <w:rsid w:val="006D6C77"/>
    <w:rsid w:val="006D764D"/>
    <w:rsid w:val="006E139F"/>
    <w:rsid w:val="006E1E64"/>
    <w:rsid w:val="006E251A"/>
    <w:rsid w:val="006E48D8"/>
    <w:rsid w:val="006E4F35"/>
    <w:rsid w:val="006E501B"/>
    <w:rsid w:val="006E55C0"/>
    <w:rsid w:val="006E5A1C"/>
    <w:rsid w:val="006E61FA"/>
    <w:rsid w:val="006E6354"/>
    <w:rsid w:val="006E69F3"/>
    <w:rsid w:val="006F17B2"/>
    <w:rsid w:val="006F3CEC"/>
    <w:rsid w:val="006F3E8A"/>
    <w:rsid w:val="006F4272"/>
    <w:rsid w:val="006F5308"/>
    <w:rsid w:val="007000FE"/>
    <w:rsid w:val="0070047A"/>
    <w:rsid w:val="00700EF7"/>
    <w:rsid w:val="0070137D"/>
    <w:rsid w:val="0070250C"/>
    <w:rsid w:val="00702BBB"/>
    <w:rsid w:val="00702FEA"/>
    <w:rsid w:val="00704514"/>
    <w:rsid w:val="00706723"/>
    <w:rsid w:val="00706A0A"/>
    <w:rsid w:val="00711A98"/>
    <w:rsid w:val="0071217D"/>
    <w:rsid w:val="00712BC7"/>
    <w:rsid w:val="00713E1E"/>
    <w:rsid w:val="007143AB"/>
    <w:rsid w:val="007145CC"/>
    <w:rsid w:val="00715003"/>
    <w:rsid w:val="007153A7"/>
    <w:rsid w:val="007165BA"/>
    <w:rsid w:val="007176F2"/>
    <w:rsid w:val="00720042"/>
    <w:rsid w:val="00720D3C"/>
    <w:rsid w:val="007212E1"/>
    <w:rsid w:val="00721C46"/>
    <w:rsid w:val="00721CE1"/>
    <w:rsid w:val="00721FD3"/>
    <w:rsid w:val="00723045"/>
    <w:rsid w:val="007235F0"/>
    <w:rsid w:val="00724F71"/>
    <w:rsid w:val="007251A9"/>
    <w:rsid w:val="00725697"/>
    <w:rsid w:val="007268DF"/>
    <w:rsid w:val="00727F2C"/>
    <w:rsid w:val="0073067D"/>
    <w:rsid w:val="00730F6E"/>
    <w:rsid w:val="00732246"/>
    <w:rsid w:val="00732424"/>
    <w:rsid w:val="007329CC"/>
    <w:rsid w:val="00733F15"/>
    <w:rsid w:val="00734556"/>
    <w:rsid w:val="00734A1F"/>
    <w:rsid w:val="0073715C"/>
    <w:rsid w:val="00740D26"/>
    <w:rsid w:val="007411B1"/>
    <w:rsid w:val="00741F38"/>
    <w:rsid w:val="00742A1E"/>
    <w:rsid w:val="007444E8"/>
    <w:rsid w:val="007451DC"/>
    <w:rsid w:val="007464B2"/>
    <w:rsid w:val="00746659"/>
    <w:rsid w:val="0074692A"/>
    <w:rsid w:val="007501CF"/>
    <w:rsid w:val="00750BD2"/>
    <w:rsid w:val="00751185"/>
    <w:rsid w:val="00752202"/>
    <w:rsid w:val="007529F8"/>
    <w:rsid w:val="007540EE"/>
    <w:rsid w:val="007548D1"/>
    <w:rsid w:val="00754A37"/>
    <w:rsid w:val="00755104"/>
    <w:rsid w:val="007554DC"/>
    <w:rsid w:val="00755822"/>
    <w:rsid w:val="0075584F"/>
    <w:rsid w:val="00756BD4"/>
    <w:rsid w:val="00757ABC"/>
    <w:rsid w:val="00757E68"/>
    <w:rsid w:val="00760684"/>
    <w:rsid w:val="00761980"/>
    <w:rsid w:val="007648ED"/>
    <w:rsid w:val="00764912"/>
    <w:rsid w:val="00764E2D"/>
    <w:rsid w:val="00766D4B"/>
    <w:rsid w:val="007678CA"/>
    <w:rsid w:val="007703DB"/>
    <w:rsid w:val="00770A69"/>
    <w:rsid w:val="00771D41"/>
    <w:rsid w:val="0077290E"/>
    <w:rsid w:val="007734FC"/>
    <w:rsid w:val="007743DC"/>
    <w:rsid w:val="007759FD"/>
    <w:rsid w:val="007779FD"/>
    <w:rsid w:val="00780243"/>
    <w:rsid w:val="00783191"/>
    <w:rsid w:val="00783C73"/>
    <w:rsid w:val="00785303"/>
    <w:rsid w:val="00785357"/>
    <w:rsid w:val="00791288"/>
    <w:rsid w:val="00792BD4"/>
    <w:rsid w:val="007940B4"/>
    <w:rsid w:val="00794AD4"/>
    <w:rsid w:val="00795279"/>
    <w:rsid w:val="007956B7"/>
    <w:rsid w:val="00796AC5"/>
    <w:rsid w:val="007A2097"/>
    <w:rsid w:val="007A23D0"/>
    <w:rsid w:val="007A2724"/>
    <w:rsid w:val="007A27B0"/>
    <w:rsid w:val="007A2F7C"/>
    <w:rsid w:val="007A3146"/>
    <w:rsid w:val="007A45C5"/>
    <w:rsid w:val="007A63B1"/>
    <w:rsid w:val="007B03CD"/>
    <w:rsid w:val="007B045E"/>
    <w:rsid w:val="007B1542"/>
    <w:rsid w:val="007B1C06"/>
    <w:rsid w:val="007B1EF9"/>
    <w:rsid w:val="007B2A46"/>
    <w:rsid w:val="007B333B"/>
    <w:rsid w:val="007B3497"/>
    <w:rsid w:val="007B3A94"/>
    <w:rsid w:val="007B5E28"/>
    <w:rsid w:val="007B6543"/>
    <w:rsid w:val="007B6865"/>
    <w:rsid w:val="007C01AC"/>
    <w:rsid w:val="007C26CF"/>
    <w:rsid w:val="007C2CF5"/>
    <w:rsid w:val="007C328A"/>
    <w:rsid w:val="007C5620"/>
    <w:rsid w:val="007C624E"/>
    <w:rsid w:val="007C67E4"/>
    <w:rsid w:val="007C6BF6"/>
    <w:rsid w:val="007C778A"/>
    <w:rsid w:val="007D150A"/>
    <w:rsid w:val="007D166F"/>
    <w:rsid w:val="007D1A8B"/>
    <w:rsid w:val="007D23CD"/>
    <w:rsid w:val="007D4538"/>
    <w:rsid w:val="007D644C"/>
    <w:rsid w:val="007D6AA7"/>
    <w:rsid w:val="007D7A7B"/>
    <w:rsid w:val="007E0B02"/>
    <w:rsid w:val="007E2055"/>
    <w:rsid w:val="007E2A7E"/>
    <w:rsid w:val="007E3295"/>
    <w:rsid w:val="007E3F47"/>
    <w:rsid w:val="007E41CF"/>
    <w:rsid w:val="007E48A9"/>
    <w:rsid w:val="007E4E54"/>
    <w:rsid w:val="007E63C0"/>
    <w:rsid w:val="007E6A7D"/>
    <w:rsid w:val="007E6BB1"/>
    <w:rsid w:val="007E7FB7"/>
    <w:rsid w:val="007F0B91"/>
    <w:rsid w:val="007F0D63"/>
    <w:rsid w:val="007F1176"/>
    <w:rsid w:val="007F11E8"/>
    <w:rsid w:val="007F18AF"/>
    <w:rsid w:val="007F3681"/>
    <w:rsid w:val="007F3D77"/>
    <w:rsid w:val="007F415B"/>
    <w:rsid w:val="007F4393"/>
    <w:rsid w:val="007F4479"/>
    <w:rsid w:val="007F4B4C"/>
    <w:rsid w:val="007F4FB4"/>
    <w:rsid w:val="007F5040"/>
    <w:rsid w:val="007F528E"/>
    <w:rsid w:val="007F537A"/>
    <w:rsid w:val="007F56DD"/>
    <w:rsid w:val="007F7C46"/>
    <w:rsid w:val="007F7F46"/>
    <w:rsid w:val="007F7F96"/>
    <w:rsid w:val="008002E0"/>
    <w:rsid w:val="008003D5"/>
    <w:rsid w:val="00801BEB"/>
    <w:rsid w:val="0080218D"/>
    <w:rsid w:val="008046B2"/>
    <w:rsid w:val="00804B49"/>
    <w:rsid w:val="00804C7E"/>
    <w:rsid w:val="008057FD"/>
    <w:rsid w:val="008058F0"/>
    <w:rsid w:val="0080655B"/>
    <w:rsid w:val="0080676C"/>
    <w:rsid w:val="00806FF6"/>
    <w:rsid w:val="00807262"/>
    <w:rsid w:val="008077F0"/>
    <w:rsid w:val="0081286C"/>
    <w:rsid w:val="00813566"/>
    <w:rsid w:val="00814AA5"/>
    <w:rsid w:val="00815374"/>
    <w:rsid w:val="00815570"/>
    <w:rsid w:val="00816160"/>
    <w:rsid w:val="008168D6"/>
    <w:rsid w:val="00817FDD"/>
    <w:rsid w:val="00820E51"/>
    <w:rsid w:val="008215D5"/>
    <w:rsid w:val="00821846"/>
    <w:rsid w:val="0082322B"/>
    <w:rsid w:val="0082336D"/>
    <w:rsid w:val="00823F2A"/>
    <w:rsid w:val="008242A3"/>
    <w:rsid w:val="00824B2D"/>
    <w:rsid w:val="008255AC"/>
    <w:rsid w:val="00825E4F"/>
    <w:rsid w:val="00825F52"/>
    <w:rsid w:val="008267EB"/>
    <w:rsid w:val="008276AD"/>
    <w:rsid w:val="00827E1B"/>
    <w:rsid w:val="0083037C"/>
    <w:rsid w:val="00831A12"/>
    <w:rsid w:val="0083243D"/>
    <w:rsid w:val="00832B80"/>
    <w:rsid w:val="00832F17"/>
    <w:rsid w:val="008343D2"/>
    <w:rsid w:val="0083532E"/>
    <w:rsid w:val="00837EC6"/>
    <w:rsid w:val="00837ED8"/>
    <w:rsid w:val="008408F5"/>
    <w:rsid w:val="008415DD"/>
    <w:rsid w:val="00843E40"/>
    <w:rsid w:val="008441D5"/>
    <w:rsid w:val="00844258"/>
    <w:rsid w:val="008454C2"/>
    <w:rsid w:val="008467F5"/>
    <w:rsid w:val="00850140"/>
    <w:rsid w:val="008504EC"/>
    <w:rsid w:val="00850E7D"/>
    <w:rsid w:val="00851AD4"/>
    <w:rsid w:val="00852678"/>
    <w:rsid w:val="008532D7"/>
    <w:rsid w:val="008535AE"/>
    <w:rsid w:val="00853A76"/>
    <w:rsid w:val="00853B4F"/>
    <w:rsid w:val="00853B64"/>
    <w:rsid w:val="00856AD9"/>
    <w:rsid w:val="00861358"/>
    <w:rsid w:val="00862450"/>
    <w:rsid w:val="00862B6F"/>
    <w:rsid w:val="00862B9E"/>
    <w:rsid w:val="00862F88"/>
    <w:rsid w:val="00864671"/>
    <w:rsid w:val="00865729"/>
    <w:rsid w:val="008664BE"/>
    <w:rsid w:val="0086683E"/>
    <w:rsid w:val="00867750"/>
    <w:rsid w:val="00871279"/>
    <w:rsid w:val="008712E2"/>
    <w:rsid w:val="00871460"/>
    <w:rsid w:val="00871743"/>
    <w:rsid w:val="00871C82"/>
    <w:rsid w:val="00871CC0"/>
    <w:rsid w:val="00872E4A"/>
    <w:rsid w:val="00872F12"/>
    <w:rsid w:val="00873066"/>
    <w:rsid w:val="008748EC"/>
    <w:rsid w:val="00877260"/>
    <w:rsid w:val="00877318"/>
    <w:rsid w:val="00880867"/>
    <w:rsid w:val="00880DAD"/>
    <w:rsid w:val="00881136"/>
    <w:rsid w:val="0088157D"/>
    <w:rsid w:val="00882846"/>
    <w:rsid w:val="0088487D"/>
    <w:rsid w:val="00884D7C"/>
    <w:rsid w:val="008857F0"/>
    <w:rsid w:val="0088665B"/>
    <w:rsid w:val="008866B2"/>
    <w:rsid w:val="00886F25"/>
    <w:rsid w:val="00890ABB"/>
    <w:rsid w:val="008922A9"/>
    <w:rsid w:val="00892EB9"/>
    <w:rsid w:val="00893605"/>
    <w:rsid w:val="00893B4C"/>
    <w:rsid w:val="00893D71"/>
    <w:rsid w:val="00893E39"/>
    <w:rsid w:val="00894BEA"/>
    <w:rsid w:val="00894CFF"/>
    <w:rsid w:val="008959B4"/>
    <w:rsid w:val="008959D2"/>
    <w:rsid w:val="00895E4B"/>
    <w:rsid w:val="00895FD8"/>
    <w:rsid w:val="008967B9"/>
    <w:rsid w:val="00897040"/>
    <w:rsid w:val="008A1F4C"/>
    <w:rsid w:val="008A3585"/>
    <w:rsid w:val="008A403B"/>
    <w:rsid w:val="008A6804"/>
    <w:rsid w:val="008A7D40"/>
    <w:rsid w:val="008B0042"/>
    <w:rsid w:val="008B075D"/>
    <w:rsid w:val="008B1E43"/>
    <w:rsid w:val="008B3455"/>
    <w:rsid w:val="008B4B26"/>
    <w:rsid w:val="008B5681"/>
    <w:rsid w:val="008B5C02"/>
    <w:rsid w:val="008B5F6E"/>
    <w:rsid w:val="008C11C5"/>
    <w:rsid w:val="008C2686"/>
    <w:rsid w:val="008C324A"/>
    <w:rsid w:val="008C469E"/>
    <w:rsid w:val="008C49D8"/>
    <w:rsid w:val="008C5483"/>
    <w:rsid w:val="008C5735"/>
    <w:rsid w:val="008C5B04"/>
    <w:rsid w:val="008C5D87"/>
    <w:rsid w:val="008C60DC"/>
    <w:rsid w:val="008C6601"/>
    <w:rsid w:val="008C7455"/>
    <w:rsid w:val="008D0EF6"/>
    <w:rsid w:val="008D2834"/>
    <w:rsid w:val="008D4756"/>
    <w:rsid w:val="008D6A44"/>
    <w:rsid w:val="008D6DD8"/>
    <w:rsid w:val="008D6E1A"/>
    <w:rsid w:val="008E017B"/>
    <w:rsid w:val="008E0A91"/>
    <w:rsid w:val="008E11BC"/>
    <w:rsid w:val="008E124B"/>
    <w:rsid w:val="008E2368"/>
    <w:rsid w:val="008E2715"/>
    <w:rsid w:val="008E345E"/>
    <w:rsid w:val="008E35DE"/>
    <w:rsid w:val="008E5A7E"/>
    <w:rsid w:val="008E629E"/>
    <w:rsid w:val="008E783D"/>
    <w:rsid w:val="008E7DDD"/>
    <w:rsid w:val="008E7E5D"/>
    <w:rsid w:val="008F1191"/>
    <w:rsid w:val="008F2B25"/>
    <w:rsid w:val="008F3133"/>
    <w:rsid w:val="008F364A"/>
    <w:rsid w:val="008F3788"/>
    <w:rsid w:val="008F4351"/>
    <w:rsid w:val="008F5719"/>
    <w:rsid w:val="008F587C"/>
    <w:rsid w:val="008F68DF"/>
    <w:rsid w:val="008F76CB"/>
    <w:rsid w:val="009003FD"/>
    <w:rsid w:val="00900F6F"/>
    <w:rsid w:val="009033D3"/>
    <w:rsid w:val="0090443A"/>
    <w:rsid w:val="00904891"/>
    <w:rsid w:val="009053CA"/>
    <w:rsid w:val="0090646A"/>
    <w:rsid w:val="00906616"/>
    <w:rsid w:val="00906A30"/>
    <w:rsid w:val="00907388"/>
    <w:rsid w:val="00910879"/>
    <w:rsid w:val="00910AD5"/>
    <w:rsid w:val="00910DB7"/>
    <w:rsid w:val="00911021"/>
    <w:rsid w:val="009125F9"/>
    <w:rsid w:val="00912706"/>
    <w:rsid w:val="00912EA4"/>
    <w:rsid w:val="009132E9"/>
    <w:rsid w:val="009135EC"/>
    <w:rsid w:val="00914FA1"/>
    <w:rsid w:val="0091620E"/>
    <w:rsid w:val="00916471"/>
    <w:rsid w:val="0091656F"/>
    <w:rsid w:val="00917197"/>
    <w:rsid w:val="00920593"/>
    <w:rsid w:val="00920BCE"/>
    <w:rsid w:val="0092131A"/>
    <w:rsid w:val="00922AB5"/>
    <w:rsid w:val="00922DD6"/>
    <w:rsid w:val="00923A3B"/>
    <w:rsid w:val="00924999"/>
    <w:rsid w:val="00925123"/>
    <w:rsid w:val="0092691D"/>
    <w:rsid w:val="00926EC3"/>
    <w:rsid w:val="009279C7"/>
    <w:rsid w:val="00931EFC"/>
    <w:rsid w:val="009321E5"/>
    <w:rsid w:val="00932508"/>
    <w:rsid w:val="00933CFF"/>
    <w:rsid w:val="00933F1A"/>
    <w:rsid w:val="00935A13"/>
    <w:rsid w:val="00936645"/>
    <w:rsid w:val="009369E1"/>
    <w:rsid w:val="00937D13"/>
    <w:rsid w:val="009413BC"/>
    <w:rsid w:val="00941D7C"/>
    <w:rsid w:val="00941DBB"/>
    <w:rsid w:val="00941EA5"/>
    <w:rsid w:val="0094257D"/>
    <w:rsid w:val="00942612"/>
    <w:rsid w:val="00942960"/>
    <w:rsid w:val="00943E2E"/>
    <w:rsid w:val="00943E7F"/>
    <w:rsid w:val="00944030"/>
    <w:rsid w:val="00945152"/>
    <w:rsid w:val="0094597A"/>
    <w:rsid w:val="00945C38"/>
    <w:rsid w:val="00945E33"/>
    <w:rsid w:val="009460B1"/>
    <w:rsid w:val="00946F3B"/>
    <w:rsid w:val="009479EE"/>
    <w:rsid w:val="00947E4F"/>
    <w:rsid w:val="009505EB"/>
    <w:rsid w:val="00951A3A"/>
    <w:rsid w:val="00951FA2"/>
    <w:rsid w:val="009526A6"/>
    <w:rsid w:val="00952948"/>
    <w:rsid w:val="009532A2"/>
    <w:rsid w:val="00953660"/>
    <w:rsid w:val="0095408E"/>
    <w:rsid w:val="00956A4F"/>
    <w:rsid w:val="0095775B"/>
    <w:rsid w:val="00957DAA"/>
    <w:rsid w:val="00960CD6"/>
    <w:rsid w:val="009613D8"/>
    <w:rsid w:val="00962118"/>
    <w:rsid w:val="00962674"/>
    <w:rsid w:val="00965EEC"/>
    <w:rsid w:val="009666AF"/>
    <w:rsid w:val="00967AC9"/>
    <w:rsid w:val="00971031"/>
    <w:rsid w:val="00971426"/>
    <w:rsid w:val="00971617"/>
    <w:rsid w:val="0097281F"/>
    <w:rsid w:val="00973052"/>
    <w:rsid w:val="00973D8E"/>
    <w:rsid w:val="00973F2D"/>
    <w:rsid w:val="009767EC"/>
    <w:rsid w:val="00976839"/>
    <w:rsid w:val="0097792F"/>
    <w:rsid w:val="009802E3"/>
    <w:rsid w:val="0098119A"/>
    <w:rsid w:val="00981556"/>
    <w:rsid w:val="00981948"/>
    <w:rsid w:val="00981A45"/>
    <w:rsid w:val="0098251E"/>
    <w:rsid w:val="00982CC4"/>
    <w:rsid w:val="00983196"/>
    <w:rsid w:val="00983D6D"/>
    <w:rsid w:val="00983F0A"/>
    <w:rsid w:val="0098440C"/>
    <w:rsid w:val="00985213"/>
    <w:rsid w:val="00985E28"/>
    <w:rsid w:val="00987146"/>
    <w:rsid w:val="009874A2"/>
    <w:rsid w:val="00987C79"/>
    <w:rsid w:val="00990704"/>
    <w:rsid w:val="0099108A"/>
    <w:rsid w:val="00991BB8"/>
    <w:rsid w:val="00992026"/>
    <w:rsid w:val="0099219B"/>
    <w:rsid w:val="009929E3"/>
    <w:rsid w:val="00993E3E"/>
    <w:rsid w:val="00993FD7"/>
    <w:rsid w:val="00994456"/>
    <w:rsid w:val="009945AE"/>
    <w:rsid w:val="00994D85"/>
    <w:rsid w:val="00996362"/>
    <w:rsid w:val="00996CC5"/>
    <w:rsid w:val="009A025C"/>
    <w:rsid w:val="009A15CA"/>
    <w:rsid w:val="009A2CF1"/>
    <w:rsid w:val="009A347C"/>
    <w:rsid w:val="009A3F8D"/>
    <w:rsid w:val="009A6A93"/>
    <w:rsid w:val="009B1CF4"/>
    <w:rsid w:val="009B474A"/>
    <w:rsid w:val="009B5B8A"/>
    <w:rsid w:val="009B6264"/>
    <w:rsid w:val="009B6899"/>
    <w:rsid w:val="009B6E0C"/>
    <w:rsid w:val="009B7654"/>
    <w:rsid w:val="009B7FCD"/>
    <w:rsid w:val="009C16D5"/>
    <w:rsid w:val="009C1D74"/>
    <w:rsid w:val="009C483D"/>
    <w:rsid w:val="009C509E"/>
    <w:rsid w:val="009C5261"/>
    <w:rsid w:val="009C6638"/>
    <w:rsid w:val="009D0C81"/>
    <w:rsid w:val="009D25D8"/>
    <w:rsid w:val="009D4455"/>
    <w:rsid w:val="009D55DE"/>
    <w:rsid w:val="009D5652"/>
    <w:rsid w:val="009D5926"/>
    <w:rsid w:val="009D6778"/>
    <w:rsid w:val="009D6CF6"/>
    <w:rsid w:val="009D6F0E"/>
    <w:rsid w:val="009D7053"/>
    <w:rsid w:val="009D718F"/>
    <w:rsid w:val="009D7B8C"/>
    <w:rsid w:val="009E0377"/>
    <w:rsid w:val="009E1345"/>
    <w:rsid w:val="009E1C74"/>
    <w:rsid w:val="009E1E6C"/>
    <w:rsid w:val="009E2228"/>
    <w:rsid w:val="009E2355"/>
    <w:rsid w:val="009E3373"/>
    <w:rsid w:val="009E4330"/>
    <w:rsid w:val="009E4930"/>
    <w:rsid w:val="009E5363"/>
    <w:rsid w:val="009E713A"/>
    <w:rsid w:val="009F2701"/>
    <w:rsid w:val="009F294B"/>
    <w:rsid w:val="009F2E7C"/>
    <w:rsid w:val="009F3D2A"/>
    <w:rsid w:val="009F6706"/>
    <w:rsid w:val="009F7534"/>
    <w:rsid w:val="00A01D7A"/>
    <w:rsid w:val="00A01E9F"/>
    <w:rsid w:val="00A022B8"/>
    <w:rsid w:val="00A028B9"/>
    <w:rsid w:val="00A06986"/>
    <w:rsid w:val="00A07702"/>
    <w:rsid w:val="00A077C2"/>
    <w:rsid w:val="00A10703"/>
    <w:rsid w:val="00A1190B"/>
    <w:rsid w:val="00A127B3"/>
    <w:rsid w:val="00A12A1A"/>
    <w:rsid w:val="00A13678"/>
    <w:rsid w:val="00A13FC5"/>
    <w:rsid w:val="00A14890"/>
    <w:rsid w:val="00A16546"/>
    <w:rsid w:val="00A17A19"/>
    <w:rsid w:val="00A17CA2"/>
    <w:rsid w:val="00A20C65"/>
    <w:rsid w:val="00A20D79"/>
    <w:rsid w:val="00A21788"/>
    <w:rsid w:val="00A222D3"/>
    <w:rsid w:val="00A22A36"/>
    <w:rsid w:val="00A23139"/>
    <w:rsid w:val="00A231E4"/>
    <w:rsid w:val="00A27C59"/>
    <w:rsid w:val="00A30197"/>
    <w:rsid w:val="00A32C8F"/>
    <w:rsid w:val="00A32E09"/>
    <w:rsid w:val="00A334BD"/>
    <w:rsid w:val="00A354CD"/>
    <w:rsid w:val="00A359E7"/>
    <w:rsid w:val="00A35E66"/>
    <w:rsid w:val="00A3630C"/>
    <w:rsid w:val="00A364FF"/>
    <w:rsid w:val="00A3752F"/>
    <w:rsid w:val="00A376AB"/>
    <w:rsid w:val="00A37A50"/>
    <w:rsid w:val="00A40865"/>
    <w:rsid w:val="00A4197D"/>
    <w:rsid w:val="00A41DCF"/>
    <w:rsid w:val="00A4470F"/>
    <w:rsid w:val="00A45573"/>
    <w:rsid w:val="00A52470"/>
    <w:rsid w:val="00A55B3A"/>
    <w:rsid w:val="00A55C37"/>
    <w:rsid w:val="00A561B7"/>
    <w:rsid w:val="00A56A43"/>
    <w:rsid w:val="00A56AD1"/>
    <w:rsid w:val="00A57187"/>
    <w:rsid w:val="00A5756E"/>
    <w:rsid w:val="00A5759E"/>
    <w:rsid w:val="00A5784F"/>
    <w:rsid w:val="00A60702"/>
    <w:rsid w:val="00A61706"/>
    <w:rsid w:val="00A61E2E"/>
    <w:rsid w:val="00A6256D"/>
    <w:rsid w:val="00A62DFF"/>
    <w:rsid w:val="00A62F72"/>
    <w:rsid w:val="00A63C5A"/>
    <w:rsid w:val="00A64FF1"/>
    <w:rsid w:val="00A65DED"/>
    <w:rsid w:val="00A65E7F"/>
    <w:rsid w:val="00A6664C"/>
    <w:rsid w:val="00A705FA"/>
    <w:rsid w:val="00A72F3C"/>
    <w:rsid w:val="00A74A22"/>
    <w:rsid w:val="00A75537"/>
    <w:rsid w:val="00A758AD"/>
    <w:rsid w:val="00A76D92"/>
    <w:rsid w:val="00A80007"/>
    <w:rsid w:val="00A80E33"/>
    <w:rsid w:val="00A80FB8"/>
    <w:rsid w:val="00A81C5B"/>
    <w:rsid w:val="00A81D80"/>
    <w:rsid w:val="00A81DF6"/>
    <w:rsid w:val="00A8233C"/>
    <w:rsid w:val="00A837D1"/>
    <w:rsid w:val="00A8421E"/>
    <w:rsid w:val="00A85611"/>
    <w:rsid w:val="00A862EC"/>
    <w:rsid w:val="00A902E5"/>
    <w:rsid w:val="00A90CBA"/>
    <w:rsid w:val="00A90EAF"/>
    <w:rsid w:val="00A911CB"/>
    <w:rsid w:val="00A935CA"/>
    <w:rsid w:val="00A942DA"/>
    <w:rsid w:val="00A94384"/>
    <w:rsid w:val="00A94FCA"/>
    <w:rsid w:val="00A95DC7"/>
    <w:rsid w:val="00A967FA"/>
    <w:rsid w:val="00A972B7"/>
    <w:rsid w:val="00A97629"/>
    <w:rsid w:val="00AA08A3"/>
    <w:rsid w:val="00AA08CF"/>
    <w:rsid w:val="00AA0F98"/>
    <w:rsid w:val="00AA1D04"/>
    <w:rsid w:val="00AA250D"/>
    <w:rsid w:val="00AA2E76"/>
    <w:rsid w:val="00AA343C"/>
    <w:rsid w:val="00AA35AC"/>
    <w:rsid w:val="00AA379D"/>
    <w:rsid w:val="00AA3BAE"/>
    <w:rsid w:val="00AA3C5B"/>
    <w:rsid w:val="00AA461C"/>
    <w:rsid w:val="00AA598C"/>
    <w:rsid w:val="00AA5E3E"/>
    <w:rsid w:val="00AA6C26"/>
    <w:rsid w:val="00AA7BAC"/>
    <w:rsid w:val="00AB09B3"/>
    <w:rsid w:val="00AB0E97"/>
    <w:rsid w:val="00AB15C6"/>
    <w:rsid w:val="00AB19DD"/>
    <w:rsid w:val="00AB2237"/>
    <w:rsid w:val="00AB36C8"/>
    <w:rsid w:val="00AB3BD6"/>
    <w:rsid w:val="00AB3DB1"/>
    <w:rsid w:val="00AB4767"/>
    <w:rsid w:val="00AB56EB"/>
    <w:rsid w:val="00AB6A6C"/>
    <w:rsid w:val="00AC0E99"/>
    <w:rsid w:val="00AC2B1C"/>
    <w:rsid w:val="00AC47C0"/>
    <w:rsid w:val="00AC69BF"/>
    <w:rsid w:val="00AC7239"/>
    <w:rsid w:val="00AD0666"/>
    <w:rsid w:val="00AD0A4B"/>
    <w:rsid w:val="00AD0ED6"/>
    <w:rsid w:val="00AD1118"/>
    <w:rsid w:val="00AD190A"/>
    <w:rsid w:val="00AD1F82"/>
    <w:rsid w:val="00AD2024"/>
    <w:rsid w:val="00AD236E"/>
    <w:rsid w:val="00AD38CD"/>
    <w:rsid w:val="00AD43E7"/>
    <w:rsid w:val="00AD45E5"/>
    <w:rsid w:val="00AD57F4"/>
    <w:rsid w:val="00AD59DB"/>
    <w:rsid w:val="00AD5C07"/>
    <w:rsid w:val="00AD67F3"/>
    <w:rsid w:val="00AD7195"/>
    <w:rsid w:val="00AD7C9D"/>
    <w:rsid w:val="00AD7F2F"/>
    <w:rsid w:val="00AE049C"/>
    <w:rsid w:val="00AE15C3"/>
    <w:rsid w:val="00AE1F17"/>
    <w:rsid w:val="00AE37B8"/>
    <w:rsid w:val="00AE48DC"/>
    <w:rsid w:val="00AE5CC9"/>
    <w:rsid w:val="00AE6D74"/>
    <w:rsid w:val="00AE73BB"/>
    <w:rsid w:val="00AF0546"/>
    <w:rsid w:val="00AF0D39"/>
    <w:rsid w:val="00AF1175"/>
    <w:rsid w:val="00AF16F1"/>
    <w:rsid w:val="00AF3D6A"/>
    <w:rsid w:val="00AF48DD"/>
    <w:rsid w:val="00AF5346"/>
    <w:rsid w:val="00AF54BA"/>
    <w:rsid w:val="00AF61A3"/>
    <w:rsid w:val="00AF626B"/>
    <w:rsid w:val="00AF7B55"/>
    <w:rsid w:val="00AF7FE3"/>
    <w:rsid w:val="00B02515"/>
    <w:rsid w:val="00B02FF6"/>
    <w:rsid w:val="00B0388B"/>
    <w:rsid w:val="00B03D65"/>
    <w:rsid w:val="00B03EDD"/>
    <w:rsid w:val="00B043F2"/>
    <w:rsid w:val="00B04E71"/>
    <w:rsid w:val="00B050C8"/>
    <w:rsid w:val="00B05CD4"/>
    <w:rsid w:val="00B05F27"/>
    <w:rsid w:val="00B06D4A"/>
    <w:rsid w:val="00B10097"/>
    <w:rsid w:val="00B111FD"/>
    <w:rsid w:val="00B11856"/>
    <w:rsid w:val="00B118DE"/>
    <w:rsid w:val="00B11939"/>
    <w:rsid w:val="00B135E4"/>
    <w:rsid w:val="00B13A20"/>
    <w:rsid w:val="00B14A8F"/>
    <w:rsid w:val="00B15156"/>
    <w:rsid w:val="00B157F1"/>
    <w:rsid w:val="00B16B5D"/>
    <w:rsid w:val="00B17AE0"/>
    <w:rsid w:val="00B20A71"/>
    <w:rsid w:val="00B20CD0"/>
    <w:rsid w:val="00B21896"/>
    <w:rsid w:val="00B2194F"/>
    <w:rsid w:val="00B22163"/>
    <w:rsid w:val="00B22286"/>
    <w:rsid w:val="00B24808"/>
    <w:rsid w:val="00B24E16"/>
    <w:rsid w:val="00B25D63"/>
    <w:rsid w:val="00B260E1"/>
    <w:rsid w:val="00B2643E"/>
    <w:rsid w:val="00B2687A"/>
    <w:rsid w:val="00B274A6"/>
    <w:rsid w:val="00B30599"/>
    <w:rsid w:val="00B30EAD"/>
    <w:rsid w:val="00B31026"/>
    <w:rsid w:val="00B317F0"/>
    <w:rsid w:val="00B324D2"/>
    <w:rsid w:val="00B33584"/>
    <w:rsid w:val="00B3397C"/>
    <w:rsid w:val="00B357EC"/>
    <w:rsid w:val="00B360AF"/>
    <w:rsid w:val="00B36832"/>
    <w:rsid w:val="00B369B1"/>
    <w:rsid w:val="00B4082E"/>
    <w:rsid w:val="00B40BF1"/>
    <w:rsid w:val="00B40FE9"/>
    <w:rsid w:val="00B43888"/>
    <w:rsid w:val="00B43F01"/>
    <w:rsid w:val="00B4646D"/>
    <w:rsid w:val="00B46665"/>
    <w:rsid w:val="00B46B5D"/>
    <w:rsid w:val="00B47F46"/>
    <w:rsid w:val="00B507EE"/>
    <w:rsid w:val="00B52297"/>
    <w:rsid w:val="00B52641"/>
    <w:rsid w:val="00B52912"/>
    <w:rsid w:val="00B52A90"/>
    <w:rsid w:val="00B531AF"/>
    <w:rsid w:val="00B53968"/>
    <w:rsid w:val="00B53E33"/>
    <w:rsid w:val="00B54413"/>
    <w:rsid w:val="00B54701"/>
    <w:rsid w:val="00B5564C"/>
    <w:rsid w:val="00B55C4A"/>
    <w:rsid w:val="00B55EF2"/>
    <w:rsid w:val="00B5669F"/>
    <w:rsid w:val="00B57D8E"/>
    <w:rsid w:val="00B62040"/>
    <w:rsid w:val="00B62492"/>
    <w:rsid w:val="00B62CA2"/>
    <w:rsid w:val="00B63DBD"/>
    <w:rsid w:val="00B6428C"/>
    <w:rsid w:val="00B64346"/>
    <w:rsid w:val="00B645D2"/>
    <w:rsid w:val="00B64C3D"/>
    <w:rsid w:val="00B64FC1"/>
    <w:rsid w:val="00B66060"/>
    <w:rsid w:val="00B67878"/>
    <w:rsid w:val="00B712C3"/>
    <w:rsid w:val="00B7171F"/>
    <w:rsid w:val="00B7301A"/>
    <w:rsid w:val="00B73C44"/>
    <w:rsid w:val="00B74DAE"/>
    <w:rsid w:val="00B764AE"/>
    <w:rsid w:val="00B7687E"/>
    <w:rsid w:val="00B7746B"/>
    <w:rsid w:val="00B7759D"/>
    <w:rsid w:val="00B778E6"/>
    <w:rsid w:val="00B803FA"/>
    <w:rsid w:val="00B80ECB"/>
    <w:rsid w:val="00B81D31"/>
    <w:rsid w:val="00B81DAC"/>
    <w:rsid w:val="00B82238"/>
    <w:rsid w:val="00B83CAB"/>
    <w:rsid w:val="00B851D2"/>
    <w:rsid w:val="00B871C5"/>
    <w:rsid w:val="00B91E30"/>
    <w:rsid w:val="00B926A1"/>
    <w:rsid w:val="00B927C6"/>
    <w:rsid w:val="00B92BEF"/>
    <w:rsid w:val="00B93A09"/>
    <w:rsid w:val="00B9798C"/>
    <w:rsid w:val="00B97A96"/>
    <w:rsid w:val="00B97C12"/>
    <w:rsid w:val="00B97F63"/>
    <w:rsid w:val="00BA0AA0"/>
    <w:rsid w:val="00BA1ECD"/>
    <w:rsid w:val="00BA222B"/>
    <w:rsid w:val="00BA22DE"/>
    <w:rsid w:val="00BA3F94"/>
    <w:rsid w:val="00BA489F"/>
    <w:rsid w:val="00BA513F"/>
    <w:rsid w:val="00BA57F4"/>
    <w:rsid w:val="00BA600E"/>
    <w:rsid w:val="00BA65EE"/>
    <w:rsid w:val="00BA739A"/>
    <w:rsid w:val="00BB0BFC"/>
    <w:rsid w:val="00BB0E2B"/>
    <w:rsid w:val="00BB1DCF"/>
    <w:rsid w:val="00BB21F7"/>
    <w:rsid w:val="00BB44B3"/>
    <w:rsid w:val="00BB5625"/>
    <w:rsid w:val="00BB5658"/>
    <w:rsid w:val="00BB66FB"/>
    <w:rsid w:val="00BB761F"/>
    <w:rsid w:val="00BC0566"/>
    <w:rsid w:val="00BC058E"/>
    <w:rsid w:val="00BC10F0"/>
    <w:rsid w:val="00BC181E"/>
    <w:rsid w:val="00BC1DD0"/>
    <w:rsid w:val="00BC227A"/>
    <w:rsid w:val="00BC23A2"/>
    <w:rsid w:val="00BC3BEA"/>
    <w:rsid w:val="00BC436A"/>
    <w:rsid w:val="00BC59DA"/>
    <w:rsid w:val="00BC5B44"/>
    <w:rsid w:val="00BC6017"/>
    <w:rsid w:val="00BC62AF"/>
    <w:rsid w:val="00BC6513"/>
    <w:rsid w:val="00BC7C9B"/>
    <w:rsid w:val="00BD0E79"/>
    <w:rsid w:val="00BD275A"/>
    <w:rsid w:val="00BD35B6"/>
    <w:rsid w:val="00BD3A65"/>
    <w:rsid w:val="00BD4488"/>
    <w:rsid w:val="00BD4FE9"/>
    <w:rsid w:val="00BD508D"/>
    <w:rsid w:val="00BD548F"/>
    <w:rsid w:val="00BD5641"/>
    <w:rsid w:val="00BD6DD9"/>
    <w:rsid w:val="00BE11D6"/>
    <w:rsid w:val="00BE1A33"/>
    <w:rsid w:val="00BE1D2D"/>
    <w:rsid w:val="00BE30CB"/>
    <w:rsid w:val="00BE3880"/>
    <w:rsid w:val="00BE434B"/>
    <w:rsid w:val="00BE4465"/>
    <w:rsid w:val="00BE5A26"/>
    <w:rsid w:val="00BE5F68"/>
    <w:rsid w:val="00BE5F94"/>
    <w:rsid w:val="00BE6B37"/>
    <w:rsid w:val="00BE6C87"/>
    <w:rsid w:val="00BE6FD6"/>
    <w:rsid w:val="00BF18FF"/>
    <w:rsid w:val="00BF230F"/>
    <w:rsid w:val="00BF2A0F"/>
    <w:rsid w:val="00BF31A5"/>
    <w:rsid w:val="00BF3EE2"/>
    <w:rsid w:val="00BF7677"/>
    <w:rsid w:val="00C0213B"/>
    <w:rsid w:val="00C03184"/>
    <w:rsid w:val="00C03D59"/>
    <w:rsid w:val="00C0435E"/>
    <w:rsid w:val="00C043AB"/>
    <w:rsid w:val="00C04F01"/>
    <w:rsid w:val="00C05AA6"/>
    <w:rsid w:val="00C064FA"/>
    <w:rsid w:val="00C075A2"/>
    <w:rsid w:val="00C11DD2"/>
    <w:rsid w:val="00C1372C"/>
    <w:rsid w:val="00C146F8"/>
    <w:rsid w:val="00C14760"/>
    <w:rsid w:val="00C14B06"/>
    <w:rsid w:val="00C16085"/>
    <w:rsid w:val="00C203DA"/>
    <w:rsid w:val="00C204F1"/>
    <w:rsid w:val="00C20F92"/>
    <w:rsid w:val="00C22CD6"/>
    <w:rsid w:val="00C233FC"/>
    <w:rsid w:val="00C24398"/>
    <w:rsid w:val="00C247A4"/>
    <w:rsid w:val="00C26349"/>
    <w:rsid w:val="00C26D67"/>
    <w:rsid w:val="00C3026E"/>
    <w:rsid w:val="00C3288E"/>
    <w:rsid w:val="00C32923"/>
    <w:rsid w:val="00C3377C"/>
    <w:rsid w:val="00C3388F"/>
    <w:rsid w:val="00C3472C"/>
    <w:rsid w:val="00C34886"/>
    <w:rsid w:val="00C34E44"/>
    <w:rsid w:val="00C353D0"/>
    <w:rsid w:val="00C36C6B"/>
    <w:rsid w:val="00C37475"/>
    <w:rsid w:val="00C377C0"/>
    <w:rsid w:val="00C40064"/>
    <w:rsid w:val="00C40D53"/>
    <w:rsid w:val="00C4187E"/>
    <w:rsid w:val="00C41ADF"/>
    <w:rsid w:val="00C4207A"/>
    <w:rsid w:val="00C4264F"/>
    <w:rsid w:val="00C43748"/>
    <w:rsid w:val="00C4482E"/>
    <w:rsid w:val="00C4598C"/>
    <w:rsid w:val="00C46810"/>
    <w:rsid w:val="00C47699"/>
    <w:rsid w:val="00C478BE"/>
    <w:rsid w:val="00C50F66"/>
    <w:rsid w:val="00C5113C"/>
    <w:rsid w:val="00C51FE0"/>
    <w:rsid w:val="00C52CB1"/>
    <w:rsid w:val="00C53B6C"/>
    <w:rsid w:val="00C55777"/>
    <w:rsid w:val="00C55CE5"/>
    <w:rsid w:val="00C60A0D"/>
    <w:rsid w:val="00C63095"/>
    <w:rsid w:val="00C6366E"/>
    <w:rsid w:val="00C6409D"/>
    <w:rsid w:val="00C6462C"/>
    <w:rsid w:val="00C65409"/>
    <w:rsid w:val="00C65FE9"/>
    <w:rsid w:val="00C66968"/>
    <w:rsid w:val="00C70A4A"/>
    <w:rsid w:val="00C70F50"/>
    <w:rsid w:val="00C7223D"/>
    <w:rsid w:val="00C73B0C"/>
    <w:rsid w:val="00C73E19"/>
    <w:rsid w:val="00C7429F"/>
    <w:rsid w:val="00C76607"/>
    <w:rsid w:val="00C812BE"/>
    <w:rsid w:val="00C82882"/>
    <w:rsid w:val="00C84F4E"/>
    <w:rsid w:val="00C85084"/>
    <w:rsid w:val="00C855B2"/>
    <w:rsid w:val="00C87573"/>
    <w:rsid w:val="00C87A64"/>
    <w:rsid w:val="00C87DB8"/>
    <w:rsid w:val="00C910C5"/>
    <w:rsid w:val="00C91A8F"/>
    <w:rsid w:val="00C92635"/>
    <w:rsid w:val="00C92900"/>
    <w:rsid w:val="00C92E9F"/>
    <w:rsid w:val="00C93789"/>
    <w:rsid w:val="00C94AB9"/>
    <w:rsid w:val="00C94AF9"/>
    <w:rsid w:val="00C94D62"/>
    <w:rsid w:val="00C956A9"/>
    <w:rsid w:val="00C97494"/>
    <w:rsid w:val="00C97575"/>
    <w:rsid w:val="00C97D2E"/>
    <w:rsid w:val="00CA078E"/>
    <w:rsid w:val="00CA0E25"/>
    <w:rsid w:val="00CA1E85"/>
    <w:rsid w:val="00CA429E"/>
    <w:rsid w:val="00CA4C38"/>
    <w:rsid w:val="00CA5B37"/>
    <w:rsid w:val="00CA6D3C"/>
    <w:rsid w:val="00CA73EF"/>
    <w:rsid w:val="00CB0E0F"/>
    <w:rsid w:val="00CB14DE"/>
    <w:rsid w:val="00CB18E2"/>
    <w:rsid w:val="00CB2499"/>
    <w:rsid w:val="00CB27F2"/>
    <w:rsid w:val="00CB3153"/>
    <w:rsid w:val="00CB690F"/>
    <w:rsid w:val="00CC00BA"/>
    <w:rsid w:val="00CC2B45"/>
    <w:rsid w:val="00CC34D4"/>
    <w:rsid w:val="00CC34F1"/>
    <w:rsid w:val="00CC36F5"/>
    <w:rsid w:val="00CC4A98"/>
    <w:rsid w:val="00CC5563"/>
    <w:rsid w:val="00CC58DB"/>
    <w:rsid w:val="00CC65C3"/>
    <w:rsid w:val="00CC6FA2"/>
    <w:rsid w:val="00CC702C"/>
    <w:rsid w:val="00CC721E"/>
    <w:rsid w:val="00CC7319"/>
    <w:rsid w:val="00CC7952"/>
    <w:rsid w:val="00CD0CF9"/>
    <w:rsid w:val="00CD136C"/>
    <w:rsid w:val="00CD3A42"/>
    <w:rsid w:val="00CD4577"/>
    <w:rsid w:val="00CD57D1"/>
    <w:rsid w:val="00CD5923"/>
    <w:rsid w:val="00CE33F3"/>
    <w:rsid w:val="00CE3912"/>
    <w:rsid w:val="00CE5CAC"/>
    <w:rsid w:val="00CE6F1A"/>
    <w:rsid w:val="00CE7903"/>
    <w:rsid w:val="00CF0D78"/>
    <w:rsid w:val="00CF0FD9"/>
    <w:rsid w:val="00CF21B5"/>
    <w:rsid w:val="00CF24A8"/>
    <w:rsid w:val="00CF3B57"/>
    <w:rsid w:val="00CF3D65"/>
    <w:rsid w:val="00CF3EE3"/>
    <w:rsid w:val="00CF4818"/>
    <w:rsid w:val="00CF4B44"/>
    <w:rsid w:val="00CF547E"/>
    <w:rsid w:val="00CF54BC"/>
    <w:rsid w:val="00CF5701"/>
    <w:rsid w:val="00CF5E9A"/>
    <w:rsid w:val="00CF5F7E"/>
    <w:rsid w:val="00CF60E6"/>
    <w:rsid w:val="00CF62B1"/>
    <w:rsid w:val="00CF7567"/>
    <w:rsid w:val="00CF7A92"/>
    <w:rsid w:val="00D012F4"/>
    <w:rsid w:val="00D01833"/>
    <w:rsid w:val="00D0239D"/>
    <w:rsid w:val="00D024DA"/>
    <w:rsid w:val="00D02645"/>
    <w:rsid w:val="00D038EA"/>
    <w:rsid w:val="00D05D51"/>
    <w:rsid w:val="00D05EE2"/>
    <w:rsid w:val="00D077D6"/>
    <w:rsid w:val="00D110FD"/>
    <w:rsid w:val="00D11D12"/>
    <w:rsid w:val="00D13849"/>
    <w:rsid w:val="00D13C1E"/>
    <w:rsid w:val="00D14033"/>
    <w:rsid w:val="00D14292"/>
    <w:rsid w:val="00D14ADF"/>
    <w:rsid w:val="00D14B03"/>
    <w:rsid w:val="00D15F0D"/>
    <w:rsid w:val="00D16BD7"/>
    <w:rsid w:val="00D2064A"/>
    <w:rsid w:val="00D209F6"/>
    <w:rsid w:val="00D20A82"/>
    <w:rsid w:val="00D20E30"/>
    <w:rsid w:val="00D21867"/>
    <w:rsid w:val="00D21C6A"/>
    <w:rsid w:val="00D23EE4"/>
    <w:rsid w:val="00D24146"/>
    <w:rsid w:val="00D244FB"/>
    <w:rsid w:val="00D25D95"/>
    <w:rsid w:val="00D266A7"/>
    <w:rsid w:val="00D266EA"/>
    <w:rsid w:val="00D26865"/>
    <w:rsid w:val="00D26F78"/>
    <w:rsid w:val="00D30E6E"/>
    <w:rsid w:val="00D32B6B"/>
    <w:rsid w:val="00D34061"/>
    <w:rsid w:val="00D35855"/>
    <w:rsid w:val="00D3639A"/>
    <w:rsid w:val="00D36A85"/>
    <w:rsid w:val="00D36EFF"/>
    <w:rsid w:val="00D37516"/>
    <w:rsid w:val="00D379CC"/>
    <w:rsid w:val="00D40A71"/>
    <w:rsid w:val="00D40CC0"/>
    <w:rsid w:val="00D40FD2"/>
    <w:rsid w:val="00D410B9"/>
    <w:rsid w:val="00D4150D"/>
    <w:rsid w:val="00D4306D"/>
    <w:rsid w:val="00D444CA"/>
    <w:rsid w:val="00D44777"/>
    <w:rsid w:val="00D44BE2"/>
    <w:rsid w:val="00D44CD4"/>
    <w:rsid w:val="00D45564"/>
    <w:rsid w:val="00D45D8C"/>
    <w:rsid w:val="00D46802"/>
    <w:rsid w:val="00D47C4D"/>
    <w:rsid w:val="00D50042"/>
    <w:rsid w:val="00D51982"/>
    <w:rsid w:val="00D51A4D"/>
    <w:rsid w:val="00D51F0E"/>
    <w:rsid w:val="00D51F71"/>
    <w:rsid w:val="00D54622"/>
    <w:rsid w:val="00D546BA"/>
    <w:rsid w:val="00D57438"/>
    <w:rsid w:val="00D61C86"/>
    <w:rsid w:val="00D61C89"/>
    <w:rsid w:val="00D63642"/>
    <w:rsid w:val="00D63D58"/>
    <w:rsid w:val="00D640F6"/>
    <w:rsid w:val="00D64130"/>
    <w:rsid w:val="00D65360"/>
    <w:rsid w:val="00D663AB"/>
    <w:rsid w:val="00D66DF9"/>
    <w:rsid w:val="00D7009C"/>
    <w:rsid w:val="00D72476"/>
    <w:rsid w:val="00D73CAD"/>
    <w:rsid w:val="00D75577"/>
    <w:rsid w:val="00D75694"/>
    <w:rsid w:val="00D7579D"/>
    <w:rsid w:val="00D75A35"/>
    <w:rsid w:val="00D779B5"/>
    <w:rsid w:val="00D803D2"/>
    <w:rsid w:val="00D80F06"/>
    <w:rsid w:val="00D8163F"/>
    <w:rsid w:val="00D827E2"/>
    <w:rsid w:val="00D8482C"/>
    <w:rsid w:val="00D86145"/>
    <w:rsid w:val="00D87834"/>
    <w:rsid w:val="00D90D99"/>
    <w:rsid w:val="00D91A8E"/>
    <w:rsid w:val="00D9204D"/>
    <w:rsid w:val="00D959C5"/>
    <w:rsid w:val="00D9615F"/>
    <w:rsid w:val="00D97A56"/>
    <w:rsid w:val="00DA19A9"/>
    <w:rsid w:val="00DA35A2"/>
    <w:rsid w:val="00DA3EFE"/>
    <w:rsid w:val="00DA527A"/>
    <w:rsid w:val="00DA5428"/>
    <w:rsid w:val="00DA60CA"/>
    <w:rsid w:val="00DB1627"/>
    <w:rsid w:val="00DB1B5C"/>
    <w:rsid w:val="00DB2685"/>
    <w:rsid w:val="00DB2A25"/>
    <w:rsid w:val="00DB2DED"/>
    <w:rsid w:val="00DB4D26"/>
    <w:rsid w:val="00DB5119"/>
    <w:rsid w:val="00DB542B"/>
    <w:rsid w:val="00DB5AC4"/>
    <w:rsid w:val="00DB644A"/>
    <w:rsid w:val="00DB66CA"/>
    <w:rsid w:val="00DB794D"/>
    <w:rsid w:val="00DB7ADD"/>
    <w:rsid w:val="00DB7E34"/>
    <w:rsid w:val="00DB7E83"/>
    <w:rsid w:val="00DB7F92"/>
    <w:rsid w:val="00DC0651"/>
    <w:rsid w:val="00DC2FC3"/>
    <w:rsid w:val="00DC6956"/>
    <w:rsid w:val="00DD02E7"/>
    <w:rsid w:val="00DD0601"/>
    <w:rsid w:val="00DD1974"/>
    <w:rsid w:val="00DD2446"/>
    <w:rsid w:val="00DD3231"/>
    <w:rsid w:val="00DD33F4"/>
    <w:rsid w:val="00DD36D3"/>
    <w:rsid w:val="00DD38F3"/>
    <w:rsid w:val="00DD3929"/>
    <w:rsid w:val="00DD4635"/>
    <w:rsid w:val="00DD540D"/>
    <w:rsid w:val="00DD6741"/>
    <w:rsid w:val="00DD6761"/>
    <w:rsid w:val="00DD7754"/>
    <w:rsid w:val="00DE05ED"/>
    <w:rsid w:val="00DE060F"/>
    <w:rsid w:val="00DE145A"/>
    <w:rsid w:val="00DE1C89"/>
    <w:rsid w:val="00DE35F3"/>
    <w:rsid w:val="00DE3858"/>
    <w:rsid w:val="00DE3BB9"/>
    <w:rsid w:val="00DE3E1C"/>
    <w:rsid w:val="00DE3EB5"/>
    <w:rsid w:val="00DE53D9"/>
    <w:rsid w:val="00DE54B9"/>
    <w:rsid w:val="00DE614E"/>
    <w:rsid w:val="00DE6817"/>
    <w:rsid w:val="00DE73F2"/>
    <w:rsid w:val="00DF0C56"/>
    <w:rsid w:val="00DF170B"/>
    <w:rsid w:val="00DF2567"/>
    <w:rsid w:val="00DF2BF4"/>
    <w:rsid w:val="00DF3D22"/>
    <w:rsid w:val="00DF49DE"/>
    <w:rsid w:val="00DF56C7"/>
    <w:rsid w:val="00DF5E7E"/>
    <w:rsid w:val="00DF6D93"/>
    <w:rsid w:val="00DF7943"/>
    <w:rsid w:val="00DF7B5B"/>
    <w:rsid w:val="00E009F6"/>
    <w:rsid w:val="00E0131A"/>
    <w:rsid w:val="00E0143A"/>
    <w:rsid w:val="00E020C0"/>
    <w:rsid w:val="00E02895"/>
    <w:rsid w:val="00E02E3C"/>
    <w:rsid w:val="00E03703"/>
    <w:rsid w:val="00E04804"/>
    <w:rsid w:val="00E05DBA"/>
    <w:rsid w:val="00E06A31"/>
    <w:rsid w:val="00E10B19"/>
    <w:rsid w:val="00E116A4"/>
    <w:rsid w:val="00E117CE"/>
    <w:rsid w:val="00E11E80"/>
    <w:rsid w:val="00E16794"/>
    <w:rsid w:val="00E17039"/>
    <w:rsid w:val="00E21D1A"/>
    <w:rsid w:val="00E225AE"/>
    <w:rsid w:val="00E22DEB"/>
    <w:rsid w:val="00E23644"/>
    <w:rsid w:val="00E23AFA"/>
    <w:rsid w:val="00E2565E"/>
    <w:rsid w:val="00E261AF"/>
    <w:rsid w:val="00E263D4"/>
    <w:rsid w:val="00E264B6"/>
    <w:rsid w:val="00E27ABD"/>
    <w:rsid w:val="00E27FA9"/>
    <w:rsid w:val="00E30CAB"/>
    <w:rsid w:val="00E3133E"/>
    <w:rsid w:val="00E31727"/>
    <w:rsid w:val="00E31DBA"/>
    <w:rsid w:val="00E32B07"/>
    <w:rsid w:val="00E33C49"/>
    <w:rsid w:val="00E3419C"/>
    <w:rsid w:val="00E34623"/>
    <w:rsid w:val="00E349A6"/>
    <w:rsid w:val="00E353F6"/>
    <w:rsid w:val="00E357DB"/>
    <w:rsid w:val="00E35961"/>
    <w:rsid w:val="00E35A10"/>
    <w:rsid w:val="00E361E1"/>
    <w:rsid w:val="00E3748B"/>
    <w:rsid w:val="00E37E78"/>
    <w:rsid w:val="00E41ECE"/>
    <w:rsid w:val="00E41FB0"/>
    <w:rsid w:val="00E422D2"/>
    <w:rsid w:val="00E42945"/>
    <w:rsid w:val="00E42C38"/>
    <w:rsid w:val="00E43AD1"/>
    <w:rsid w:val="00E4613E"/>
    <w:rsid w:val="00E46C94"/>
    <w:rsid w:val="00E47D8F"/>
    <w:rsid w:val="00E51500"/>
    <w:rsid w:val="00E5169A"/>
    <w:rsid w:val="00E51D3E"/>
    <w:rsid w:val="00E531DC"/>
    <w:rsid w:val="00E5334F"/>
    <w:rsid w:val="00E54222"/>
    <w:rsid w:val="00E55428"/>
    <w:rsid w:val="00E5556B"/>
    <w:rsid w:val="00E55590"/>
    <w:rsid w:val="00E604CF"/>
    <w:rsid w:val="00E61E0D"/>
    <w:rsid w:val="00E6224F"/>
    <w:rsid w:val="00E62581"/>
    <w:rsid w:val="00E63397"/>
    <w:rsid w:val="00E6400A"/>
    <w:rsid w:val="00E64A4F"/>
    <w:rsid w:val="00E661B9"/>
    <w:rsid w:val="00E66893"/>
    <w:rsid w:val="00E711BD"/>
    <w:rsid w:val="00E72803"/>
    <w:rsid w:val="00E72925"/>
    <w:rsid w:val="00E729B8"/>
    <w:rsid w:val="00E73124"/>
    <w:rsid w:val="00E73DC3"/>
    <w:rsid w:val="00E740F8"/>
    <w:rsid w:val="00E7474C"/>
    <w:rsid w:val="00E747BC"/>
    <w:rsid w:val="00E74E8B"/>
    <w:rsid w:val="00E753E3"/>
    <w:rsid w:val="00E75A31"/>
    <w:rsid w:val="00E76AD6"/>
    <w:rsid w:val="00E80129"/>
    <w:rsid w:val="00E80767"/>
    <w:rsid w:val="00E8163B"/>
    <w:rsid w:val="00E81DEE"/>
    <w:rsid w:val="00E821A8"/>
    <w:rsid w:val="00E822C6"/>
    <w:rsid w:val="00E82D1D"/>
    <w:rsid w:val="00E83799"/>
    <w:rsid w:val="00E84042"/>
    <w:rsid w:val="00E84732"/>
    <w:rsid w:val="00E847DE"/>
    <w:rsid w:val="00E854A2"/>
    <w:rsid w:val="00E87656"/>
    <w:rsid w:val="00E90572"/>
    <w:rsid w:val="00E905C1"/>
    <w:rsid w:val="00E90A22"/>
    <w:rsid w:val="00E91207"/>
    <w:rsid w:val="00E9394D"/>
    <w:rsid w:val="00E95201"/>
    <w:rsid w:val="00E963AC"/>
    <w:rsid w:val="00E970FD"/>
    <w:rsid w:val="00E97117"/>
    <w:rsid w:val="00EA0568"/>
    <w:rsid w:val="00EA0FF2"/>
    <w:rsid w:val="00EA2A19"/>
    <w:rsid w:val="00EA2E0C"/>
    <w:rsid w:val="00EA36B9"/>
    <w:rsid w:val="00EA3757"/>
    <w:rsid w:val="00EA4D59"/>
    <w:rsid w:val="00EA58D3"/>
    <w:rsid w:val="00EA6537"/>
    <w:rsid w:val="00EA7529"/>
    <w:rsid w:val="00EA7A4C"/>
    <w:rsid w:val="00EB0A51"/>
    <w:rsid w:val="00EB14F2"/>
    <w:rsid w:val="00EB15EF"/>
    <w:rsid w:val="00EB163D"/>
    <w:rsid w:val="00EB3752"/>
    <w:rsid w:val="00EB3FC3"/>
    <w:rsid w:val="00EB471B"/>
    <w:rsid w:val="00EB4BFF"/>
    <w:rsid w:val="00EB59A9"/>
    <w:rsid w:val="00EB5B1C"/>
    <w:rsid w:val="00EB7513"/>
    <w:rsid w:val="00EB753B"/>
    <w:rsid w:val="00EC092A"/>
    <w:rsid w:val="00EC15CD"/>
    <w:rsid w:val="00EC24FB"/>
    <w:rsid w:val="00EC2BEB"/>
    <w:rsid w:val="00EC7417"/>
    <w:rsid w:val="00EC7657"/>
    <w:rsid w:val="00ED031D"/>
    <w:rsid w:val="00ED0C88"/>
    <w:rsid w:val="00ED2560"/>
    <w:rsid w:val="00ED3EF6"/>
    <w:rsid w:val="00ED40B0"/>
    <w:rsid w:val="00ED44F9"/>
    <w:rsid w:val="00ED45DE"/>
    <w:rsid w:val="00ED466A"/>
    <w:rsid w:val="00ED47D4"/>
    <w:rsid w:val="00ED4D63"/>
    <w:rsid w:val="00ED6F52"/>
    <w:rsid w:val="00ED6F58"/>
    <w:rsid w:val="00ED737B"/>
    <w:rsid w:val="00ED7842"/>
    <w:rsid w:val="00ED7E82"/>
    <w:rsid w:val="00EE2725"/>
    <w:rsid w:val="00EE42AE"/>
    <w:rsid w:val="00EE4AA1"/>
    <w:rsid w:val="00EE5795"/>
    <w:rsid w:val="00EE7F6A"/>
    <w:rsid w:val="00EF0260"/>
    <w:rsid w:val="00EF07B8"/>
    <w:rsid w:val="00EF0C86"/>
    <w:rsid w:val="00EF166C"/>
    <w:rsid w:val="00EF21E0"/>
    <w:rsid w:val="00EF2FF9"/>
    <w:rsid w:val="00EF30EB"/>
    <w:rsid w:val="00EF3B39"/>
    <w:rsid w:val="00EF3CC3"/>
    <w:rsid w:val="00EF3F87"/>
    <w:rsid w:val="00EF465B"/>
    <w:rsid w:val="00EF4A4A"/>
    <w:rsid w:val="00EF4C72"/>
    <w:rsid w:val="00EF5055"/>
    <w:rsid w:val="00EF50F9"/>
    <w:rsid w:val="00EF511E"/>
    <w:rsid w:val="00EF58EE"/>
    <w:rsid w:val="00EF5B78"/>
    <w:rsid w:val="00EF653E"/>
    <w:rsid w:val="00EF695F"/>
    <w:rsid w:val="00EF7330"/>
    <w:rsid w:val="00EF7AF3"/>
    <w:rsid w:val="00EF7E31"/>
    <w:rsid w:val="00F002DF"/>
    <w:rsid w:val="00F00998"/>
    <w:rsid w:val="00F00C90"/>
    <w:rsid w:val="00F01138"/>
    <w:rsid w:val="00F0217D"/>
    <w:rsid w:val="00F02D58"/>
    <w:rsid w:val="00F0327E"/>
    <w:rsid w:val="00F03FA5"/>
    <w:rsid w:val="00F040C1"/>
    <w:rsid w:val="00F043C0"/>
    <w:rsid w:val="00F04B96"/>
    <w:rsid w:val="00F052EE"/>
    <w:rsid w:val="00F060D1"/>
    <w:rsid w:val="00F066B2"/>
    <w:rsid w:val="00F06838"/>
    <w:rsid w:val="00F07358"/>
    <w:rsid w:val="00F102D4"/>
    <w:rsid w:val="00F1052E"/>
    <w:rsid w:val="00F106AA"/>
    <w:rsid w:val="00F10869"/>
    <w:rsid w:val="00F11E86"/>
    <w:rsid w:val="00F12280"/>
    <w:rsid w:val="00F12B36"/>
    <w:rsid w:val="00F135F9"/>
    <w:rsid w:val="00F136D3"/>
    <w:rsid w:val="00F138A4"/>
    <w:rsid w:val="00F138D2"/>
    <w:rsid w:val="00F14285"/>
    <w:rsid w:val="00F1447E"/>
    <w:rsid w:val="00F14A15"/>
    <w:rsid w:val="00F152A9"/>
    <w:rsid w:val="00F163BF"/>
    <w:rsid w:val="00F20D31"/>
    <w:rsid w:val="00F236B0"/>
    <w:rsid w:val="00F23D09"/>
    <w:rsid w:val="00F25C19"/>
    <w:rsid w:val="00F25D06"/>
    <w:rsid w:val="00F2637E"/>
    <w:rsid w:val="00F26EB4"/>
    <w:rsid w:val="00F30440"/>
    <w:rsid w:val="00F30C8F"/>
    <w:rsid w:val="00F31196"/>
    <w:rsid w:val="00F32161"/>
    <w:rsid w:val="00F3243A"/>
    <w:rsid w:val="00F3279A"/>
    <w:rsid w:val="00F32ADD"/>
    <w:rsid w:val="00F32D46"/>
    <w:rsid w:val="00F33188"/>
    <w:rsid w:val="00F34A61"/>
    <w:rsid w:val="00F357DD"/>
    <w:rsid w:val="00F3617C"/>
    <w:rsid w:val="00F36C4F"/>
    <w:rsid w:val="00F37034"/>
    <w:rsid w:val="00F4014D"/>
    <w:rsid w:val="00F42D85"/>
    <w:rsid w:val="00F4372F"/>
    <w:rsid w:val="00F43D70"/>
    <w:rsid w:val="00F44D94"/>
    <w:rsid w:val="00F46188"/>
    <w:rsid w:val="00F464F5"/>
    <w:rsid w:val="00F465E8"/>
    <w:rsid w:val="00F470F8"/>
    <w:rsid w:val="00F47A39"/>
    <w:rsid w:val="00F5041C"/>
    <w:rsid w:val="00F5353D"/>
    <w:rsid w:val="00F5433C"/>
    <w:rsid w:val="00F55A05"/>
    <w:rsid w:val="00F562A9"/>
    <w:rsid w:val="00F573ED"/>
    <w:rsid w:val="00F57815"/>
    <w:rsid w:val="00F5788F"/>
    <w:rsid w:val="00F617B6"/>
    <w:rsid w:val="00F617CB"/>
    <w:rsid w:val="00F61A7B"/>
    <w:rsid w:val="00F642A9"/>
    <w:rsid w:val="00F651E9"/>
    <w:rsid w:val="00F6640E"/>
    <w:rsid w:val="00F667E7"/>
    <w:rsid w:val="00F66F6A"/>
    <w:rsid w:val="00F6714F"/>
    <w:rsid w:val="00F703B4"/>
    <w:rsid w:val="00F70B44"/>
    <w:rsid w:val="00F7179C"/>
    <w:rsid w:val="00F72489"/>
    <w:rsid w:val="00F738DA"/>
    <w:rsid w:val="00F73B43"/>
    <w:rsid w:val="00F743AC"/>
    <w:rsid w:val="00F74443"/>
    <w:rsid w:val="00F757BF"/>
    <w:rsid w:val="00F76807"/>
    <w:rsid w:val="00F76C41"/>
    <w:rsid w:val="00F77005"/>
    <w:rsid w:val="00F774F4"/>
    <w:rsid w:val="00F80873"/>
    <w:rsid w:val="00F81FA0"/>
    <w:rsid w:val="00F823F5"/>
    <w:rsid w:val="00F82BE9"/>
    <w:rsid w:val="00F8466B"/>
    <w:rsid w:val="00F852D6"/>
    <w:rsid w:val="00F862DB"/>
    <w:rsid w:val="00F8785E"/>
    <w:rsid w:val="00F90F85"/>
    <w:rsid w:val="00F91021"/>
    <w:rsid w:val="00F91A2C"/>
    <w:rsid w:val="00F92456"/>
    <w:rsid w:val="00F92A90"/>
    <w:rsid w:val="00F92EE1"/>
    <w:rsid w:val="00F93473"/>
    <w:rsid w:val="00F9361E"/>
    <w:rsid w:val="00F93623"/>
    <w:rsid w:val="00F93DDB"/>
    <w:rsid w:val="00F97EF1"/>
    <w:rsid w:val="00FA0802"/>
    <w:rsid w:val="00FA08C2"/>
    <w:rsid w:val="00FA0FC1"/>
    <w:rsid w:val="00FA11A2"/>
    <w:rsid w:val="00FA1610"/>
    <w:rsid w:val="00FA23F6"/>
    <w:rsid w:val="00FA2FCB"/>
    <w:rsid w:val="00FA439B"/>
    <w:rsid w:val="00FA46C6"/>
    <w:rsid w:val="00FA54E0"/>
    <w:rsid w:val="00FA60A7"/>
    <w:rsid w:val="00FA66D9"/>
    <w:rsid w:val="00FB0C08"/>
    <w:rsid w:val="00FB17AD"/>
    <w:rsid w:val="00FB1DC4"/>
    <w:rsid w:val="00FC0585"/>
    <w:rsid w:val="00FC12C4"/>
    <w:rsid w:val="00FC2794"/>
    <w:rsid w:val="00FC3E61"/>
    <w:rsid w:val="00FC4BBA"/>
    <w:rsid w:val="00FC51D9"/>
    <w:rsid w:val="00FC5D38"/>
    <w:rsid w:val="00FC6DDF"/>
    <w:rsid w:val="00FD09DA"/>
    <w:rsid w:val="00FD0FD4"/>
    <w:rsid w:val="00FD121E"/>
    <w:rsid w:val="00FD15F2"/>
    <w:rsid w:val="00FD2FB1"/>
    <w:rsid w:val="00FD326A"/>
    <w:rsid w:val="00FD44DF"/>
    <w:rsid w:val="00FD4A36"/>
    <w:rsid w:val="00FD5E00"/>
    <w:rsid w:val="00FD7859"/>
    <w:rsid w:val="00FE27A1"/>
    <w:rsid w:val="00FE34CD"/>
    <w:rsid w:val="00FE3811"/>
    <w:rsid w:val="00FE3837"/>
    <w:rsid w:val="00FE3BE8"/>
    <w:rsid w:val="00FE4A19"/>
    <w:rsid w:val="00FE56A9"/>
    <w:rsid w:val="00FE6A83"/>
    <w:rsid w:val="00FE703A"/>
    <w:rsid w:val="00FF0968"/>
    <w:rsid w:val="00FF16E9"/>
    <w:rsid w:val="00FF1D07"/>
    <w:rsid w:val="00FF2FF0"/>
    <w:rsid w:val="00FF3FBE"/>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E1B99"/>
  <w15:chartTrackingRefBased/>
  <w15:docId w15:val="{C02D7FAA-D061-4130-86A3-37D674B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A4"/>
    <w:pPr>
      <w:tabs>
        <w:tab w:val="center" w:pos="4252"/>
        <w:tab w:val="right" w:pos="8504"/>
      </w:tabs>
      <w:snapToGrid w:val="0"/>
    </w:pPr>
  </w:style>
  <w:style w:type="character" w:customStyle="1" w:styleId="a4">
    <w:name w:val="ヘッダー (文字)"/>
    <w:basedOn w:val="a0"/>
    <w:link w:val="a3"/>
    <w:uiPriority w:val="99"/>
    <w:rsid w:val="00C247A4"/>
  </w:style>
  <w:style w:type="paragraph" w:styleId="a5">
    <w:name w:val="footer"/>
    <w:basedOn w:val="a"/>
    <w:link w:val="a6"/>
    <w:uiPriority w:val="99"/>
    <w:unhideWhenUsed/>
    <w:rsid w:val="00C247A4"/>
    <w:pPr>
      <w:tabs>
        <w:tab w:val="center" w:pos="4252"/>
        <w:tab w:val="right" w:pos="8504"/>
      </w:tabs>
      <w:snapToGrid w:val="0"/>
    </w:pPr>
  </w:style>
  <w:style w:type="character" w:customStyle="1" w:styleId="a6">
    <w:name w:val="フッター (文字)"/>
    <w:basedOn w:val="a0"/>
    <w:link w:val="a5"/>
    <w:uiPriority w:val="99"/>
    <w:rsid w:val="00C247A4"/>
  </w:style>
  <w:style w:type="table" w:styleId="a7">
    <w:name w:val="Table Grid"/>
    <w:basedOn w:val="a1"/>
    <w:uiPriority w:val="39"/>
    <w:rsid w:val="002C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6A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A93"/>
    <w:rPr>
      <w:rFonts w:asciiTheme="majorHAnsi" w:eastAsiaTheme="majorEastAsia" w:hAnsiTheme="majorHAnsi" w:cstheme="majorBidi"/>
      <w:sz w:val="18"/>
      <w:szCs w:val="18"/>
    </w:rPr>
  </w:style>
  <w:style w:type="paragraph" w:styleId="aa">
    <w:name w:val="List Paragraph"/>
    <w:basedOn w:val="a"/>
    <w:uiPriority w:val="34"/>
    <w:qFormat/>
    <w:rsid w:val="009B5B8A"/>
    <w:pPr>
      <w:ind w:leftChars="400" w:left="840"/>
    </w:pPr>
  </w:style>
  <w:style w:type="paragraph" w:styleId="Web">
    <w:name w:val="Normal (Web)"/>
    <w:basedOn w:val="a"/>
    <w:uiPriority w:val="99"/>
    <w:unhideWhenUsed/>
    <w:rsid w:val="00E46C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BC10F0"/>
    <w:rPr>
      <w:color w:val="0563C1" w:themeColor="hyperlink"/>
      <w:u w:val="single"/>
    </w:rPr>
  </w:style>
  <w:style w:type="table" w:customStyle="1" w:styleId="1">
    <w:name w:val="表 (格子)1"/>
    <w:basedOn w:val="a1"/>
    <w:next w:val="a7"/>
    <w:rsid w:val="002113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06292"/>
  </w:style>
  <w:style w:type="character" w:customStyle="1" w:styleId="ad">
    <w:name w:val="日付 (文字)"/>
    <w:basedOn w:val="a0"/>
    <w:link w:val="ac"/>
    <w:uiPriority w:val="99"/>
    <w:semiHidden/>
    <w:rsid w:val="00206292"/>
  </w:style>
  <w:style w:type="table" w:customStyle="1" w:styleId="2">
    <w:name w:val="表 (格子)2"/>
    <w:basedOn w:val="a1"/>
    <w:next w:val="a7"/>
    <w:uiPriority w:val="39"/>
    <w:rsid w:val="00741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41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5F3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28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D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349A6"/>
  </w:style>
  <w:style w:type="table" w:customStyle="1" w:styleId="9">
    <w:name w:val="表 (格子)9"/>
    <w:basedOn w:val="a1"/>
    <w:next w:val="a7"/>
    <w:uiPriority w:val="39"/>
    <w:rsid w:val="00E34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3E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0E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38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84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F4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F4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26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040">
      <w:bodyDiv w:val="1"/>
      <w:marLeft w:val="0"/>
      <w:marRight w:val="0"/>
      <w:marTop w:val="0"/>
      <w:marBottom w:val="0"/>
      <w:divBdr>
        <w:top w:val="none" w:sz="0" w:space="0" w:color="auto"/>
        <w:left w:val="none" w:sz="0" w:space="0" w:color="auto"/>
        <w:bottom w:val="none" w:sz="0" w:space="0" w:color="auto"/>
        <w:right w:val="none" w:sz="0" w:space="0" w:color="auto"/>
      </w:divBdr>
    </w:div>
    <w:div w:id="665322422">
      <w:bodyDiv w:val="1"/>
      <w:marLeft w:val="0"/>
      <w:marRight w:val="0"/>
      <w:marTop w:val="0"/>
      <w:marBottom w:val="0"/>
      <w:divBdr>
        <w:top w:val="none" w:sz="0" w:space="0" w:color="auto"/>
        <w:left w:val="none" w:sz="0" w:space="0" w:color="auto"/>
        <w:bottom w:val="none" w:sz="0" w:space="0" w:color="auto"/>
        <w:right w:val="none" w:sz="0" w:space="0" w:color="auto"/>
      </w:divBdr>
    </w:div>
    <w:div w:id="1061516484">
      <w:bodyDiv w:val="1"/>
      <w:marLeft w:val="0"/>
      <w:marRight w:val="0"/>
      <w:marTop w:val="0"/>
      <w:marBottom w:val="0"/>
      <w:divBdr>
        <w:top w:val="none" w:sz="0" w:space="0" w:color="auto"/>
        <w:left w:val="none" w:sz="0" w:space="0" w:color="auto"/>
        <w:bottom w:val="none" w:sz="0" w:space="0" w:color="auto"/>
        <w:right w:val="none" w:sz="0" w:space="0" w:color="auto"/>
      </w:divBdr>
    </w:div>
    <w:div w:id="1213928756">
      <w:bodyDiv w:val="1"/>
      <w:marLeft w:val="0"/>
      <w:marRight w:val="0"/>
      <w:marTop w:val="0"/>
      <w:marBottom w:val="0"/>
      <w:divBdr>
        <w:top w:val="none" w:sz="0" w:space="0" w:color="auto"/>
        <w:left w:val="none" w:sz="0" w:space="0" w:color="auto"/>
        <w:bottom w:val="none" w:sz="0" w:space="0" w:color="auto"/>
        <w:right w:val="none" w:sz="0" w:space="0" w:color="auto"/>
      </w:divBdr>
    </w:div>
    <w:div w:id="1449356663">
      <w:bodyDiv w:val="1"/>
      <w:marLeft w:val="0"/>
      <w:marRight w:val="0"/>
      <w:marTop w:val="0"/>
      <w:marBottom w:val="0"/>
      <w:divBdr>
        <w:top w:val="none" w:sz="0" w:space="0" w:color="auto"/>
        <w:left w:val="none" w:sz="0" w:space="0" w:color="auto"/>
        <w:bottom w:val="none" w:sz="0" w:space="0" w:color="auto"/>
        <w:right w:val="none" w:sz="0" w:space="0" w:color="auto"/>
      </w:divBdr>
    </w:div>
    <w:div w:id="1810903753">
      <w:bodyDiv w:val="1"/>
      <w:marLeft w:val="0"/>
      <w:marRight w:val="0"/>
      <w:marTop w:val="0"/>
      <w:marBottom w:val="0"/>
      <w:divBdr>
        <w:top w:val="none" w:sz="0" w:space="0" w:color="auto"/>
        <w:left w:val="none" w:sz="0" w:space="0" w:color="auto"/>
        <w:bottom w:val="none" w:sz="0" w:space="0" w:color="auto"/>
        <w:right w:val="none" w:sz="0" w:space="0" w:color="auto"/>
      </w:divBdr>
      <w:divsChild>
        <w:div w:id="1208029178">
          <w:marLeft w:val="547"/>
          <w:marRight w:val="0"/>
          <w:marTop w:val="115"/>
          <w:marBottom w:val="0"/>
          <w:divBdr>
            <w:top w:val="none" w:sz="0" w:space="0" w:color="auto"/>
            <w:left w:val="none" w:sz="0" w:space="0" w:color="auto"/>
            <w:bottom w:val="none" w:sz="0" w:space="0" w:color="auto"/>
            <w:right w:val="none" w:sz="0" w:space="0" w:color="auto"/>
          </w:divBdr>
        </w:div>
      </w:divsChild>
    </w:div>
    <w:div w:id="2120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95DA-5665-439F-9338-2E10E1DE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3735</TotalTime>
  <Pages>8</Pages>
  <Words>1837</Words>
  <Characters>10477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kazuto</dc:creator>
  <cp:keywords/>
  <dc:description/>
  <cp:lastModifiedBy>鳥取県</cp:lastModifiedBy>
  <cp:revision>74</cp:revision>
  <cp:lastPrinted>2022-02-17T22:44:00Z</cp:lastPrinted>
  <dcterms:created xsi:type="dcterms:W3CDTF">2020-02-13T07:54:00Z</dcterms:created>
  <dcterms:modified xsi:type="dcterms:W3CDTF">2022-03-25T04:35:00Z</dcterms:modified>
</cp:coreProperties>
</file>