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D24" w:rsidRDefault="00BA0D24" w:rsidP="00BA0D24">
      <w:pPr>
        <w:spacing w:line="20" w:lineRule="atLeast"/>
        <w:jc w:val="right"/>
      </w:pPr>
      <w:r>
        <w:rPr>
          <w:rFonts w:hint="eastAsia"/>
        </w:rPr>
        <w:t>（役員用）</w:t>
      </w:r>
    </w:p>
    <w:p w:rsidR="00BA0D24" w:rsidRPr="007B0E39" w:rsidRDefault="00BA0D24" w:rsidP="00BA0D24">
      <w:pPr>
        <w:spacing w:line="20" w:lineRule="atLeast"/>
        <w:jc w:val="center"/>
        <w:rPr>
          <w:b/>
          <w:w w:val="150"/>
          <w:kern w:val="0"/>
          <w:sz w:val="28"/>
          <w:szCs w:val="28"/>
        </w:rPr>
      </w:pPr>
      <w:r w:rsidRPr="00BA0D24">
        <w:rPr>
          <w:rFonts w:hint="eastAsia"/>
          <w:b/>
          <w:spacing w:val="391"/>
          <w:kern w:val="0"/>
          <w:sz w:val="28"/>
          <w:szCs w:val="28"/>
          <w:fitText w:val="2410" w:id="1763970561"/>
        </w:rPr>
        <w:t>誓約</w:t>
      </w:r>
      <w:r w:rsidRPr="00BA0D24">
        <w:rPr>
          <w:rFonts w:hint="eastAsia"/>
          <w:b/>
          <w:spacing w:val="1"/>
          <w:kern w:val="0"/>
          <w:sz w:val="28"/>
          <w:szCs w:val="28"/>
          <w:fitText w:val="2410" w:id="1763970561"/>
        </w:rPr>
        <w:t>書</w:t>
      </w:r>
    </w:p>
    <w:p w:rsidR="00BA0D24" w:rsidRPr="0088749F" w:rsidRDefault="00BA0D24" w:rsidP="00BA0D24">
      <w:pPr>
        <w:spacing w:line="20" w:lineRule="atLeast"/>
        <w:rPr>
          <w:szCs w:val="21"/>
        </w:rPr>
      </w:pPr>
    </w:p>
    <w:p w:rsidR="00BA0D24" w:rsidRPr="00441CC7" w:rsidRDefault="00BA0D24" w:rsidP="00BA0D24">
      <w:pPr>
        <w:spacing w:line="20" w:lineRule="atLeast"/>
        <w:ind w:firstLineChars="100" w:firstLine="210"/>
      </w:pPr>
      <w:r w:rsidRPr="00441CC7">
        <w:rPr>
          <w:rFonts w:hint="eastAsia"/>
        </w:rPr>
        <w:t>私は、法第４条第１号から第</w:t>
      </w:r>
      <w:r w:rsidR="004F6D41" w:rsidRPr="00441CC7">
        <w:rPr>
          <w:rFonts w:hint="eastAsia"/>
        </w:rPr>
        <w:t>８</w:t>
      </w:r>
      <w:r w:rsidRPr="00441CC7">
        <w:rPr>
          <w:rFonts w:hint="eastAsia"/>
        </w:rPr>
        <w:t>号までに掲げる</w:t>
      </w:r>
    </w:p>
    <w:p w:rsidR="00BA0D24" w:rsidRPr="00441CC7" w:rsidRDefault="00BA0D24" w:rsidP="00BA0D24">
      <w:pPr>
        <w:spacing w:line="20" w:lineRule="atLeast"/>
      </w:pPr>
      <w:r w:rsidRPr="00441CC7">
        <w:rPr>
          <w:rFonts w:hint="eastAsia"/>
        </w:rPr>
        <w:t xml:space="preserve">１　</w:t>
      </w:r>
      <w:r w:rsidR="004F6D41" w:rsidRPr="00441CC7">
        <w:rPr>
          <w:rFonts w:ascii="ＭＳ 明朝" w:hAnsi="ＭＳ 明朝" w:hint="eastAsia"/>
        </w:rPr>
        <w:t>破産手続の開始の決定を受けて復権を得ない者</w:t>
      </w:r>
    </w:p>
    <w:p w:rsidR="00BA0D24" w:rsidRPr="00441CC7" w:rsidRDefault="00BA0D24" w:rsidP="00BA0D24">
      <w:pPr>
        <w:spacing w:line="20" w:lineRule="atLeast"/>
      </w:pPr>
      <w:r w:rsidRPr="00441CC7">
        <w:rPr>
          <w:rFonts w:hint="eastAsia"/>
        </w:rPr>
        <w:t>２　禁錮以上の刑に処せられ、又は第３１条（無許可古物営業、偽りその他不正の手段に</w:t>
      </w:r>
    </w:p>
    <w:p w:rsidR="00BA0D24" w:rsidRPr="00441CC7" w:rsidRDefault="00BA0D24" w:rsidP="00BA0D24">
      <w:pPr>
        <w:spacing w:line="20" w:lineRule="atLeast"/>
        <w:ind w:leftChars="100" w:left="210"/>
      </w:pPr>
      <w:r w:rsidRPr="00441CC7">
        <w:rPr>
          <w:rFonts w:hint="eastAsia"/>
        </w:rPr>
        <w:t>より古物または古物市場主の許可を受けたもの、名義貸し、営業停止等公安委員会の命令に違反した者）に規定する罪若しくは刑法第２３５条（窃盗）、刑法第２４７条（背任）、第２５４条（遺失物横領）、第２５６条第２項（盗品譲受け等）に規定する罪を犯して罰金の刑に処せられ、その執行を終わり、又は執行を受けることのなくなった日から起算して５年を経過しない者</w:t>
      </w:r>
    </w:p>
    <w:p w:rsidR="00BA0D24" w:rsidRPr="00441CC7" w:rsidRDefault="00BA0D24" w:rsidP="00BA0D24">
      <w:pPr>
        <w:spacing w:line="20" w:lineRule="atLeast"/>
        <w:ind w:left="210" w:hangingChars="100" w:hanging="210"/>
      </w:pPr>
      <w:r w:rsidRPr="00441CC7">
        <w:rPr>
          <w:rFonts w:hint="eastAsia"/>
        </w:rPr>
        <w:t>３　集団的に、又は常習的に暴力的不法行為その他の罪に当たる違法な</w:t>
      </w:r>
      <w:r w:rsidR="00523A87" w:rsidRPr="00441CC7">
        <w:rPr>
          <w:rFonts w:hint="eastAsia"/>
        </w:rPr>
        <w:t>行為で国家公安委員会規則で定めるものを行うおそれがあると認め</w:t>
      </w:r>
      <w:r w:rsidRPr="00441CC7">
        <w:rPr>
          <w:rFonts w:hint="eastAsia"/>
        </w:rPr>
        <w:t>るに足りる相当な理由がある者</w:t>
      </w:r>
    </w:p>
    <w:p w:rsidR="00BA0D24" w:rsidRPr="00441CC7" w:rsidRDefault="00BA0D24" w:rsidP="00BA0D24">
      <w:pPr>
        <w:spacing w:line="20" w:lineRule="atLeast"/>
        <w:ind w:left="210" w:hangingChars="100" w:hanging="210"/>
      </w:pPr>
      <w:r w:rsidRPr="00441CC7">
        <w:rPr>
          <w:rFonts w:hint="eastAsia"/>
        </w:rPr>
        <w:t>４　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BA0D24" w:rsidRPr="00441CC7" w:rsidRDefault="00BA0D24" w:rsidP="00BA0D24">
      <w:pPr>
        <w:spacing w:line="20" w:lineRule="atLeast"/>
      </w:pPr>
      <w:r w:rsidRPr="00441CC7">
        <w:rPr>
          <w:rFonts w:hint="eastAsia"/>
        </w:rPr>
        <w:t>５　住居の定まらない者</w:t>
      </w:r>
    </w:p>
    <w:p w:rsidR="00BA0D24" w:rsidRPr="00441CC7" w:rsidRDefault="00BA0D24" w:rsidP="00BA0D24">
      <w:pPr>
        <w:spacing w:line="20" w:lineRule="atLeast"/>
        <w:ind w:left="210" w:hangingChars="100" w:hanging="210"/>
      </w:pPr>
      <w:r w:rsidRPr="00441CC7">
        <w:rPr>
          <w:rFonts w:hint="eastAsia"/>
        </w:rPr>
        <w:t>６　第２４条の規定によりその古物営業の</w:t>
      </w:r>
      <w:r w:rsidR="00B361F6">
        <w:rPr>
          <w:rFonts w:hint="eastAsia"/>
        </w:rPr>
        <w:t>許可を取り消され、当該取消しの日から起算して５年を経過しない者</w:t>
      </w:r>
      <w:bookmarkStart w:id="0" w:name="_GoBack"/>
      <w:bookmarkEnd w:id="0"/>
      <w:r w:rsidRPr="00441CC7">
        <w:rPr>
          <w:rFonts w:hint="eastAsia"/>
        </w:rPr>
        <w:t>（許可を取り消された者が法人である場合においては、当該取消しに係る聴聞の期日及び場所が公示された日前６０日以内に当該法人の役員であった者で当該取消しの日から起算して５年を経過しないもの含む。）</w:t>
      </w:r>
    </w:p>
    <w:p w:rsidR="00BA0D24" w:rsidRPr="00441CC7" w:rsidRDefault="00BA0D24" w:rsidP="00BA0D24">
      <w:pPr>
        <w:spacing w:line="20" w:lineRule="atLeast"/>
        <w:ind w:left="210" w:hangingChars="100" w:hanging="210"/>
      </w:pPr>
      <w:r w:rsidRPr="00441CC7">
        <w:rPr>
          <w:rFonts w:hint="eastAsia"/>
        </w:rPr>
        <w:t>７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4F6D41" w:rsidRPr="00441CC7" w:rsidRDefault="004F6D41" w:rsidP="004F6D41">
      <w:pPr>
        <w:ind w:left="210" w:hangingChars="100" w:hanging="210"/>
        <w:rPr>
          <w:rFonts w:ascii="ＭＳ 明朝" w:hAnsi="ＭＳ 明朝"/>
          <w:sz w:val="18"/>
        </w:rPr>
      </w:pPr>
      <w:r w:rsidRPr="00441CC7">
        <w:rPr>
          <w:rFonts w:ascii="ＭＳ 明朝" w:hAnsi="ＭＳ 明朝" w:hint="eastAsia"/>
        </w:rPr>
        <w:t>８　心身の故障により</w:t>
      </w:r>
      <w:r w:rsidR="00E904A9" w:rsidRPr="00441CC7">
        <w:rPr>
          <w:rFonts w:ascii="ＭＳ 明朝" w:hAnsi="ＭＳ 明朝" w:hint="eastAsia"/>
        </w:rPr>
        <w:t>古物商又は古物市場主</w:t>
      </w:r>
      <w:r w:rsidRPr="00441CC7">
        <w:rPr>
          <w:rFonts w:ascii="ＭＳ 明朝" w:hAnsi="ＭＳ 明朝" w:hint="eastAsia"/>
        </w:rPr>
        <w:t>の業務を適正に実施できない者として国家公安委員会規則で定めるもの</w:t>
      </w:r>
    </w:p>
    <w:p w:rsidR="00BA0D24" w:rsidRPr="00441CC7" w:rsidRDefault="00BA0D24" w:rsidP="00BA0D24">
      <w:pPr>
        <w:spacing w:line="20" w:lineRule="atLeast"/>
      </w:pPr>
      <w:r w:rsidRPr="00441CC7">
        <w:rPr>
          <w:rFonts w:hint="eastAsia"/>
        </w:rPr>
        <w:t>のいずれにおいても該当しないことを誓約します。</w:t>
      </w:r>
    </w:p>
    <w:p w:rsidR="00BA0D24" w:rsidRPr="00441CC7" w:rsidRDefault="00BA0D24" w:rsidP="00BA0D24">
      <w:pPr>
        <w:spacing w:line="20" w:lineRule="atLeast"/>
      </w:pPr>
    </w:p>
    <w:p w:rsidR="00BA0D24" w:rsidRPr="00441CC7" w:rsidRDefault="004F6D41" w:rsidP="00BA0D24">
      <w:pPr>
        <w:spacing w:line="20" w:lineRule="atLeast"/>
      </w:pPr>
      <w:r w:rsidRPr="00441CC7">
        <w:rPr>
          <w:rFonts w:hint="eastAsia"/>
        </w:rPr>
        <w:t xml:space="preserve">　　　　　　　　　　　　　　　　　　　　　　　　　　　</w:t>
      </w:r>
      <w:r w:rsidR="00BA0D24" w:rsidRPr="00441CC7">
        <w:rPr>
          <w:rFonts w:hint="eastAsia"/>
        </w:rPr>
        <w:t xml:space="preserve">　　　年　　　月　　　日</w:t>
      </w:r>
    </w:p>
    <w:p w:rsidR="00BA0D24" w:rsidRPr="00441CC7" w:rsidRDefault="00BA0D24" w:rsidP="00BA0D24">
      <w:pPr>
        <w:spacing w:line="20" w:lineRule="atLeast"/>
        <w:ind w:firstLineChars="1800" w:firstLine="3780"/>
      </w:pPr>
    </w:p>
    <w:p w:rsidR="00BA0D24" w:rsidRPr="00441CC7" w:rsidRDefault="00BA0D24" w:rsidP="00BA0D24">
      <w:pPr>
        <w:spacing w:line="20" w:lineRule="atLeast"/>
        <w:ind w:firstLineChars="1800" w:firstLine="3780"/>
      </w:pPr>
      <w:r w:rsidRPr="00441CC7">
        <w:rPr>
          <w:rFonts w:hint="eastAsia"/>
        </w:rPr>
        <w:t>住　所</w:t>
      </w:r>
    </w:p>
    <w:p w:rsidR="00BA0D24" w:rsidRPr="00441CC7" w:rsidRDefault="00C15836" w:rsidP="00BA0D24">
      <w:pPr>
        <w:spacing w:line="20" w:lineRule="atLeast"/>
        <w:ind w:firstLineChars="1800" w:firstLine="3780"/>
      </w:pPr>
      <w:r>
        <w:rPr>
          <w:rFonts w:hint="eastAsia"/>
        </w:rPr>
        <w:t xml:space="preserve">氏　名　　　　　　　　　　　　　　　　　　</w:t>
      </w:r>
    </w:p>
    <w:p w:rsidR="00BA0D24" w:rsidRPr="00441CC7" w:rsidRDefault="00BA0D24" w:rsidP="00BA0D24">
      <w:pPr>
        <w:spacing w:line="20" w:lineRule="atLeast"/>
      </w:pPr>
      <w:r w:rsidRPr="00441CC7">
        <w:rPr>
          <w:rFonts w:hint="eastAsia"/>
        </w:rPr>
        <w:t>鳥取県公安委員会　殿</w:t>
      </w:r>
    </w:p>
    <w:p w:rsidR="006C09AA" w:rsidRPr="00441CC7" w:rsidRDefault="006C09AA" w:rsidP="003D2BAB"/>
    <w:sectPr w:rsidR="006C09AA" w:rsidRPr="00441CC7" w:rsidSect="001841C5">
      <w:pgSz w:w="11906" w:h="16838" w:code="9"/>
      <w:pgMar w:top="1134" w:right="1701" w:bottom="1928" w:left="1701" w:header="851" w:footer="992" w:gutter="0"/>
      <w:cols w:space="425"/>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6C88" w:rsidRDefault="005F6C88" w:rsidP="00BA0D24">
      <w:r>
        <w:separator/>
      </w:r>
    </w:p>
  </w:endnote>
  <w:endnote w:type="continuationSeparator" w:id="0">
    <w:p w:rsidR="005F6C88" w:rsidRDefault="005F6C88" w:rsidP="00BA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6C88" w:rsidRDefault="005F6C88" w:rsidP="00BA0D24">
      <w:r>
        <w:separator/>
      </w:r>
    </w:p>
  </w:footnote>
  <w:footnote w:type="continuationSeparator" w:id="0">
    <w:p w:rsidR="005F6C88" w:rsidRDefault="005F6C88" w:rsidP="00BA0D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1"/>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93"/>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89"/>
    <w:rsid w:val="0009516D"/>
    <w:rsid w:val="000A1589"/>
    <w:rsid w:val="001376F3"/>
    <w:rsid w:val="001841C5"/>
    <w:rsid w:val="002E3146"/>
    <w:rsid w:val="003D2BAB"/>
    <w:rsid w:val="00441CC7"/>
    <w:rsid w:val="004F6D41"/>
    <w:rsid w:val="00523A87"/>
    <w:rsid w:val="005715F0"/>
    <w:rsid w:val="005F6C88"/>
    <w:rsid w:val="00682C1B"/>
    <w:rsid w:val="006C09AA"/>
    <w:rsid w:val="006D451C"/>
    <w:rsid w:val="006F0229"/>
    <w:rsid w:val="007520E9"/>
    <w:rsid w:val="007B0E39"/>
    <w:rsid w:val="00845760"/>
    <w:rsid w:val="00B361F6"/>
    <w:rsid w:val="00B74A86"/>
    <w:rsid w:val="00BA0D24"/>
    <w:rsid w:val="00C15836"/>
    <w:rsid w:val="00E904A9"/>
    <w:rsid w:val="00EA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8E4F5E8"/>
  <w15:chartTrackingRefBased/>
  <w15:docId w15:val="{8B10B7FF-4564-4CA8-8CB1-12F1B0920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A0D24"/>
    <w:pPr>
      <w:tabs>
        <w:tab w:val="center" w:pos="4252"/>
        <w:tab w:val="right" w:pos="8504"/>
      </w:tabs>
      <w:snapToGrid w:val="0"/>
    </w:pPr>
  </w:style>
  <w:style w:type="character" w:customStyle="1" w:styleId="a4">
    <w:name w:val="ヘッダー (文字)"/>
    <w:link w:val="a3"/>
    <w:rsid w:val="00BA0D24"/>
    <w:rPr>
      <w:kern w:val="2"/>
      <w:sz w:val="21"/>
      <w:szCs w:val="24"/>
    </w:rPr>
  </w:style>
  <w:style w:type="paragraph" w:styleId="a5">
    <w:name w:val="footer"/>
    <w:basedOn w:val="a"/>
    <w:link w:val="a6"/>
    <w:rsid w:val="00BA0D24"/>
    <w:pPr>
      <w:tabs>
        <w:tab w:val="center" w:pos="4252"/>
        <w:tab w:val="right" w:pos="8504"/>
      </w:tabs>
      <w:snapToGrid w:val="0"/>
    </w:pPr>
  </w:style>
  <w:style w:type="character" w:customStyle="1" w:styleId="a6">
    <w:name w:val="フッター (文字)"/>
    <w:link w:val="a5"/>
    <w:rsid w:val="00BA0D24"/>
    <w:rPr>
      <w:kern w:val="2"/>
      <w:sz w:val="21"/>
      <w:szCs w:val="24"/>
    </w:rPr>
  </w:style>
  <w:style w:type="paragraph" w:styleId="a7">
    <w:name w:val="Balloon Text"/>
    <w:basedOn w:val="a"/>
    <w:link w:val="a8"/>
    <w:rsid w:val="00E904A9"/>
    <w:rPr>
      <w:rFonts w:asciiTheme="majorHAnsi" w:eastAsiaTheme="majorEastAsia" w:hAnsiTheme="majorHAnsi" w:cstheme="majorBidi"/>
      <w:sz w:val="18"/>
      <w:szCs w:val="18"/>
    </w:rPr>
  </w:style>
  <w:style w:type="character" w:customStyle="1" w:styleId="a8">
    <w:name w:val="吹き出し (文字)"/>
    <w:basedOn w:val="a0"/>
    <w:link w:val="a7"/>
    <w:rsid w:val="00E904A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9A49B-9925-4F51-B409-54A1F36846BC}">
  <ds:schemaRefs>
    <ds:schemaRef ds:uri="http://schemas.openxmlformats.org/officeDocument/2006/bibliography"/>
  </ds:schemaRefs>
</ds:datastoreItem>
</file>