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E9" w:rsidRPr="001F6A15" w:rsidRDefault="00A735E9">
      <w:pPr>
        <w:widowControl/>
        <w:jc w:val="left"/>
      </w:pPr>
      <w:r w:rsidRPr="001F6A15">
        <w:rPr>
          <w:rFonts w:asciiTheme="majorEastAsia" w:eastAsiaTheme="majorEastAsia" w:hAnsiTheme="majorEastAsia"/>
          <w:b/>
          <w:noProof/>
          <w:sz w:val="24"/>
        </w:rPr>
        <mc:AlternateContent>
          <mc:Choice Requires="wps">
            <w:drawing>
              <wp:anchor distT="0" distB="0" distL="114300" distR="114300" simplePos="0" relativeHeight="251659264" behindDoc="0" locked="0" layoutInCell="1" allowOverlap="1" wp14:anchorId="3DE9C2E4" wp14:editId="4BE680B1">
                <wp:simplePos x="0" y="0"/>
                <wp:positionH relativeFrom="column">
                  <wp:posOffset>5412105</wp:posOffset>
                </wp:positionH>
                <wp:positionV relativeFrom="paragraph">
                  <wp:posOffset>11430</wp:posOffset>
                </wp:positionV>
                <wp:extent cx="861060"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3985"/>
                        </a:xfrm>
                        <a:prstGeom prst="rect">
                          <a:avLst/>
                        </a:prstGeom>
                        <a:solidFill>
                          <a:srgbClr val="FFFFFF"/>
                        </a:solidFill>
                        <a:ln w="9525">
                          <a:noFill/>
                          <a:miter lim="800000"/>
                          <a:headEnd/>
                          <a:tailEnd/>
                        </a:ln>
                      </wps:spPr>
                      <wps:txbx>
                        <w:txbxContent>
                          <w:p w:rsidR="00A735E9" w:rsidRDefault="00A735E9" w:rsidP="00A735E9">
                            <w:r>
                              <w:rPr>
                                <w:rFonts w:hint="eastAsia"/>
                              </w:rPr>
                              <w:t>（別紙６</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9C2E4" id="_x0000_t202" coordsize="21600,21600" o:spt="202" path="m,l,21600r21600,l21600,xe">
                <v:stroke joinstyle="miter"/>
                <v:path gradientshapeok="t" o:connecttype="rect"/>
              </v:shapetype>
              <v:shape id="テキスト ボックス 2" o:spid="_x0000_s1026" type="#_x0000_t202" style="position:absolute;margin-left:426.15pt;margin-top:.9pt;width:6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" stroked="f">
                <v:textbox style="mso-fit-shape-to-text:t">
                  <w:txbxContent>
                    <w:p w:rsidR="00A735E9" w:rsidRDefault="00A735E9" w:rsidP="00A735E9">
                      <w:r>
                        <w:rPr>
                          <w:rFonts w:hint="eastAsia"/>
                        </w:rPr>
                        <w:t>（別紙６</w:t>
                      </w:r>
                      <w:r>
                        <w:rPr>
                          <w:rFonts w:hint="eastAsia"/>
                        </w:rPr>
                        <w:t>)</w:t>
                      </w:r>
                    </w:p>
                  </w:txbxContent>
                </v:textbox>
              </v:shape>
            </w:pict>
          </mc:Fallback>
        </mc:AlternateContent>
      </w:r>
    </w:p>
    <w:p w:rsidR="00A735E9" w:rsidRPr="001F6A15" w:rsidRDefault="00A735E9" w:rsidP="00A735E9">
      <w:pPr>
        <w:jc w:val="center"/>
        <w:rPr>
          <w:rFonts w:asciiTheme="majorEastAsia" w:eastAsiaTheme="majorEastAsia" w:hAnsiTheme="majorEastAsia"/>
          <w:b/>
          <w:sz w:val="24"/>
        </w:rPr>
      </w:pPr>
      <w:r w:rsidRPr="001F6A15">
        <w:rPr>
          <w:rFonts w:asciiTheme="majorEastAsia" w:eastAsiaTheme="majorEastAsia" w:hAnsiTheme="majorEastAsia" w:hint="eastAsia"/>
          <w:b/>
          <w:sz w:val="24"/>
        </w:rPr>
        <w:t>鳥取県定期予防接種広域化事業委託契約書</w:t>
      </w:r>
    </w:p>
    <w:p w:rsidR="00A735E9" w:rsidRPr="001F6A15" w:rsidRDefault="00A735E9" w:rsidP="00A735E9"/>
    <w:p w:rsidR="00A735E9" w:rsidRPr="001F6A15" w:rsidRDefault="00A735E9" w:rsidP="00A735E9">
      <w:pPr>
        <w:ind w:firstLineChars="100" w:firstLine="193"/>
      </w:pPr>
      <w:r w:rsidRPr="001F6A15">
        <w:rPr>
          <w:rFonts w:hint="eastAsia"/>
        </w:rPr>
        <w:t>○○市町村長（以下「甲」という。）と公益社団法人鳥取県医師会長（以下「乙」という。）は、予</w:t>
      </w:r>
      <w:bookmarkStart w:id="0" w:name="_GoBack"/>
      <w:bookmarkEnd w:id="0"/>
      <w:r w:rsidRPr="001F6A15">
        <w:rPr>
          <w:rFonts w:hint="eastAsia"/>
        </w:rPr>
        <w:t>防接種法（昭和２３年法律第６８号。以下「法」という。）第５条第１項の規定に基づく予防接種のうち、甲が県内他圏域の市町村に所在する医療機関において行う予防接種（以下「県内広域予防接種」という。）の実施について、次のとおり委託契約を締結する。</w:t>
      </w:r>
    </w:p>
    <w:p w:rsidR="00A735E9" w:rsidRPr="001F6A15" w:rsidRDefault="00A735E9" w:rsidP="00A735E9">
      <w:pPr>
        <w:ind w:firstLineChars="100" w:firstLine="193"/>
      </w:pPr>
      <w:r w:rsidRPr="001F6A15">
        <w:rPr>
          <w:rFonts w:hint="eastAsia"/>
        </w:rPr>
        <w:t>この場合において乙は、乙の会員等で県内広域予防接種に協力する旨を承諾し、かつ、本契約の締結についての権限を乙に委任した別記に掲げる協力医療機関（以下「丙」という。）に所属する医師（以下「丁」という。）の代理人として契約をするものとする。</w:t>
      </w:r>
    </w:p>
    <w:p w:rsidR="00A735E9" w:rsidRPr="001F6A15" w:rsidRDefault="00A735E9" w:rsidP="00A735E9">
      <w:pPr>
        <w:ind w:firstLineChars="100" w:firstLine="193"/>
      </w:pPr>
      <w:r w:rsidRPr="001F6A15">
        <w:rPr>
          <w:rFonts w:hint="eastAsia"/>
        </w:rPr>
        <w:t>ただし、甲と地区医師会又は医療機関との間で締結している現行の定期予防接種委託契約は、これを優先する。</w:t>
      </w:r>
    </w:p>
    <w:p w:rsidR="00A735E9" w:rsidRPr="001F6A15" w:rsidRDefault="00A735E9" w:rsidP="00A735E9"/>
    <w:p w:rsidR="00A735E9" w:rsidRPr="001F6A15" w:rsidRDefault="00A735E9" w:rsidP="00A735E9">
      <w:pPr>
        <w:rPr>
          <w:rFonts w:asciiTheme="majorEastAsia" w:eastAsiaTheme="majorEastAsia" w:hAnsiTheme="majorEastAsia"/>
        </w:rPr>
      </w:pPr>
      <w:r w:rsidRPr="001F6A15">
        <w:rPr>
          <w:rFonts w:asciiTheme="majorEastAsia" w:eastAsiaTheme="majorEastAsia" w:hAnsiTheme="majorEastAsia" w:hint="eastAsia"/>
        </w:rPr>
        <w:t>（総則）</w:t>
      </w:r>
    </w:p>
    <w:p w:rsidR="00A735E9" w:rsidRPr="001F6A15" w:rsidRDefault="00A735E9" w:rsidP="00A735E9">
      <w:pPr>
        <w:ind w:left="284" w:hangingChars="147" w:hanging="284"/>
      </w:pPr>
      <w:r w:rsidRPr="001F6A15">
        <w:rPr>
          <w:rFonts w:asciiTheme="majorEastAsia" w:eastAsiaTheme="majorEastAsia" w:hAnsiTheme="majorEastAsia" w:hint="eastAsia"/>
        </w:rPr>
        <w:t>第１条</w:t>
      </w:r>
      <w:r w:rsidRPr="001F6A15">
        <w:rPr>
          <w:rFonts w:hint="eastAsia"/>
        </w:rPr>
        <w:t xml:space="preserve">　甲は、予防接種率の向上及び定期予防接種希望者の利便性を考慮した接種体制を推進するため、甲が実施する定期予防接種のうち、居住する圏域以外の医療機関において接種を希望する者を対象とし、本契約に基づき県内広域予防接種を実施するものとする。</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（委託業務）</w:t>
      </w:r>
    </w:p>
    <w:p w:rsidR="00A735E9" w:rsidRPr="001F6A15" w:rsidRDefault="00A735E9" w:rsidP="00A735E9">
      <w:pPr>
        <w:ind w:left="284" w:hangingChars="147" w:hanging="284"/>
      </w:pPr>
      <w:r w:rsidRPr="001F6A15">
        <w:rPr>
          <w:rFonts w:asciiTheme="majorEastAsia" w:eastAsiaTheme="majorEastAsia" w:hAnsiTheme="majorEastAsia" w:hint="eastAsia"/>
        </w:rPr>
        <w:t>第２条</w:t>
      </w:r>
      <w:r w:rsidRPr="001F6A15">
        <w:rPr>
          <w:rFonts w:hint="eastAsia"/>
        </w:rPr>
        <w:t xml:space="preserve">　甲は、本契約をもって県内広域予防接種に係る業務の実施を丙及び丁に委託し、丙及び丁はこれを受託するものとする。</w:t>
      </w:r>
    </w:p>
    <w:p w:rsidR="00A735E9" w:rsidRPr="001F6A15" w:rsidRDefault="00A735E9" w:rsidP="00A735E9">
      <w:pPr>
        <w:ind w:left="284" w:hangingChars="147" w:hanging="284"/>
      </w:pPr>
      <w:r w:rsidRPr="001F6A15">
        <w:rPr>
          <w:rFonts w:hint="eastAsia"/>
        </w:rPr>
        <w:t>２　前項の規定に基づき丁が行う業務の範囲は、次の各号のとおりとする。</w:t>
      </w:r>
    </w:p>
    <w:p w:rsidR="00A735E9" w:rsidRPr="001F6A15" w:rsidRDefault="00A735E9" w:rsidP="00A735E9">
      <w:pPr>
        <w:ind w:left="284" w:hangingChars="147" w:hanging="284"/>
      </w:pPr>
      <w:r w:rsidRPr="001F6A15">
        <w:rPr>
          <w:rFonts w:hint="eastAsia"/>
        </w:rPr>
        <w:t>（１）</w:t>
      </w:r>
      <w:r w:rsidRPr="001F6A15">
        <w:rPr>
          <w:rFonts w:hint="eastAsia"/>
        </w:rPr>
        <w:t xml:space="preserve"> </w:t>
      </w:r>
      <w:r w:rsidRPr="001F6A15">
        <w:rPr>
          <w:rFonts w:hint="eastAsia"/>
        </w:rPr>
        <w:t>接種対象者の確認</w:t>
      </w:r>
    </w:p>
    <w:p w:rsidR="00A735E9" w:rsidRPr="001F6A15" w:rsidRDefault="00A735E9" w:rsidP="00A735E9">
      <w:pPr>
        <w:ind w:left="284" w:hangingChars="147" w:hanging="284"/>
      </w:pPr>
      <w:r w:rsidRPr="001F6A15">
        <w:rPr>
          <w:rFonts w:hint="eastAsia"/>
        </w:rPr>
        <w:t>（２）</w:t>
      </w:r>
      <w:r w:rsidRPr="001F6A15">
        <w:rPr>
          <w:rFonts w:hint="eastAsia"/>
        </w:rPr>
        <w:t xml:space="preserve"> </w:t>
      </w:r>
      <w:r w:rsidRPr="001F6A15">
        <w:rPr>
          <w:rFonts w:hint="eastAsia"/>
        </w:rPr>
        <w:t>予診</w:t>
      </w:r>
    </w:p>
    <w:p w:rsidR="00A735E9" w:rsidRPr="001F6A15" w:rsidRDefault="00A735E9" w:rsidP="00A735E9">
      <w:pPr>
        <w:ind w:left="284" w:hangingChars="147" w:hanging="284"/>
      </w:pPr>
      <w:r w:rsidRPr="001F6A15">
        <w:rPr>
          <w:rFonts w:hint="eastAsia"/>
        </w:rPr>
        <w:t>（３）</w:t>
      </w:r>
      <w:r w:rsidRPr="001F6A15">
        <w:rPr>
          <w:rFonts w:hint="eastAsia"/>
        </w:rPr>
        <w:t xml:space="preserve"> </w:t>
      </w:r>
      <w:r w:rsidRPr="001F6A15">
        <w:rPr>
          <w:rFonts w:hint="eastAsia"/>
        </w:rPr>
        <w:t>ワクチンの接種</w:t>
      </w:r>
    </w:p>
    <w:p w:rsidR="00A735E9" w:rsidRPr="001F6A15" w:rsidRDefault="00A735E9" w:rsidP="00A735E9">
      <w:pPr>
        <w:ind w:left="284" w:hangingChars="147" w:hanging="284"/>
      </w:pPr>
      <w:r w:rsidRPr="001F6A15">
        <w:rPr>
          <w:rFonts w:hint="eastAsia"/>
        </w:rPr>
        <w:t>（４）</w:t>
      </w:r>
      <w:r w:rsidRPr="001F6A15">
        <w:rPr>
          <w:rFonts w:hint="eastAsia"/>
        </w:rPr>
        <w:t xml:space="preserve"> </w:t>
      </w:r>
      <w:r w:rsidRPr="001F6A15">
        <w:rPr>
          <w:rFonts w:hint="eastAsia"/>
        </w:rPr>
        <w:t>母子健康手帳への必要事項の記載</w:t>
      </w:r>
    </w:p>
    <w:p w:rsidR="00A735E9" w:rsidRPr="001F6A15" w:rsidRDefault="00A735E9" w:rsidP="00A735E9">
      <w:pPr>
        <w:ind w:left="284" w:hangingChars="147" w:hanging="284"/>
      </w:pPr>
      <w:r w:rsidRPr="001F6A15">
        <w:rPr>
          <w:rFonts w:hint="eastAsia"/>
        </w:rPr>
        <w:t>（５）</w:t>
      </w:r>
      <w:r w:rsidRPr="001F6A15">
        <w:rPr>
          <w:rFonts w:hint="eastAsia"/>
        </w:rPr>
        <w:t xml:space="preserve"> </w:t>
      </w:r>
      <w:r w:rsidRPr="001F6A15">
        <w:rPr>
          <w:rFonts w:hint="eastAsia"/>
        </w:rPr>
        <w:t>予防接種時の間違いの報告</w:t>
      </w:r>
    </w:p>
    <w:p w:rsidR="00A735E9" w:rsidRPr="001F6A15" w:rsidRDefault="00A735E9" w:rsidP="00A735E9">
      <w:pPr>
        <w:ind w:left="284" w:hangingChars="147" w:hanging="284"/>
      </w:pPr>
      <w:r w:rsidRPr="001F6A15">
        <w:rPr>
          <w:rFonts w:hint="eastAsia"/>
        </w:rPr>
        <w:t>（６）</w:t>
      </w:r>
      <w:r w:rsidRPr="001F6A15">
        <w:rPr>
          <w:rFonts w:hint="eastAsia"/>
        </w:rPr>
        <w:t xml:space="preserve"> </w:t>
      </w:r>
      <w:r w:rsidRPr="001F6A15">
        <w:rPr>
          <w:rFonts w:hint="eastAsia"/>
        </w:rPr>
        <w:t>その他予防接種業務を行うために必要なこと</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（委託業務の履行）</w:t>
      </w:r>
    </w:p>
    <w:p w:rsidR="00A735E9" w:rsidRPr="001F6A15" w:rsidRDefault="00A735E9" w:rsidP="00A735E9">
      <w:pPr>
        <w:ind w:left="284" w:hangingChars="147" w:hanging="284"/>
      </w:pPr>
      <w:r w:rsidRPr="001F6A15">
        <w:rPr>
          <w:rFonts w:asciiTheme="majorEastAsia" w:eastAsiaTheme="majorEastAsia" w:hAnsiTheme="majorEastAsia" w:hint="eastAsia"/>
        </w:rPr>
        <w:t>第３条</w:t>
      </w:r>
      <w:r w:rsidRPr="001F6A15">
        <w:rPr>
          <w:rFonts w:hint="eastAsia"/>
        </w:rPr>
        <w:t xml:space="preserve">　乙は、委託業務が円滑に遂行されるよう甲に協力するものとする。</w:t>
      </w:r>
    </w:p>
    <w:p w:rsidR="00A735E9" w:rsidRPr="001F6A15" w:rsidRDefault="00A735E9" w:rsidP="00A735E9">
      <w:pPr>
        <w:ind w:left="284" w:hangingChars="147" w:hanging="284"/>
      </w:pPr>
      <w:r w:rsidRPr="001F6A15">
        <w:rPr>
          <w:rFonts w:hint="eastAsia"/>
        </w:rPr>
        <w:t>２　丙及び丁は、予防接種法その他関係法令等を遵守し、業務を実施するものとする。</w:t>
      </w:r>
    </w:p>
    <w:p w:rsidR="00A735E9" w:rsidRPr="001F6A15" w:rsidRDefault="00A735E9" w:rsidP="00A735E9">
      <w:pPr>
        <w:ind w:left="284" w:hangingChars="147" w:hanging="284"/>
      </w:pPr>
      <w:r w:rsidRPr="001F6A15">
        <w:rPr>
          <w:rFonts w:hint="eastAsia"/>
        </w:rPr>
        <w:t>３　前項のほか、丙及び丁は、業務の実施に関して甲の指示に従わなければならない。</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（委託期間）</w:t>
      </w:r>
    </w:p>
    <w:p w:rsidR="00A735E9" w:rsidRPr="001F6A15" w:rsidRDefault="0064260A" w:rsidP="00A735E9">
      <w:pPr>
        <w:ind w:left="284" w:hangingChars="147" w:hanging="284"/>
      </w:pPr>
      <w:r w:rsidRPr="001F6A15">
        <w:rPr>
          <w:rFonts w:hint="eastAsia"/>
          <w:noProof/>
        </w:rPr>
        <mc:AlternateContent>
          <mc:Choice Requires="wps">
            <w:drawing>
              <wp:anchor distT="0" distB="0" distL="114300" distR="114300" simplePos="0" relativeHeight="251660288" behindDoc="0" locked="0" layoutInCell="1" allowOverlap="1" wp14:anchorId="64E3D44D" wp14:editId="13546B30">
                <wp:simplePos x="0" y="0"/>
                <wp:positionH relativeFrom="column">
                  <wp:posOffset>3810</wp:posOffset>
                </wp:positionH>
                <wp:positionV relativeFrom="paragraph">
                  <wp:posOffset>184785</wp:posOffset>
                </wp:positionV>
                <wp:extent cx="6271260" cy="390525"/>
                <wp:effectExtent l="0" t="0" r="15240" b="28575"/>
                <wp:wrapNone/>
                <wp:docPr id="1" name="大かっこ 1"/>
                <wp:cNvGraphicFramePr/>
                <a:graphic xmlns:a="http://schemas.openxmlformats.org/drawingml/2006/main">
                  <a:graphicData uri="http://schemas.microsoft.com/office/word/2010/wordprocessingShape">
                    <wps:wsp>
                      <wps:cNvSpPr/>
                      <wps:spPr>
                        <a:xfrm>
                          <a:off x="0" y="0"/>
                          <a:ext cx="627126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6F5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14.55pt;width:493.8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" strokecolor="black [3040]"/>
            </w:pict>
          </mc:Fallback>
        </mc:AlternateContent>
      </w:r>
      <w:r w:rsidR="00A735E9" w:rsidRPr="001F6A15">
        <w:rPr>
          <w:rFonts w:asciiTheme="majorEastAsia" w:eastAsiaTheme="majorEastAsia" w:hAnsiTheme="majorEastAsia" w:hint="eastAsia"/>
        </w:rPr>
        <w:t>第４条</w:t>
      </w:r>
      <w:r w:rsidR="00A735E9" w:rsidRPr="001F6A15">
        <w:rPr>
          <w:rFonts w:hint="eastAsia"/>
        </w:rPr>
        <w:t xml:space="preserve">　この契約の有効期間は、△△○○年○○月○○日から△△○○年○○月○○日までとする。</w:t>
      </w:r>
    </w:p>
    <w:p w:rsidR="00A735E9" w:rsidRPr="001F6A15" w:rsidRDefault="00A735E9" w:rsidP="00A735E9">
      <w:pPr>
        <w:ind w:left="284" w:hangingChars="147" w:hanging="284"/>
      </w:pPr>
      <w:r w:rsidRPr="001F6A15">
        <w:rPr>
          <w:rFonts w:hint="eastAsia"/>
        </w:rPr>
        <w:t>２　この契約の有効期間は、前項に規定する期間の満了の日の</w:t>
      </w:r>
      <w:r w:rsidRPr="001F6A15">
        <w:rPr>
          <w:rFonts w:hint="eastAsia"/>
        </w:rPr>
        <w:t>1</w:t>
      </w:r>
      <w:r w:rsidRPr="001F6A15">
        <w:rPr>
          <w:rFonts w:hint="eastAsia"/>
        </w:rPr>
        <w:t>か月前までに、甲、乙いずれからも何らの申出がないときは、１年を単位として更新するものとし、以後この例による。</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（予防接種の種類）</w:t>
      </w:r>
    </w:p>
    <w:p w:rsidR="00A735E9" w:rsidRPr="001F6A15" w:rsidRDefault="00A735E9" w:rsidP="00A735E9">
      <w:pPr>
        <w:ind w:left="284" w:hangingChars="147" w:hanging="284"/>
      </w:pPr>
      <w:r w:rsidRPr="001F6A15">
        <w:rPr>
          <w:rFonts w:asciiTheme="majorEastAsia" w:eastAsiaTheme="majorEastAsia" w:hAnsiTheme="majorEastAsia" w:hint="eastAsia"/>
        </w:rPr>
        <w:t>第５条</w:t>
      </w:r>
      <w:r w:rsidRPr="001F6A15">
        <w:rPr>
          <w:rFonts w:hint="eastAsia"/>
        </w:rPr>
        <w:t xml:space="preserve">　県内広域予防接種の対象となる予防接種の種類は、法第５条第１項で規定する市町村が行う予防接種のうち、Ａ類疾病に係るものとする。</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（委託料）</w:t>
      </w:r>
    </w:p>
    <w:p w:rsidR="00A735E9" w:rsidRPr="001F6A15" w:rsidRDefault="00A735E9" w:rsidP="00A735E9">
      <w:pPr>
        <w:ind w:left="284" w:hangingChars="147" w:hanging="284"/>
      </w:pPr>
      <w:r w:rsidRPr="001F6A15">
        <w:rPr>
          <w:rFonts w:asciiTheme="majorEastAsia" w:eastAsiaTheme="majorEastAsia" w:hAnsiTheme="majorEastAsia" w:hint="eastAsia"/>
        </w:rPr>
        <w:t>第６条</w:t>
      </w:r>
      <w:r w:rsidRPr="001F6A15">
        <w:rPr>
          <w:rFonts w:hint="eastAsia"/>
        </w:rPr>
        <w:t xml:space="preserve">　第２条に規定する委託業務に係る委託料は、甲と○○社団法人鳥取県○○医師会が契約している料金と同一とする。</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（委託料の請求及び支払）</w:t>
      </w:r>
    </w:p>
    <w:p w:rsidR="00A735E9" w:rsidRPr="001F6A15" w:rsidRDefault="00A735E9" w:rsidP="00A735E9">
      <w:pPr>
        <w:ind w:left="284" w:hangingChars="147" w:hanging="284"/>
      </w:pPr>
      <w:r w:rsidRPr="001F6A15">
        <w:rPr>
          <w:rFonts w:asciiTheme="majorEastAsia" w:eastAsiaTheme="majorEastAsia" w:hAnsiTheme="majorEastAsia" w:hint="eastAsia"/>
        </w:rPr>
        <w:t>第７条</w:t>
      </w:r>
      <w:r w:rsidRPr="001F6A15">
        <w:rPr>
          <w:rFonts w:hint="eastAsia"/>
        </w:rPr>
        <w:t xml:space="preserve">　丙は、委託業務を実施した月ごとにとりまとめ、実施翌月の１５日までに委託料請求書（以下「請求書」という。）に予診票を添付して、直接甲に請求するものとする。</w:t>
      </w:r>
    </w:p>
    <w:p w:rsidR="00A735E9" w:rsidRPr="001F6A15" w:rsidRDefault="00A735E9" w:rsidP="00A735E9">
      <w:pPr>
        <w:ind w:left="284" w:hangingChars="147" w:hanging="284"/>
      </w:pPr>
      <w:r w:rsidRPr="001F6A15">
        <w:rPr>
          <w:rFonts w:hint="eastAsia"/>
        </w:rPr>
        <w:lastRenderedPageBreak/>
        <w:t>２　甲は、前項の請求書を受理したときは、その内容を審査し、適正であると認めたときは、請求書を受理した日から起算して３０日以内に、直接丙に委託料を支払うものとする。</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（予防接種による健康被害等に対する措置）</w:t>
      </w:r>
    </w:p>
    <w:p w:rsidR="00A735E9" w:rsidRPr="001F6A15" w:rsidRDefault="00A735E9" w:rsidP="00A735E9">
      <w:pPr>
        <w:ind w:left="284" w:hangingChars="147" w:hanging="284"/>
      </w:pPr>
      <w:r w:rsidRPr="001F6A15">
        <w:rPr>
          <w:rFonts w:asciiTheme="majorEastAsia" w:eastAsiaTheme="majorEastAsia" w:hAnsiTheme="majorEastAsia" w:hint="eastAsia"/>
        </w:rPr>
        <w:t>第８条</w:t>
      </w:r>
      <w:r w:rsidRPr="001F6A15">
        <w:rPr>
          <w:rFonts w:hint="eastAsia"/>
        </w:rPr>
        <w:t xml:space="preserve">　甲は、この契約に基づき丁が実施した予防接種により健康被害等の事故が生じたときは、甲はその処理に当たるものとし、乙、丙及び丁は甲に協力するものとする。</w:t>
      </w:r>
    </w:p>
    <w:p w:rsidR="00A735E9" w:rsidRPr="001F6A15" w:rsidRDefault="00A735E9" w:rsidP="00A735E9">
      <w:pPr>
        <w:ind w:left="284" w:hangingChars="147" w:hanging="284"/>
      </w:pPr>
      <w:r w:rsidRPr="001F6A15">
        <w:rPr>
          <w:rFonts w:hint="eastAsia"/>
        </w:rPr>
        <w:t>２　前項の場合において、甲は、当該事故に対する救済措置を講ずるとともに、被接種者に生じた損失を補償するものとする。</w:t>
      </w:r>
    </w:p>
    <w:p w:rsidR="00A735E9" w:rsidRPr="001F6A15" w:rsidRDefault="00A735E9" w:rsidP="00A735E9">
      <w:pPr>
        <w:ind w:left="284" w:hangingChars="147" w:hanging="284"/>
      </w:pPr>
      <w:r w:rsidRPr="001F6A15">
        <w:rPr>
          <w:rFonts w:hint="eastAsia"/>
        </w:rPr>
        <w:t>３　前項の規定により甲が損失の補償を行う場合は、当該損失の発生について丙及び丁に故意又は重大な過失がある場合を除き、甲は丙及び丁に対する求償権を有しないものとする。</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（契約の解除）</w:t>
      </w:r>
    </w:p>
    <w:p w:rsidR="00A735E9" w:rsidRPr="001F6A15" w:rsidRDefault="00A735E9" w:rsidP="00A735E9">
      <w:pPr>
        <w:ind w:left="284" w:hangingChars="147" w:hanging="284"/>
      </w:pPr>
      <w:r w:rsidRPr="001F6A15">
        <w:rPr>
          <w:rFonts w:asciiTheme="majorEastAsia" w:eastAsiaTheme="majorEastAsia" w:hAnsiTheme="majorEastAsia" w:hint="eastAsia"/>
        </w:rPr>
        <w:t>第９</w:t>
      </w:r>
      <w:r w:rsidRPr="001F6A15">
        <w:rPr>
          <w:rFonts w:hint="eastAsia"/>
        </w:rPr>
        <w:t>条　甲又は乙の事情によりこの契約の履行が不可能となったときは、甲又は乙はこの契約を解除することができる。</w:t>
      </w:r>
    </w:p>
    <w:p w:rsidR="00A735E9" w:rsidRPr="001F6A15" w:rsidRDefault="00A735E9" w:rsidP="00A735E9">
      <w:pPr>
        <w:ind w:left="284" w:hangingChars="147" w:hanging="284"/>
      </w:pPr>
      <w:r w:rsidRPr="001F6A15">
        <w:rPr>
          <w:rFonts w:hint="eastAsia"/>
        </w:rPr>
        <w:t>２　この契約を解除する場合は、甲又は乙が１か月前までに相手方に文書で通知するものとする。</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（守秘義務）</w:t>
      </w:r>
    </w:p>
    <w:p w:rsidR="00A735E9" w:rsidRPr="001F6A15" w:rsidRDefault="00A735E9" w:rsidP="00A735E9">
      <w:pPr>
        <w:ind w:left="284" w:hangingChars="147" w:hanging="284"/>
      </w:pPr>
      <w:r w:rsidRPr="001F6A15">
        <w:rPr>
          <w:rFonts w:asciiTheme="majorEastAsia" w:eastAsiaTheme="majorEastAsia" w:hAnsiTheme="majorEastAsia" w:hint="eastAsia"/>
        </w:rPr>
        <w:t>第１０条</w:t>
      </w:r>
      <w:r w:rsidRPr="001F6A15">
        <w:rPr>
          <w:rFonts w:hint="eastAsia"/>
        </w:rPr>
        <w:t xml:space="preserve">　乙、丙及び丁は、業務上知り得た秘密を他人に漏らしてはならない。</w:t>
      </w:r>
    </w:p>
    <w:p w:rsidR="00A735E9" w:rsidRPr="001F6A15" w:rsidRDefault="00A735E9" w:rsidP="00A735E9">
      <w:pPr>
        <w:ind w:left="284" w:hangingChars="147" w:hanging="284"/>
      </w:pPr>
    </w:p>
    <w:p w:rsidR="00A735E9" w:rsidRPr="001F6A15" w:rsidRDefault="00A735E9" w:rsidP="00A735E9">
      <w:pPr>
        <w:ind w:left="284" w:hangingChars="147" w:hanging="284"/>
        <w:rPr>
          <w:rFonts w:asciiTheme="majorEastAsia" w:eastAsiaTheme="majorEastAsia" w:hAnsiTheme="majorEastAsia"/>
        </w:rPr>
      </w:pPr>
      <w:r w:rsidRPr="001F6A15">
        <w:rPr>
          <w:rFonts w:asciiTheme="majorEastAsia" w:eastAsiaTheme="majorEastAsia" w:hAnsiTheme="majorEastAsia" w:hint="eastAsia"/>
        </w:rPr>
        <w:t>（協議事項）</w:t>
      </w:r>
    </w:p>
    <w:p w:rsidR="00A735E9" w:rsidRPr="001F6A15" w:rsidRDefault="00A735E9" w:rsidP="00A735E9">
      <w:pPr>
        <w:ind w:left="284" w:hangingChars="147" w:hanging="284"/>
      </w:pPr>
      <w:r w:rsidRPr="001F6A15">
        <w:rPr>
          <w:rFonts w:asciiTheme="majorEastAsia" w:eastAsiaTheme="majorEastAsia" w:hAnsiTheme="majorEastAsia" w:hint="eastAsia"/>
        </w:rPr>
        <w:t>第 １１条</w:t>
      </w:r>
      <w:r w:rsidRPr="001F6A15">
        <w:rPr>
          <w:rFonts w:hint="eastAsia"/>
        </w:rPr>
        <w:t xml:space="preserve">　この契約書に定めのない事項及び疑義が生じた事項については、甲乙協議して定めるものとする。</w:t>
      </w:r>
    </w:p>
    <w:p w:rsidR="00A735E9" w:rsidRPr="001F6A15" w:rsidRDefault="00A735E9" w:rsidP="00A735E9"/>
    <w:p w:rsidR="00A735E9" w:rsidRPr="001F6A15" w:rsidRDefault="00A735E9" w:rsidP="00A735E9">
      <w:pPr>
        <w:ind w:firstLineChars="100" w:firstLine="193"/>
      </w:pPr>
      <w:r w:rsidRPr="001F6A15">
        <w:rPr>
          <w:rFonts w:hint="eastAsia"/>
        </w:rPr>
        <w:t>上記契約の成立を証するため、この契約書を２通作成し、甲乙記名押印の上、各自１通を保有するものとする。</w:t>
      </w:r>
    </w:p>
    <w:p w:rsidR="00A735E9" w:rsidRPr="001F6A15" w:rsidRDefault="00A735E9" w:rsidP="00A735E9">
      <w:pPr>
        <w:ind w:firstLineChars="100" w:firstLine="193"/>
      </w:pPr>
    </w:p>
    <w:p w:rsidR="00A735E9" w:rsidRPr="001F6A15" w:rsidRDefault="00A735E9" w:rsidP="00A735E9">
      <w:pPr>
        <w:ind w:firstLineChars="100" w:firstLine="193"/>
      </w:pPr>
    </w:p>
    <w:p w:rsidR="00A735E9" w:rsidRPr="001F6A15" w:rsidRDefault="00A735E9" w:rsidP="00A735E9">
      <w:pPr>
        <w:ind w:firstLineChars="400" w:firstLine="772"/>
      </w:pPr>
      <w:r w:rsidRPr="001F6A15">
        <w:rPr>
          <w:rFonts w:hint="eastAsia"/>
        </w:rPr>
        <w:t xml:space="preserve">　　年　　月　　日</w:t>
      </w:r>
    </w:p>
    <w:p w:rsidR="00A735E9" w:rsidRPr="001F6A15" w:rsidRDefault="00A735E9" w:rsidP="00A735E9"/>
    <w:p w:rsidR="00A735E9" w:rsidRPr="001F6A15" w:rsidRDefault="00A735E9" w:rsidP="00A735E9"/>
    <w:p w:rsidR="00A735E9" w:rsidRPr="001F6A15" w:rsidRDefault="00A735E9" w:rsidP="00A735E9">
      <w:pPr>
        <w:ind w:left="2520" w:firstLine="840"/>
      </w:pPr>
      <w:r w:rsidRPr="001F6A15">
        <w:rPr>
          <w:rFonts w:hint="eastAsia"/>
        </w:rPr>
        <w:t>甲</w:t>
      </w:r>
      <w:r w:rsidRPr="001F6A15">
        <w:rPr>
          <w:rFonts w:hint="eastAsia"/>
        </w:rPr>
        <w:tab/>
      </w:r>
      <w:r w:rsidRPr="001F6A15">
        <w:rPr>
          <w:rFonts w:hint="eastAsia"/>
        </w:rPr>
        <w:t>（住所）</w:t>
      </w:r>
    </w:p>
    <w:p w:rsidR="00A735E9" w:rsidRPr="001F6A15" w:rsidRDefault="00A735E9" w:rsidP="00A735E9">
      <w:pPr>
        <w:ind w:left="3360" w:firstLine="840"/>
      </w:pPr>
      <w:r w:rsidRPr="001F6A15">
        <w:rPr>
          <w:rFonts w:hint="eastAsia"/>
        </w:rPr>
        <w:t xml:space="preserve">○○市（町・村）長　　　　</w:t>
      </w:r>
      <w:r w:rsidRPr="001F6A15">
        <w:rPr>
          <w:rFonts w:hint="eastAsia"/>
        </w:rPr>
        <w:tab/>
      </w:r>
      <w:r w:rsidRPr="001F6A15">
        <w:rPr>
          <w:rFonts w:hint="eastAsia"/>
        </w:rPr>
        <w:tab/>
      </w:r>
      <w:r w:rsidRPr="001F6A15">
        <w:rPr>
          <w:rFonts w:hint="eastAsia"/>
        </w:rPr>
        <w:t>㊞</w:t>
      </w:r>
    </w:p>
    <w:p w:rsidR="00A735E9" w:rsidRPr="001F6A15" w:rsidRDefault="00A735E9" w:rsidP="00A735E9"/>
    <w:p w:rsidR="00A735E9" w:rsidRPr="001F6A15" w:rsidRDefault="00A735E9" w:rsidP="00A735E9"/>
    <w:p w:rsidR="00A735E9" w:rsidRPr="001F6A15" w:rsidRDefault="00A735E9" w:rsidP="00A735E9">
      <w:pPr>
        <w:ind w:left="2520" w:firstLine="840"/>
      </w:pPr>
      <w:r w:rsidRPr="001F6A15">
        <w:rPr>
          <w:rFonts w:hint="eastAsia"/>
        </w:rPr>
        <w:t>乙</w:t>
      </w:r>
      <w:r w:rsidRPr="001F6A15">
        <w:rPr>
          <w:rFonts w:hint="eastAsia"/>
        </w:rPr>
        <w:tab/>
      </w:r>
      <w:r w:rsidRPr="001F6A15">
        <w:rPr>
          <w:rFonts w:hint="eastAsia"/>
        </w:rPr>
        <w:t>鳥取県鳥取市戎町３１７</w:t>
      </w:r>
    </w:p>
    <w:p w:rsidR="00A735E9" w:rsidRPr="001F6A15" w:rsidRDefault="00A735E9" w:rsidP="00A735E9">
      <w:pPr>
        <w:ind w:left="3360" w:firstLine="840"/>
      </w:pPr>
      <w:r w:rsidRPr="001F6A15">
        <w:rPr>
          <w:rFonts w:hint="eastAsia"/>
        </w:rPr>
        <w:t>公益社団法人</w:t>
      </w:r>
      <w:r w:rsidRPr="001F6A15">
        <w:rPr>
          <w:rFonts w:hint="eastAsia"/>
        </w:rPr>
        <w:t xml:space="preserve"> </w:t>
      </w:r>
      <w:r w:rsidRPr="001F6A15">
        <w:rPr>
          <w:rFonts w:hint="eastAsia"/>
        </w:rPr>
        <w:t>鳥取県医師会</w:t>
      </w:r>
    </w:p>
    <w:p w:rsidR="00A735E9" w:rsidRPr="001F6A15" w:rsidRDefault="00A735E9" w:rsidP="00A735E9">
      <w:pPr>
        <w:ind w:left="3360" w:firstLine="840"/>
      </w:pPr>
      <w:r w:rsidRPr="001F6A15">
        <w:rPr>
          <w:rFonts w:hint="eastAsia"/>
        </w:rPr>
        <w:t>会長</w:t>
      </w:r>
      <w:r w:rsidRPr="001F6A15">
        <w:rPr>
          <w:rFonts w:hint="eastAsia"/>
        </w:rPr>
        <w:tab/>
      </w:r>
      <w:r w:rsidRPr="001F6A15">
        <w:rPr>
          <w:rFonts w:hint="eastAsia"/>
        </w:rPr>
        <w:tab/>
      </w:r>
      <w:r w:rsidRPr="001F6A15">
        <w:rPr>
          <w:rFonts w:hint="eastAsia"/>
        </w:rPr>
        <w:tab/>
      </w:r>
      <w:r w:rsidRPr="001F6A15">
        <w:rPr>
          <w:rFonts w:hint="eastAsia"/>
        </w:rPr>
        <w:tab/>
      </w:r>
      <w:r w:rsidRPr="001F6A15">
        <w:rPr>
          <w:rFonts w:hint="eastAsia"/>
        </w:rPr>
        <w:t>㊞</w:t>
      </w: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ind w:left="3360" w:firstLine="840"/>
      </w:pPr>
    </w:p>
    <w:p w:rsidR="00A735E9" w:rsidRPr="001F6A15" w:rsidRDefault="00A735E9" w:rsidP="00A735E9">
      <w:pPr>
        <w:widowControl/>
        <w:jc w:val="left"/>
      </w:pPr>
      <w:r w:rsidRPr="001F6A15">
        <w:rPr>
          <w:rFonts w:hint="eastAsia"/>
        </w:rPr>
        <w:lastRenderedPageBreak/>
        <w:t>（別記）</w:t>
      </w:r>
    </w:p>
    <w:p w:rsidR="00A735E9" w:rsidRPr="001F6A15" w:rsidRDefault="00A735E9" w:rsidP="00A735E9">
      <w:pPr>
        <w:widowControl/>
        <w:jc w:val="right"/>
      </w:pPr>
      <w:r w:rsidRPr="001F6A15">
        <w:rPr>
          <w:rFonts w:hint="eastAsia"/>
        </w:rPr>
        <w:t xml:space="preserve">　　年　　月　　日現在</w:t>
      </w:r>
    </w:p>
    <w:p w:rsidR="00A735E9" w:rsidRPr="001F6A15" w:rsidRDefault="00A735E9" w:rsidP="00A735E9">
      <w:pPr>
        <w:pStyle w:val="Bold"/>
        <w:jc w:val="center"/>
        <w:rPr>
          <w:sz w:val="24"/>
        </w:rPr>
      </w:pPr>
      <w:r w:rsidRPr="001F6A15">
        <w:rPr>
          <w:rFonts w:hint="eastAsia"/>
          <w:sz w:val="24"/>
        </w:rPr>
        <w:t>○○地区協力医療機関名簿</w:t>
      </w:r>
    </w:p>
    <w:p w:rsidR="00A735E9" w:rsidRPr="001F6A15" w:rsidRDefault="00A735E9" w:rsidP="00A735E9">
      <w:pPr>
        <w:widowControl/>
        <w:jc w:val="left"/>
      </w:pPr>
    </w:p>
    <w:tbl>
      <w:tblPr>
        <w:tblStyle w:val="af0"/>
        <w:tblW w:w="9694" w:type="dxa"/>
        <w:tblCellMar>
          <w:left w:w="28" w:type="dxa"/>
          <w:right w:w="28" w:type="dxa"/>
        </w:tblCellMar>
        <w:tblLook w:val="04A0" w:firstRow="1" w:lastRow="0" w:firstColumn="1" w:lastColumn="0" w:noHBand="0" w:noVBand="1"/>
      </w:tblPr>
      <w:tblGrid>
        <w:gridCol w:w="677"/>
        <w:gridCol w:w="2638"/>
        <w:gridCol w:w="2540"/>
        <w:gridCol w:w="1932"/>
        <w:gridCol w:w="1907"/>
      </w:tblGrid>
      <w:tr w:rsidR="001F6A15" w:rsidRPr="001F6A15" w:rsidTr="00FE10D2">
        <w:trPr>
          <w:cantSplit/>
          <w:trHeight w:val="661"/>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NO.</w:t>
            </w:r>
          </w:p>
        </w:tc>
        <w:tc>
          <w:tcPr>
            <w:tcW w:w="2638"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rFonts w:ascii="ＭＳ 明朝" w:eastAsia="ＭＳ 明朝" w:hAnsi="ＭＳ 明朝" w:cs="ＭＳ 明朝" w:hint="eastAsia"/>
                <w:sz w:val="18"/>
                <w:szCs w:val="18"/>
              </w:rPr>
              <w:t>医療機関</w:t>
            </w:r>
            <w:r w:rsidRPr="001F6A15">
              <w:rPr>
                <w:rFonts w:hint="eastAsia"/>
                <w:sz w:val="18"/>
                <w:szCs w:val="18"/>
              </w:rPr>
              <w:t>名</w:t>
            </w:r>
          </w:p>
        </w:tc>
        <w:tc>
          <w:tcPr>
            <w:tcW w:w="2540"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rFonts w:ascii="ＭＳ 明朝" w:eastAsia="ＭＳ 明朝" w:hAnsi="ＭＳ 明朝" w:cs="ＭＳ 明朝" w:hint="eastAsia"/>
                <w:sz w:val="18"/>
                <w:szCs w:val="18"/>
              </w:rPr>
              <w:t>所在</w:t>
            </w:r>
            <w:r w:rsidRPr="001F6A15">
              <w:rPr>
                <w:rFonts w:hint="eastAsia"/>
                <w:sz w:val="18"/>
                <w:szCs w:val="18"/>
              </w:rPr>
              <w:t>地</w:t>
            </w:r>
          </w:p>
        </w:tc>
        <w:tc>
          <w:tcPr>
            <w:tcW w:w="1932"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rFonts w:hint="eastAsia"/>
                <w:sz w:val="18"/>
                <w:szCs w:val="18"/>
              </w:rPr>
              <w:t>電話番号</w:t>
            </w: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jc w:val="center"/>
              <w:rPr>
                <w:sz w:val="18"/>
                <w:szCs w:val="18"/>
              </w:rPr>
            </w:pPr>
            <w:r w:rsidRPr="001F6A15">
              <w:rPr>
                <w:rFonts w:hint="eastAsia"/>
                <w:sz w:val="18"/>
                <w:szCs w:val="18"/>
              </w:rPr>
              <w:t>備考</w:t>
            </w: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2</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3</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4</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5</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6</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7</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8</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9</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10</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11</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12</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13</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14</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15</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16</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17</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26"/>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18</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1F6A15"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19</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r w:rsidR="00A735E9" w:rsidRPr="001F6A15" w:rsidTr="00FE10D2">
        <w:trPr>
          <w:trHeight w:val="548"/>
        </w:trPr>
        <w:tc>
          <w:tcPr>
            <w:tcW w:w="677" w:type="dxa"/>
            <w:tcBorders>
              <w:top w:val="single" w:sz="4" w:space="0" w:color="auto"/>
              <w:left w:val="single" w:sz="4" w:space="0" w:color="auto"/>
              <w:bottom w:val="single" w:sz="4" w:space="0" w:color="auto"/>
              <w:right w:val="single" w:sz="4" w:space="0" w:color="auto"/>
            </w:tcBorders>
            <w:vAlign w:val="center"/>
            <w:hideMark/>
          </w:tcPr>
          <w:p w:rsidR="00A735E9" w:rsidRPr="001F6A15" w:rsidRDefault="00A735E9" w:rsidP="00FE10D2">
            <w:pPr>
              <w:widowControl/>
              <w:jc w:val="center"/>
              <w:rPr>
                <w:sz w:val="18"/>
                <w:szCs w:val="18"/>
              </w:rPr>
            </w:pPr>
            <w:r w:rsidRPr="001F6A15">
              <w:rPr>
                <w:sz w:val="18"/>
                <w:szCs w:val="18"/>
              </w:rPr>
              <w:t>20</w:t>
            </w:r>
          </w:p>
        </w:tc>
        <w:tc>
          <w:tcPr>
            <w:tcW w:w="2638"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2540"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32"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c>
          <w:tcPr>
            <w:tcW w:w="1907" w:type="dxa"/>
            <w:tcBorders>
              <w:top w:val="single" w:sz="4" w:space="0" w:color="auto"/>
              <w:left w:val="single" w:sz="4" w:space="0" w:color="auto"/>
              <w:bottom w:val="single" w:sz="4" w:space="0" w:color="auto"/>
              <w:right w:val="single" w:sz="4" w:space="0" w:color="auto"/>
            </w:tcBorders>
            <w:vAlign w:val="center"/>
          </w:tcPr>
          <w:p w:rsidR="00A735E9" w:rsidRPr="001F6A15" w:rsidRDefault="00A735E9" w:rsidP="00FE10D2">
            <w:pPr>
              <w:widowControl/>
              <w:rPr>
                <w:sz w:val="18"/>
                <w:szCs w:val="18"/>
              </w:rPr>
            </w:pPr>
          </w:p>
        </w:tc>
      </w:tr>
    </w:tbl>
    <w:p w:rsidR="00A735E9" w:rsidRPr="001F6A15" w:rsidRDefault="00A735E9" w:rsidP="00A735E9"/>
    <w:p w:rsidR="00700763" w:rsidRPr="001F6A15" w:rsidRDefault="00700763">
      <w:pPr>
        <w:widowControl/>
        <w:jc w:val="left"/>
      </w:pPr>
    </w:p>
    <w:p w:rsidR="009E09A4" w:rsidRPr="001F6A15" w:rsidRDefault="009E09A4" w:rsidP="00F77301">
      <w:pPr>
        <w:widowControl/>
        <w:jc w:val="left"/>
        <w:rPr>
          <w:rFonts w:hint="eastAsia"/>
        </w:rPr>
      </w:pPr>
    </w:p>
    <w:sectPr w:rsidR="009E09A4" w:rsidRPr="001F6A15" w:rsidSect="00646765">
      <w:pgSz w:w="11906" w:h="16838" w:code="9"/>
      <w:pgMar w:top="1134" w:right="851" w:bottom="1134" w:left="1134" w:header="851" w:footer="851"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69" w:rsidRDefault="000E5469" w:rsidP="00160AA0">
      <w:r>
        <w:separator/>
      </w:r>
    </w:p>
  </w:endnote>
  <w:endnote w:type="continuationSeparator" w:id="0">
    <w:p w:rsidR="000E5469" w:rsidRDefault="000E5469" w:rsidP="0016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69" w:rsidRDefault="000E5469" w:rsidP="00160AA0">
      <w:r>
        <w:separator/>
      </w:r>
    </w:p>
  </w:footnote>
  <w:footnote w:type="continuationSeparator" w:id="0">
    <w:p w:rsidR="000E5469" w:rsidRDefault="000E5469" w:rsidP="00160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00317"/>
    <w:multiLevelType w:val="hybridMultilevel"/>
    <w:tmpl w:val="BBB007D8"/>
    <w:lvl w:ilvl="0" w:tplc="54827B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5D1F3E"/>
    <w:multiLevelType w:val="hybridMultilevel"/>
    <w:tmpl w:val="77266F2C"/>
    <w:lvl w:ilvl="0" w:tplc="54827B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2B"/>
    <w:rsid w:val="00001ED0"/>
    <w:rsid w:val="00016016"/>
    <w:rsid w:val="00016CF3"/>
    <w:rsid w:val="00020D12"/>
    <w:rsid w:val="00022AB7"/>
    <w:rsid w:val="00030268"/>
    <w:rsid w:val="000344DC"/>
    <w:rsid w:val="00055B08"/>
    <w:rsid w:val="00071BD6"/>
    <w:rsid w:val="00075D30"/>
    <w:rsid w:val="00082C4F"/>
    <w:rsid w:val="00083337"/>
    <w:rsid w:val="00096278"/>
    <w:rsid w:val="000A1403"/>
    <w:rsid w:val="000A3E24"/>
    <w:rsid w:val="000A40D0"/>
    <w:rsid w:val="000A7211"/>
    <w:rsid w:val="000C2822"/>
    <w:rsid w:val="000C37A8"/>
    <w:rsid w:val="000D356A"/>
    <w:rsid w:val="000D52EC"/>
    <w:rsid w:val="000E5469"/>
    <w:rsid w:val="000F5280"/>
    <w:rsid w:val="001017A0"/>
    <w:rsid w:val="00104274"/>
    <w:rsid w:val="0010591A"/>
    <w:rsid w:val="00112EA6"/>
    <w:rsid w:val="00115429"/>
    <w:rsid w:val="00130015"/>
    <w:rsid w:val="001424D1"/>
    <w:rsid w:val="001472E8"/>
    <w:rsid w:val="00160AA0"/>
    <w:rsid w:val="001708DA"/>
    <w:rsid w:val="00180B51"/>
    <w:rsid w:val="0019152B"/>
    <w:rsid w:val="001B486F"/>
    <w:rsid w:val="001C0EF3"/>
    <w:rsid w:val="001C4D52"/>
    <w:rsid w:val="001C644E"/>
    <w:rsid w:val="001F33DF"/>
    <w:rsid w:val="001F4DDA"/>
    <w:rsid w:val="001F5DD4"/>
    <w:rsid w:val="001F6A15"/>
    <w:rsid w:val="00207302"/>
    <w:rsid w:val="00210F83"/>
    <w:rsid w:val="00212786"/>
    <w:rsid w:val="0021406E"/>
    <w:rsid w:val="0023369B"/>
    <w:rsid w:val="002553FA"/>
    <w:rsid w:val="00255CCA"/>
    <w:rsid w:val="00263B1D"/>
    <w:rsid w:val="002678DD"/>
    <w:rsid w:val="00274E5D"/>
    <w:rsid w:val="00275869"/>
    <w:rsid w:val="00284A2A"/>
    <w:rsid w:val="00286A2D"/>
    <w:rsid w:val="002C151A"/>
    <w:rsid w:val="002D42F8"/>
    <w:rsid w:val="002E63BA"/>
    <w:rsid w:val="002F1592"/>
    <w:rsid w:val="002F7C72"/>
    <w:rsid w:val="00300BE4"/>
    <w:rsid w:val="003061FE"/>
    <w:rsid w:val="003134FF"/>
    <w:rsid w:val="0032345F"/>
    <w:rsid w:val="003312D6"/>
    <w:rsid w:val="0033383C"/>
    <w:rsid w:val="003507F7"/>
    <w:rsid w:val="003516D0"/>
    <w:rsid w:val="00356037"/>
    <w:rsid w:val="00366050"/>
    <w:rsid w:val="003742D5"/>
    <w:rsid w:val="003C2853"/>
    <w:rsid w:val="003C768F"/>
    <w:rsid w:val="003D6247"/>
    <w:rsid w:val="003E5C97"/>
    <w:rsid w:val="003F1AD7"/>
    <w:rsid w:val="0044600C"/>
    <w:rsid w:val="004534CB"/>
    <w:rsid w:val="00461D9C"/>
    <w:rsid w:val="00497BF7"/>
    <w:rsid w:val="004A2FDD"/>
    <w:rsid w:val="004A39C1"/>
    <w:rsid w:val="004A5428"/>
    <w:rsid w:val="004E1DFE"/>
    <w:rsid w:val="004F541A"/>
    <w:rsid w:val="0051023A"/>
    <w:rsid w:val="0051190F"/>
    <w:rsid w:val="00514108"/>
    <w:rsid w:val="00533F59"/>
    <w:rsid w:val="00541215"/>
    <w:rsid w:val="0055394E"/>
    <w:rsid w:val="00582658"/>
    <w:rsid w:val="005945BB"/>
    <w:rsid w:val="005A7A2A"/>
    <w:rsid w:val="005B045D"/>
    <w:rsid w:val="005D2CBD"/>
    <w:rsid w:val="005D7CB8"/>
    <w:rsid w:val="005E169F"/>
    <w:rsid w:val="006108D8"/>
    <w:rsid w:val="00621407"/>
    <w:rsid w:val="00631C57"/>
    <w:rsid w:val="0063528D"/>
    <w:rsid w:val="00642208"/>
    <w:rsid w:val="0064260A"/>
    <w:rsid w:val="00646765"/>
    <w:rsid w:val="00685309"/>
    <w:rsid w:val="00693C28"/>
    <w:rsid w:val="006966D7"/>
    <w:rsid w:val="006B25ED"/>
    <w:rsid w:val="006D6499"/>
    <w:rsid w:val="006E59B1"/>
    <w:rsid w:val="006E76D9"/>
    <w:rsid w:val="006F6EDB"/>
    <w:rsid w:val="00700763"/>
    <w:rsid w:val="00713FB8"/>
    <w:rsid w:val="00717700"/>
    <w:rsid w:val="0073731F"/>
    <w:rsid w:val="00782653"/>
    <w:rsid w:val="00787881"/>
    <w:rsid w:val="007D6B6B"/>
    <w:rsid w:val="007E7A2C"/>
    <w:rsid w:val="007F07C6"/>
    <w:rsid w:val="007F6D44"/>
    <w:rsid w:val="00814BDD"/>
    <w:rsid w:val="00816EE2"/>
    <w:rsid w:val="00820DFE"/>
    <w:rsid w:val="008210DB"/>
    <w:rsid w:val="00832752"/>
    <w:rsid w:val="00853F2E"/>
    <w:rsid w:val="0086051E"/>
    <w:rsid w:val="00881A4D"/>
    <w:rsid w:val="0088227F"/>
    <w:rsid w:val="00897B16"/>
    <w:rsid w:val="008A0CD7"/>
    <w:rsid w:val="008B7DF9"/>
    <w:rsid w:val="008C3A2B"/>
    <w:rsid w:val="008E2B24"/>
    <w:rsid w:val="0090277F"/>
    <w:rsid w:val="00905DD9"/>
    <w:rsid w:val="0092167A"/>
    <w:rsid w:val="00922E25"/>
    <w:rsid w:val="009415E8"/>
    <w:rsid w:val="00942318"/>
    <w:rsid w:val="00943FE2"/>
    <w:rsid w:val="0095127A"/>
    <w:rsid w:val="009556E5"/>
    <w:rsid w:val="00961819"/>
    <w:rsid w:val="0097144C"/>
    <w:rsid w:val="00971753"/>
    <w:rsid w:val="009719A8"/>
    <w:rsid w:val="00974023"/>
    <w:rsid w:val="009C022A"/>
    <w:rsid w:val="009C104B"/>
    <w:rsid w:val="009D7E59"/>
    <w:rsid w:val="009E09A4"/>
    <w:rsid w:val="009E0C59"/>
    <w:rsid w:val="009E0CB6"/>
    <w:rsid w:val="009F1B34"/>
    <w:rsid w:val="00A01FF6"/>
    <w:rsid w:val="00A106AD"/>
    <w:rsid w:val="00A1157A"/>
    <w:rsid w:val="00A242EF"/>
    <w:rsid w:val="00A2451C"/>
    <w:rsid w:val="00A5028F"/>
    <w:rsid w:val="00A55C03"/>
    <w:rsid w:val="00A607F5"/>
    <w:rsid w:val="00A62F3D"/>
    <w:rsid w:val="00A735E9"/>
    <w:rsid w:val="00A81DD8"/>
    <w:rsid w:val="00A9727A"/>
    <w:rsid w:val="00AA34C6"/>
    <w:rsid w:val="00AB17CE"/>
    <w:rsid w:val="00AC1BFA"/>
    <w:rsid w:val="00AC1F2B"/>
    <w:rsid w:val="00AD0DDA"/>
    <w:rsid w:val="00AD632B"/>
    <w:rsid w:val="00AE73E5"/>
    <w:rsid w:val="00B05114"/>
    <w:rsid w:val="00B21DF9"/>
    <w:rsid w:val="00B759D9"/>
    <w:rsid w:val="00B80AE5"/>
    <w:rsid w:val="00B8723D"/>
    <w:rsid w:val="00B94711"/>
    <w:rsid w:val="00BA7EB6"/>
    <w:rsid w:val="00BC3F35"/>
    <w:rsid w:val="00BD468E"/>
    <w:rsid w:val="00BF51F1"/>
    <w:rsid w:val="00BF63DC"/>
    <w:rsid w:val="00C140D2"/>
    <w:rsid w:val="00C17486"/>
    <w:rsid w:val="00C462B0"/>
    <w:rsid w:val="00C67C0C"/>
    <w:rsid w:val="00C76922"/>
    <w:rsid w:val="00C974E1"/>
    <w:rsid w:val="00CA09F1"/>
    <w:rsid w:val="00CA2E97"/>
    <w:rsid w:val="00CB4409"/>
    <w:rsid w:val="00CC49E2"/>
    <w:rsid w:val="00CD1DA1"/>
    <w:rsid w:val="00CD6DFF"/>
    <w:rsid w:val="00CD72E9"/>
    <w:rsid w:val="00CE6341"/>
    <w:rsid w:val="00CF43F8"/>
    <w:rsid w:val="00D07666"/>
    <w:rsid w:val="00D12DBB"/>
    <w:rsid w:val="00D209A0"/>
    <w:rsid w:val="00D304CB"/>
    <w:rsid w:val="00D527FD"/>
    <w:rsid w:val="00D57927"/>
    <w:rsid w:val="00D634AB"/>
    <w:rsid w:val="00D83070"/>
    <w:rsid w:val="00DA0187"/>
    <w:rsid w:val="00DA7CD6"/>
    <w:rsid w:val="00DB1CF2"/>
    <w:rsid w:val="00DB2993"/>
    <w:rsid w:val="00DC46E5"/>
    <w:rsid w:val="00DD4F75"/>
    <w:rsid w:val="00DE26C5"/>
    <w:rsid w:val="00DE333D"/>
    <w:rsid w:val="00E00C11"/>
    <w:rsid w:val="00E169A9"/>
    <w:rsid w:val="00E27EA2"/>
    <w:rsid w:val="00E4230A"/>
    <w:rsid w:val="00E70B5F"/>
    <w:rsid w:val="00E71F44"/>
    <w:rsid w:val="00E7502C"/>
    <w:rsid w:val="00E83FC9"/>
    <w:rsid w:val="00E91B4F"/>
    <w:rsid w:val="00E96FC1"/>
    <w:rsid w:val="00EA421A"/>
    <w:rsid w:val="00EA5E90"/>
    <w:rsid w:val="00EA79B2"/>
    <w:rsid w:val="00EB6754"/>
    <w:rsid w:val="00ED6320"/>
    <w:rsid w:val="00EE11EA"/>
    <w:rsid w:val="00F108A4"/>
    <w:rsid w:val="00F16D15"/>
    <w:rsid w:val="00F2185D"/>
    <w:rsid w:val="00F34645"/>
    <w:rsid w:val="00F35B3E"/>
    <w:rsid w:val="00F5679D"/>
    <w:rsid w:val="00F66618"/>
    <w:rsid w:val="00F74A0C"/>
    <w:rsid w:val="00F77301"/>
    <w:rsid w:val="00F828A1"/>
    <w:rsid w:val="00F86A01"/>
    <w:rsid w:val="00F87506"/>
    <w:rsid w:val="00F91C47"/>
    <w:rsid w:val="00F92383"/>
    <w:rsid w:val="00F92A0C"/>
    <w:rsid w:val="00F95531"/>
    <w:rsid w:val="00F96BC4"/>
    <w:rsid w:val="00FB22D8"/>
    <w:rsid w:val="00FB31BB"/>
    <w:rsid w:val="00FF4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7B29A1-244F-4199-ADEF-8F27C00D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
    <w:name w:val="ゴシックBold"/>
    <w:basedOn w:val="a"/>
    <w:link w:val="Bold0"/>
    <w:qFormat/>
    <w:rsid w:val="009C104B"/>
    <w:rPr>
      <w:rFonts w:asciiTheme="majorEastAsia" w:eastAsiaTheme="majorEastAsia" w:hAnsiTheme="majorEastAsia"/>
      <w:b/>
    </w:rPr>
  </w:style>
  <w:style w:type="character" w:customStyle="1" w:styleId="Bold0">
    <w:name w:val="ゴシックBold (文字)"/>
    <w:basedOn w:val="a0"/>
    <w:link w:val="Bold"/>
    <w:rsid w:val="009C104B"/>
    <w:rPr>
      <w:rFonts w:asciiTheme="majorEastAsia" w:eastAsiaTheme="majorEastAsia" w:hAnsiTheme="majorEastAsia"/>
      <w:b/>
    </w:rPr>
  </w:style>
  <w:style w:type="paragraph" w:customStyle="1" w:styleId="a3">
    <w:name w:val="スタイルテスト"/>
    <w:basedOn w:val="a"/>
    <w:link w:val="a4"/>
    <w:autoRedefine/>
    <w:qFormat/>
    <w:rsid w:val="00F96BC4"/>
    <w:pPr>
      <w:ind w:leftChars="100" w:left="210" w:firstLineChars="100" w:firstLine="210"/>
    </w:pPr>
  </w:style>
  <w:style w:type="character" w:customStyle="1" w:styleId="a4">
    <w:name w:val="スタイルテスト (文字)"/>
    <w:basedOn w:val="a0"/>
    <w:link w:val="a3"/>
    <w:rsid w:val="00F96BC4"/>
  </w:style>
  <w:style w:type="character" w:styleId="a5">
    <w:name w:val="annotation reference"/>
    <w:basedOn w:val="a0"/>
    <w:uiPriority w:val="99"/>
    <w:semiHidden/>
    <w:unhideWhenUsed/>
    <w:rsid w:val="004A2FDD"/>
    <w:rPr>
      <w:sz w:val="18"/>
      <w:szCs w:val="18"/>
    </w:rPr>
  </w:style>
  <w:style w:type="paragraph" w:styleId="a6">
    <w:name w:val="annotation text"/>
    <w:basedOn w:val="a"/>
    <w:link w:val="a7"/>
    <w:uiPriority w:val="99"/>
    <w:semiHidden/>
    <w:unhideWhenUsed/>
    <w:rsid w:val="004A2FDD"/>
    <w:pPr>
      <w:jc w:val="left"/>
    </w:pPr>
  </w:style>
  <w:style w:type="character" w:customStyle="1" w:styleId="a7">
    <w:name w:val="コメント文字列 (文字)"/>
    <w:basedOn w:val="a0"/>
    <w:link w:val="a6"/>
    <w:uiPriority w:val="99"/>
    <w:semiHidden/>
    <w:rsid w:val="004A2FDD"/>
  </w:style>
  <w:style w:type="paragraph" w:styleId="a8">
    <w:name w:val="annotation subject"/>
    <w:basedOn w:val="a6"/>
    <w:next w:val="a6"/>
    <w:link w:val="a9"/>
    <w:uiPriority w:val="99"/>
    <w:semiHidden/>
    <w:unhideWhenUsed/>
    <w:rsid w:val="004A2FDD"/>
    <w:rPr>
      <w:b/>
      <w:bCs/>
    </w:rPr>
  </w:style>
  <w:style w:type="character" w:customStyle="1" w:styleId="a9">
    <w:name w:val="コメント内容 (文字)"/>
    <w:basedOn w:val="a7"/>
    <w:link w:val="a8"/>
    <w:uiPriority w:val="99"/>
    <w:semiHidden/>
    <w:rsid w:val="004A2FDD"/>
    <w:rPr>
      <w:b/>
      <w:bCs/>
    </w:rPr>
  </w:style>
  <w:style w:type="paragraph" w:styleId="aa">
    <w:name w:val="Balloon Text"/>
    <w:basedOn w:val="a"/>
    <w:link w:val="ab"/>
    <w:uiPriority w:val="99"/>
    <w:semiHidden/>
    <w:unhideWhenUsed/>
    <w:rsid w:val="004A2F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2FDD"/>
    <w:rPr>
      <w:rFonts w:asciiTheme="majorHAnsi" w:eastAsiaTheme="majorEastAsia" w:hAnsiTheme="majorHAnsi" w:cstheme="majorBidi"/>
      <w:sz w:val="18"/>
      <w:szCs w:val="18"/>
    </w:rPr>
  </w:style>
  <w:style w:type="paragraph" w:styleId="ac">
    <w:name w:val="header"/>
    <w:basedOn w:val="a"/>
    <w:link w:val="ad"/>
    <w:uiPriority w:val="99"/>
    <w:unhideWhenUsed/>
    <w:rsid w:val="00160AA0"/>
    <w:pPr>
      <w:tabs>
        <w:tab w:val="center" w:pos="4252"/>
        <w:tab w:val="right" w:pos="8504"/>
      </w:tabs>
      <w:snapToGrid w:val="0"/>
    </w:pPr>
  </w:style>
  <w:style w:type="character" w:customStyle="1" w:styleId="ad">
    <w:name w:val="ヘッダー (文字)"/>
    <w:basedOn w:val="a0"/>
    <w:link w:val="ac"/>
    <w:uiPriority w:val="99"/>
    <w:rsid w:val="00160AA0"/>
  </w:style>
  <w:style w:type="paragraph" w:styleId="ae">
    <w:name w:val="footer"/>
    <w:basedOn w:val="a"/>
    <w:link w:val="af"/>
    <w:uiPriority w:val="99"/>
    <w:unhideWhenUsed/>
    <w:rsid w:val="00160AA0"/>
    <w:pPr>
      <w:tabs>
        <w:tab w:val="center" w:pos="4252"/>
        <w:tab w:val="right" w:pos="8504"/>
      </w:tabs>
      <w:snapToGrid w:val="0"/>
    </w:pPr>
  </w:style>
  <w:style w:type="character" w:customStyle="1" w:styleId="af">
    <w:name w:val="フッター (文字)"/>
    <w:basedOn w:val="a0"/>
    <w:link w:val="ae"/>
    <w:uiPriority w:val="99"/>
    <w:rsid w:val="00160AA0"/>
  </w:style>
  <w:style w:type="table" w:styleId="af0">
    <w:name w:val="Table Grid"/>
    <w:basedOn w:val="a1"/>
    <w:uiPriority w:val="59"/>
    <w:rsid w:val="00A55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E4230A"/>
    <w:pPr>
      <w:jc w:val="center"/>
    </w:pPr>
  </w:style>
  <w:style w:type="character" w:customStyle="1" w:styleId="af2">
    <w:name w:val="記 (文字)"/>
    <w:basedOn w:val="a0"/>
    <w:link w:val="af1"/>
    <w:uiPriority w:val="99"/>
    <w:rsid w:val="00E4230A"/>
  </w:style>
  <w:style w:type="paragraph" w:styleId="af3">
    <w:name w:val="Closing"/>
    <w:basedOn w:val="a"/>
    <w:link w:val="af4"/>
    <w:uiPriority w:val="99"/>
    <w:unhideWhenUsed/>
    <w:rsid w:val="00E4230A"/>
    <w:pPr>
      <w:jc w:val="right"/>
    </w:pPr>
  </w:style>
  <w:style w:type="character" w:customStyle="1" w:styleId="af4">
    <w:name w:val="結語 (文字)"/>
    <w:basedOn w:val="a0"/>
    <w:link w:val="af3"/>
    <w:uiPriority w:val="99"/>
    <w:rsid w:val="00E4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6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216E-587D-49BD-8281-25410BAF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羽田 智栄</cp:lastModifiedBy>
  <cp:revision>83</cp:revision>
  <cp:lastPrinted>2018-01-16T07:01:00Z</cp:lastPrinted>
  <dcterms:created xsi:type="dcterms:W3CDTF">2017-11-08T05:28:00Z</dcterms:created>
  <dcterms:modified xsi:type="dcterms:W3CDTF">2021-02-03T09:22:00Z</dcterms:modified>
</cp:coreProperties>
</file>