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45" w:rsidRDefault="00DD0A45" w:rsidP="00DD0A45">
      <w:pPr>
        <w:wordWrap w:val="0"/>
        <w:overflowPunct/>
        <w:jc w:val="both"/>
      </w:pPr>
      <w:r>
        <w:rPr>
          <w:rFonts w:ascii="ＭＳ 明朝" w:hAnsi="ＭＳ 明朝"/>
        </w:rPr>
        <w:t>様式１－10</w:t>
      </w:r>
      <w:r>
        <w:rPr>
          <w:rFonts w:ascii="ＭＳ 明朝" w:hAnsi="ＭＳ 明朝"/>
          <w:spacing w:val="-6"/>
        </w:rPr>
        <w:t xml:space="preserve">                                                          </w:t>
      </w:r>
    </w:p>
    <w:p w:rsidR="00DD0A45" w:rsidRDefault="00DD0A45" w:rsidP="00DD0A45">
      <w:pPr>
        <w:wordWrap w:val="0"/>
        <w:overflowPunct/>
        <w:spacing w:line="392" w:lineRule="exact"/>
        <w:jc w:val="center"/>
      </w:pPr>
      <w:r>
        <w:rPr>
          <w:rFonts w:ascii="ＭＳ 明朝" w:hAnsi="ＭＳ 明朝"/>
          <w:spacing w:val="-14"/>
          <w:sz w:val="24"/>
        </w:rPr>
        <w:t>自立支援医療を行うために必要な体制及び設備の概</w:t>
      </w:r>
      <w:r>
        <w:rPr>
          <w:rFonts w:ascii="ＭＳ 明朝" w:hAnsi="ＭＳ 明朝"/>
          <w:sz w:val="24"/>
        </w:rPr>
        <w:t>要</w:t>
      </w: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204"/>
        <w:gridCol w:w="2312"/>
        <w:gridCol w:w="612"/>
        <w:gridCol w:w="287"/>
        <w:gridCol w:w="1073"/>
        <w:gridCol w:w="1088"/>
        <w:gridCol w:w="612"/>
        <w:gridCol w:w="488"/>
      </w:tblGrid>
      <w:tr w:rsidR="00DD0A45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品　　　目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数量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品　　　目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数</w:t>
            </w:r>
            <w:r>
              <w:rPr>
                <w:rFonts w:ascii="ＭＳ 明朝" w:hAnsi="ＭＳ 明朝"/>
              </w:rPr>
              <w:t>量</w:t>
            </w:r>
          </w:p>
        </w:tc>
      </w:tr>
      <w:tr w:rsidR="00DD0A45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設　備（主要なもの）</w:t>
            </w:r>
          </w:p>
          <w:p w:rsidR="00DD0A45" w:rsidRDefault="00DD0A45" w:rsidP="001B46F7">
            <w:pPr>
              <w:jc w:val="center"/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  <w:p w:rsidR="00DD0A45" w:rsidRDefault="00DD0A45" w:rsidP="001B46F7"/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  <w:p w:rsidR="00DD0A45" w:rsidRDefault="00DD0A45" w:rsidP="001B46F7"/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  <w:p w:rsidR="00DD0A45" w:rsidRDefault="00DD0A45" w:rsidP="001B46F7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  <w:p w:rsidR="00DD0A45" w:rsidRDefault="00DD0A45" w:rsidP="001B46F7"/>
        </w:tc>
      </w:tr>
      <w:tr w:rsidR="00DD0A45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rFonts w:ascii="ＭＳ 明朝" w:hAnsi="ＭＳ 明朝"/>
                <w:spacing w:val="-12"/>
              </w:rPr>
              <w:t>体　制</w:t>
            </w:r>
          </w:p>
          <w:p w:rsidR="00DD0A45" w:rsidRDefault="00DD0A45" w:rsidP="001B46F7">
            <w:pPr>
              <w:wordWrap w:val="0"/>
              <w:overflowPunct/>
              <w:jc w:val="both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wordWrap w:val="0"/>
              <w:overflowPunct/>
              <w:jc w:val="center"/>
            </w:pPr>
          </w:p>
          <w:p w:rsidR="00DD0A45" w:rsidRDefault="00DD0A45" w:rsidP="001B46F7">
            <w:pPr>
              <w:jc w:val="center"/>
            </w:pPr>
          </w:p>
        </w:tc>
        <w:tc>
          <w:tcPr>
            <w:tcW w:w="66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both"/>
            </w:pPr>
          </w:p>
        </w:tc>
      </w:tr>
      <w:tr w:rsidR="00DD0A45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jc w:val="center"/>
            </w:pPr>
          </w:p>
        </w:tc>
        <w:tc>
          <w:tcPr>
            <w:tcW w:w="2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both"/>
            </w:pPr>
          </w:p>
          <w:p w:rsidR="00DD0A45" w:rsidRDefault="00DD0A45" w:rsidP="001B46F7">
            <w:pPr>
              <w:wordWrap w:val="0"/>
              <w:overflowPunct/>
              <w:jc w:val="both"/>
            </w:pPr>
          </w:p>
          <w:p w:rsidR="00DD0A45" w:rsidRDefault="00DD0A45" w:rsidP="001B46F7">
            <w:pPr>
              <w:wordWrap w:val="0"/>
              <w:overflowPunct/>
              <w:jc w:val="both"/>
            </w:pPr>
          </w:p>
          <w:p w:rsidR="00DD0A45" w:rsidRDefault="00DD0A45" w:rsidP="001B46F7">
            <w:pPr>
              <w:wordWrap w:val="0"/>
              <w:overflowPunct/>
              <w:jc w:val="both"/>
            </w:pPr>
          </w:p>
          <w:p w:rsidR="00DD0A45" w:rsidRDefault="00DD0A45" w:rsidP="001B46F7">
            <w:pPr>
              <w:wordWrap w:val="0"/>
              <w:overflowPunct/>
              <w:jc w:val="both"/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spacing w:val="-12"/>
              </w:rPr>
              <w:t>職種（医師、看護士、事務等）</w:t>
            </w:r>
          </w:p>
          <w:p w:rsidR="00DD0A45" w:rsidRDefault="00DD0A45" w:rsidP="001B46F7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spacing w:val="-12"/>
              </w:rPr>
              <w:t>人　数</w:t>
            </w:r>
          </w:p>
          <w:p w:rsidR="00DD0A45" w:rsidRDefault="00DD0A45" w:rsidP="001B46F7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center"/>
            </w:pPr>
            <w:r>
              <w:rPr>
                <w:spacing w:val="-12"/>
              </w:rPr>
              <w:t>備考（常勤、非常勤等）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  <w:p w:rsidR="00DD0A45" w:rsidRDefault="00DD0A45" w:rsidP="001B46F7"/>
          <w:p w:rsidR="00DD0A45" w:rsidRDefault="00DD0A45" w:rsidP="001B46F7"/>
          <w:p w:rsidR="00DD0A45" w:rsidRDefault="00DD0A45" w:rsidP="001B46F7"/>
          <w:p w:rsidR="00DD0A45" w:rsidRDefault="00DD0A45" w:rsidP="001B46F7"/>
        </w:tc>
      </w:tr>
      <w:tr w:rsidR="00DD0A45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jc w:val="center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jc w:val="both"/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</w:tr>
      <w:tr w:rsidR="00DD0A45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jc w:val="center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jc w:val="both"/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</w:tr>
      <w:tr w:rsidR="00DD0A45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jc w:val="center"/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jc w:val="both"/>
            </w:pP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/>
        </w:tc>
      </w:tr>
      <w:tr w:rsidR="00DD0A45" w:rsidTr="001B4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jc w:val="center"/>
            </w:pPr>
          </w:p>
        </w:tc>
        <w:tc>
          <w:tcPr>
            <w:tcW w:w="66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0A45" w:rsidRDefault="00DD0A45" w:rsidP="001B46F7">
            <w:pPr>
              <w:wordWrap w:val="0"/>
              <w:overflowPunct/>
              <w:jc w:val="both"/>
            </w:pPr>
            <w:r>
              <w:rPr>
                <w:spacing w:val="-12"/>
              </w:rPr>
              <w:t xml:space="preserve">　診療時間</w:t>
            </w:r>
            <w:r>
              <w:t>等</w:t>
            </w:r>
          </w:p>
          <w:p w:rsidR="00DD0A45" w:rsidRDefault="00DD0A45" w:rsidP="001B46F7"/>
          <w:p w:rsidR="00DD0A45" w:rsidRDefault="00DD0A45" w:rsidP="001B46F7"/>
          <w:p w:rsidR="00DD0A45" w:rsidRDefault="00DD0A45" w:rsidP="001B46F7"/>
          <w:p w:rsidR="00DD0A45" w:rsidRDefault="00DD0A45" w:rsidP="001B46F7"/>
          <w:p w:rsidR="00DD0A45" w:rsidRDefault="00DD0A45" w:rsidP="001B46F7"/>
          <w:p w:rsidR="00DD0A45" w:rsidRDefault="00DD0A45" w:rsidP="001B46F7"/>
        </w:tc>
      </w:tr>
    </w:tbl>
    <w:p w:rsidR="00DD0A45" w:rsidRDefault="00DD0A45" w:rsidP="00DD0A45">
      <w:pPr>
        <w:wordWrap w:val="0"/>
        <w:overflowPunct/>
        <w:jc w:val="both"/>
      </w:pPr>
    </w:p>
    <w:p w:rsidR="00297CE8" w:rsidRDefault="00297CE8">
      <w:bookmarkStart w:id="0" w:name="_GoBack"/>
      <w:bookmarkEnd w:id="0"/>
    </w:p>
    <w:sectPr w:rsidR="00297CE8" w:rsidSect="00DD0A45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45"/>
    <w:rsid w:val="00297CE8"/>
    <w:rsid w:val="003652FC"/>
    <w:rsid w:val="00D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45"/>
    <w:pPr>
      <w:widowControl w:val="0"/>
      <w:overflowPunct w:val="0"/>
      <w:textAlignment w:val="baseline"/>
    </w:pPr>
    <w:rPr>
      <w:rFonts w:ascii="Century" w:eastAsia="ＭＳ 明朝" w:hAnsi="Century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45"/>
    <w:pPr>
      <w:widowControl w:val="0"/>
      <w:overflowPunct w:val="0"/>
      <w:textAlignment w:val="baseline"/>
    </w:pPr>
    <w:rPr>
      <w:rFonts w:ascii="Century" w:eastAsia="ＭＳ 明朝" w:hAnsi="Century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85E9-B42E-4506-8634-2AFEAA08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</cp:revision>
  <dcterms:created xsi:type="dcterms:W3CDTF">2018-07-04T05:51:00Z</dcterms:created>
  <dcterms:modified xsi:type="dcterms:W3CDTF">2018-07-04T05:52:00Z</dcterms:modified>
</cp:coreProperties>
</file>