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5A" w:rsidRPr="005F2F7F" w:rsidRDefault="002B305A" w:rsidP="002B305A">
      <w:pPr>
        <w:overflowPunct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様式第１号（</w:t>
      </w:r>
      <w:r w:rsidRPr="005F2F7F">
        <w:rPr>
          <w:rFonts w:ascii="ＭＳ 明朝" w:hAnsi="ＭＳ 明朝" w:cs="ＭＳ 明朝" w:hint="eastAsia"/>
          <w:kern w:val="0"/>
          <w:szCs w:val="21"/>
        </w:rPr>
        <w:t>第５条、第６条</w:t>
      </w:r>
      <w:r w:rsidRPr="005F2F7F">
        <w:rPr>
          <w:rFonts w:ascii="ＭＳ 明朝" w:hAnsi="ＭＳ 明朝" w:hint="eastAsia"/>
          <w:spacing w:val="2"/>
          <w:kern w:val="0"/>
          <w:szCs w:val="21"/>
        </w:rPr>
        <w:t>関係）</w:t>
      </w: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5F2F7F">
        <w:rPr>
          <w:rFonts w:ascii="ＭＳ 明朝" w:hAnsi="ＭＳ 明朝" w:cs="ＭＳ 明朝" w:hint="eastAsia"/>
          <w:kern w:val="0"/>
          <w:szCs w:val="21"/>
        </w:rPr>
        <w:t>年度鳥取県働き方改革促進体制整備事業補助金事業実施計画書</w:t>
      </w: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１　実施主体の概要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567"/>
        <w:gridCol w:w="2924"/>
      </w:tblGrid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企業名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住所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〒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ファクシミリ</w:t>
            </w:r>
          </w:p>
        </w:tc>
        <w:tc>
          <w:tcPr>
            <w:tcW w:w="2924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担当者職・氏名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業種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260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B305A" w:rsidRPr="005F2F7F" w:rsidTr="00394ADD">
        <w:tc>
          <w:tcPr>
            <w:tcW w:w="195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消費税の取扱い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・一般課税事業者　　・簡易課税事業者　　・免税事業者</w:t>
            </w:r>
          </w:p>
        </w:tc>
      </w:tr>
    </w:tbl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</w:p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２　社内体制の見直し及び生産性向上に係る計画</w:t>
      </w:r>
    </w:p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（１）社内体制に関すること</w:t>
      </w:r>
    </w:p>
    <w:p w:rsidR="002B305A" w:rsidRPr="005F2F7F" w:rsidRDefault="002B305A" w:rsidP="002B305A">
      <w:pPr>
        <w:overflowPunct w:val="0"/>
        <w:ind w:firstLineChars="100" w:firstLine="214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  <w:kern w:val="0"/>
          <w:szCs w:val="21"/>
        </w:rPr>
        <w:t>※特に育児・介護休業</w:t>
      </w:r>
      <w:r w:rsidRPr="005F2F7F">
        <w:rPr>
          <w:rFonts w:ascii="ＭＳ 明朝" w:hAnsi="ＭＳ 明朝" w:hint="eastAsia"/>
          <w:spacing w:val="2"/>
          <w:kern w:val="0"/>
          <w:szCs w:val="21"/>
        </w:rPr>
        <w:t>等を取得しようとする従業員に関する業務について記載すること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現状と課題：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見直しの計画：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係る計画を立案するにあたって受けた助言・支援等：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（助言を受けた者・支援内容）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（その年月日）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（摘要）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※詳細は資料の添付でも可</w:t>
            </w:r>
          </w:p>
        </w:tc>
      </w:tr>
    </w:tbl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lastRenderedPageBreak/>
        <w:t>（２）生産性の向上に関すること</w:t>
      </w:r>
    </w:p>
    <w:p w:rsidR="002B305A" w:rsidRPr="005F2F7F" w:rsidRDefault="002B305A" w:rsidP="002B305A">
      <w:pPr>
        <w:overflowPunct w:val="0"/>
        <w:ind w:firstLineChars="100" w:firstLine="214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※特に育児・介護</w:t>
      </w:r>
      <w:r>
        <w:rPr>
          <w:rFonts w:ascii="ＭＳ 明朝" w:hAnsi="ＭＳ 明朝" w:hint="eastAsia"/>
          <w:spacing w:val="2"/>
          <w:kern w:val="0"/>
          <w:szCs w:val="21"/>
        </w:rPr>
        <w:t>休業</w:t>
      </w:r>
      <w:r w:rsidRPr="005F2F7F">
        <w:rPr>
          <w:rFonts w:ascii="ＭＳ 明朝" w:hAnsi="ＭＳ 明朝" w:hint="eastAsia"/>
          <w:spacing w:val="2"/>
          <w:kern w:val="0"/>
          <w:szCs w:val="21"/>
        </w:rPr>
        <w:t>等を取得しようとする従業員に関する業務について記載すること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現状と課題：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見直しの計画：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c>
          <w:tcPr>
            <w:tcW w:w="10031" w:type="dxa"/>
            <w:shd w:val="clear" w:color="auto" w:fill="auto"/>
          </w:tcPr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係る計画を立案するにあたって受けた助言・支援等：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（助言を受けた者・支援内容）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（その年月日）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（摘要）</w:t>
            </w: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</w:tbl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※詳細は資料の添付でも可</w:t>
      </w:r>
    </w:p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３　添付書類</w:t>
      </w:r>
    </w:p>
    <w:p w:rsidR="002B305A" w:rsidRPr="005F2F7F" w:rsidRDefault="002B305A" w:rsidP="002B305A">
      <w:pPr>
        <w:numPr>
          <w:ilvl w:val="0"/>
          <w:numId w:val="1"/>
        </w:num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企業概要</w:t>
      </w:r>
    </w:p>
    <w:p w:rsidR="002B305A" w:rsidRPr="005F2F7F" w:rsidRDefault="002B305A" w:rsidP="002B305A">
      <w:pPr>
        <w:numPr>
          <w:ilvl w:val="0"/>
          <w:numId w:val="1"/>
        </w:num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交付申請直近１期の決算書</w:t>
      </w:r>
    </w:p>
    <w:p w:rsidR="002B305A" w:rsidRPr="005F2F7F" w:rsidRDefault="002B305A" w:rsidP="002B305A">
      <w:pPr>
        <w:overflowPunct w:val="0"/>
        <w:ind w:left="720"/>
        <w:jc w:val="left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>４　他の補助金の活用の有無（　有　・　無　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3260"/>
      </w:tblGrid>
      <w:tr w:rsidR="002B305A" w:rsidRPr="005F2F7F" w:rsidTr="00394AD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Pr="005F2F7F" w:rsidRDefault="002B305A" w:rsidP="00394ADD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補助金名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Pr="005F2F7F" w:rsidRDefault="002B305A" w:rsidP="00394ADD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5A" w:rsidRPr="005F2F7F" w:rsidRDefault="002B305A" w:rsidP="00394ADD">
            <w:pPr>
              <w:overflowPunct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問合せ先</w:t>
            </w:r>
          </w:p>
        </w:tc>
      </w:tr>
      <w:tr w:rsidR="002B305A" w:rsidRPr="005F2F7F" w:rsidTr="00394ADD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5A" w:rsidRPr="005F2F7F" w:rsidRDefault="002B305A" w:rsidP="00394ADD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B305A" w:rsidRPr="005F2F7F" w:rsidRDefault="002B305A" w:rsidP="00394ADD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5A" w:rsidRPr="005F2F7F" w:rsidRDefault="002B305A" w:rsidP="00394ADD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5A" w:rsidRPr="005F2F7F" w:rsidRDefault="002B305A" w:rsidP="00394ADD">
            <w:pPr>
              <w:overflowPunct w:val="0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</w:tbl>
    <w:p w:rsidR="002B305A" w:rsidRPr="005F2F7F" w:rsidRDefault="002B305A" w:rsidP="002B305A">
      <w:pPr>
        <w:overflowPunct w:val="0"/>
        <w:ind w:firstLineChars="100" w:firstLine="21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　※他の補助金の活用の有無について、「有」、「無」のいずれかに○をしてください。</w:t>
      </w:r>
    </w:p>
    <w:p w:rsidR="002B305A" w:rsidRPr="005F2F7F" w:rsidRDefault="002B305A" w:rsidP="002B305A">
      <w:pPr>
        <w:overflowPunct w:val="0"/>
        <w:ind w:firstLineChars="100" w:firstLine="21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　※「有」の場合は、活用する補助金名やその事業内容、当該補助金に係る問合せ先（補</w:t>
      </w:r>
    </w:p>
    <w:p w:rsidR="002B305A" w:rsidRPr="005F2F7F" w:rsidRDefault="002B305A" w:rsidP="002B305A">
      <w:pPr>
        <w:overflowPunct w:val="0"/>
        <w:ind w:firstLineChars="300" w:firstLine="630"/>
        <w:textAlignment w:val="baseline"/>
        <w:rPr>
          <w:rFonts w:ascii="ＭＳ 明朝" w:hAnsi="ＭＳ 明朝" w:cs="ＭＳ 明朝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>助金を所管している部署名や団体名及び連絡先）を記載してください。</w:t>
      </w: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B305A" w:rsidRPr="005F2F7F" w:rsidRDefault="002B305A" w:rsidP="002B305A">
      <w:pPr>
        <w:overflowPunct w:val="0"/>
        <w:ind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cs="ＭＳ 明朝"/>
          <w:kern w:val="0"/>
          <w:szCs w:val="21"/>
        </w:rPr>
        <w:br w:type="page"/>
      </w:r>
      <w:r w:rsidRPr="005F2F7F">
        <w:rPr>
          <w:rFonts w:ascii="ＭＳ 明朝" w:hAnsi="ＭＳ 明朝" w:cs="ＭＳ 明朝" w:hint="eastAsia"/>
          <w:kern w:val="0"/>
          <w:szCs w:val="21"/>
        </w:rPr>
        <w:lastRenderedPageBreak/>
        <w:t>様式第２号（第５条、第６条、第１０条関係）</w:t>
      </w: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5F2F7F">
        <w:rPr>
          <w:rFonts w:ascii="ＭＳ 明朝" w:hAnsi="ＭＳ 明朝" w:cs="ＭＳ 明朝" w:hint="eastAsia"/>
          <w:kern w:val="0"/>
          <w:szCs w:val="21"/>
        </w:rPr>
        <w:t>年度鳥取県働き方改革促進体制整備事業補助金事業収支予算（決算）書</w:t>
      </w: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ind w:firstLineChars="50" w:firstLine="10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収　　入　　　　　　</w:t>
      </w:r>
      <w:r w:rsidRPr="005F2F7F">
        <w:rPr>
          <w:rFonts w:ascii="ＭＳ 明朝" w:hAnsi="ＭＳ 明朝"/>
          <w:kern w:val="0"/>
          <w:szCs w:val="21"/>
        </w:rPr>
        <w:t xml:space="preserve">                                                          </w:t>
      </w:r>
      <w:r w:rsidRPr="005F2F7F">
        <w:rPr>
          <w:rFonts w:ascii="ＭＳ 明朝" w:hAnsi="ＭＳ 明朝" w:cs="ＭＳ 明朝" w:hint="eastAsia"/>
          <w:kern w:val="0"/>
          <w:szCs w:val="21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1"/>
        <w:gridCol w:w="2070"/>
        <w:gridCol w:w="1899"/>
        <w:gridCol w:w="1276"/>
        <w:gridCol w:w="2477"/>
      </w:tblGrid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科　目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本年度予算額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本年度決算額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増　減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積算基礎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139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自己資金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補助金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spacing w:val="2"/>
                <w:kern w:val="0"/>
                <w:szCs w:val="21"/>
              </w:rPr>
              <w:t>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B305A" w:rsidRPr="005F2F7F" w:rsidRDefault="002B305A" w:rsidP="002B305A">
      <w:pPr>
        <w:overflowPunct w:val="0"/>
        <w:ind w:firstLineChars="50" w:firstLine="10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支　　出　　　　　　</w:t>
      </w:r>
      <w:r w:rsidRPr="005F2F7F">
        <w:rPr>
          <w:rFonts w:ascii="ＭＳ 明朝" w:hAnsi="ＭＳ 明朝"/>
          <w:kern w:val="0"/>
          <w:szCs w:val="21"/>
        </w:rPr>
        <w:t xml:space="preserve">                                                          </w:t>
      </w:r>
      <w:r w:rsidRPr="005F2F7F">
        <w:rPr>
          <w:rFonts w:ascii="ＭＳ 明朝" w:hAnsi="ＭＳ 明朝" w:cs="ＭＳ 明朝" w:hint="eastAsia"/>
          <w:kern w:val="0"/>
          <w:szCs w:val="21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2070"/>
        <w:gridCol w:w="1899"/>
        <w:gridCol w:w="1276"/>
        <w:gridCol w:w="2483"/>
      </w:tblGrid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科　目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jc w:val="center"/>
              <w:rPr>
                <w:rFonts w:hint="eastAsia"/>
              </w:rPr>
            </w:pPr>
            <w:r w:rsidRPr="005F2F7F">
              <w:rPr>
                <w:rFonts w:hint="eastAsia"/>
              </w:rPr>
              <w:t>本年度予算額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jc w:val="center"/>
            </w:pPr>
            <w:r w:rsidRPr="005F2F7F">
              <w:rPr>
                <w:rFonts w:hint="eastAsia"/>
              </w:rPr>
              <w:t>本年度決算額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増  減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算出の基礎</w:t>
            </w: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教育に関する経費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144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備品の調達に関する経費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B305A" w:rsidRPr="005F2F7F" w:rsidTr="00394AD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spacing w:val="2"/>
                <w:kern w:val="0"/>
                <w:szCs w:val="21"/>
              </w:rPr>
              <w:t>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05A" w:rsidRPr="005F2F7F" w:rsidRDefault="002B305A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2B305A" w:rsidRPr="005F2F7F" w:rsidRDefault="002B305A" w:rsidP="002B305A">
      <w:pPr>
        <w:rPr>
          <w:rFonts w:ascii="ＭＳ 明朝" w:hAnsi="ＭＳ 明朝"/>
        </w:rPr>
      </w:pPr>
      <w:r w:rsidRPr="005F2F7F">
        <w:rPr>
          <w:rFonts w:ascii="ＭＳ 明朝" w:hAnsi="ＭＳ 明朝"/>
          <w:kern w:val="0"/>
          <w:szCs w:val="21"/>
        </w:rPr>
        <w:t xml:space="preserve">  </w:t>
      </w:r>
    </w:p>
    <w:p w:rsidR="003829EF" w:rsidRDefault="003829EF"/>
    <w:sectPr w:rsidR="003829EF" w:rsidSect="002B3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71C85"/>
    <w:multiLevelType w:val="hybridMultilevel"/>
    <w:tmpl w:val="D97CF672"/>
    <w:lvl w:ilvl="0" w:tplc="BCC8B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5A"/>
    <w:rsid w:val="002B305A"/>
    <w:rsid w:val="003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C24BD-8242-42E6-ADA4-5466831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喜多川 香</dc:creator>
  <cp:keywords/>
  <dc:description/>
  <cp:lastModifiedBy>喜多川 香</cp:lastModifiedBy>
  <cp:revision>1</cp:revision>
  <dcterms:created xsi:type="dcterms:W3CDTF">2018-05-11T07:09:00Z</dcterms:created>
  <dcterms:modified xsi:type="dcterms:W3CDTF">2018-05-11T07:11:00Z</dcterms:modified>
</cp:coreProperties>
</file>