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障害福祉サービス事業者（居宅介護・重度訪問介護・</w:t>
      </w:r>
      <w:r w:rsidR="00030233">
        <w:rPr>
          <w:rFonts w:asciiTheme="majorEastAsia" w:eastAsiaTheme="majorEastAsia" w:hAnsiTheme="majorEastAsia" w:hint="eastAsia"/>
          <w:b/>
          <w:color w:val="0000FF"/>
          <w:sz w:val="22"/>
        </w:rPr>
        <w:t>同行援護・</w:t>
      </w:r>
      <w:r w:rsidR="00B30B8F">
        <w:rPr>
          <w:rFonts w:asciiTheme="majorEastAsia" w:eastAsiaTheme="majorEastAsia" w:hAnsiTheme="majorEastAsia" w:hint="eastAsia"/>
          <w:b/>
          <w:color w:val="0000FF"/>
          <w:sz w:val="22"/>
        </w:rPr>
        <w:t>行動援護関係）実地指導調書</w:t>
      </w:r>
    </w:p>
    <w:p w:rsidR="00E26E4F" w:rsidRPr="003D4931" w:rsidRDefault="00D4774A">
      <w:pPr>
        <w:rPr>
          <w:u w:val="single"/>
        </w:rPr>
      </w:pPr>
      <w:r w:rsidRPr="003D4931">
        <w:rPr>
          <w:rFonts w:hint="eastAsia"/>
          <w:u w:val="single"/>
        </w:rPr>
        <w:t>事業所の名称：　　　　　　　　　　　　　　　実地指導日：平成　　年　　月　　日（　）　　指導担当者氏名：</w:t>
      </w:r>
      <w:r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1F566E" w:rsidTr="00BF76C9">
        <w:trPr>
          <w:trHeight w:val="8861"/>
          <w:tblCellSpacing w:w="20" w:type="dxa"/>
        </w:trPr>
        <w:tc>
          <w:tcPr>
            <w:tcW w:w="6898" w:type="dxa"/>
          </w:tcPr>
          <w:p w:rsidR="00204E75" w:rsidRPr="00204E75" w:rsidRDefault="00204E75" w:rsidP="00204E75">
            <w:pPr>
              <w:pStyle w:val="title-irregular1"/>
              <w:shd w:val="clear" w:color="auto" w:fill="FFFFFF"/>
              <w:spacing w:before="0" w:beforeAutospacing="0" w:after="0" w:afterAutospacing="0"/>
              <w:rPr>
                <w:rFonts w:ascii="ＭＳ 明朝" w:eastAsia="ＭＳ 明朝" w:hAnsi="ＭＳ 明朝"/>
                <w:color w:val="000000"/>
                <w:sz w:val="18"/>
                <w:szCs w:val="18"/>
              </w:rPr>
            </w:pPr>
            <w:r w:rsidRPr="00204E75">
              <w:rPr>
                <w:rStyle w:val="cm30"/>
                <w:rFonts w:ascii="ＭＳ 明朝" w:eastAsia="ＭＳ 明朝" w:hAnsi="ＭＳ 明朝" w:hint="eastAsia"/>
                <w:color w:val="000000"/>
                <w:sz w:val="18"/>
                <w:szCs w:val="18"/>
              </w:rPr>
              <w:t>○鳥取県障害福祉サービス事業に関する条例</w:t>
            </w:r>
          </w:p>
          <w:p w:rsidR="00204E75" w:rsidRPr="00204E75" w:rsidRDefault="00204E75" w:rsidP="00204E75">
            <w:pPr>
              <w:pStyle w:val="date1"/>
              <w:shd w:val="clear" w:color="auto" w:fill="FFFFFF"/>
              <w:spacing w:before="0" w:beforeAutospacing="0" w:after="0" w:afterAutospacing="0"/>
              <w:rPr>
                <w:rFonts w:ascii="ＭＳ 明朝" w:eastAsia="ＭＳ 明朝" w:hAnsi="ＭＳ 明朝"/>
                <w:color w:val="000000"/>
                <w:sz w:val="18"/>
                <w:szCs w:val="18"/>
              </w:rPr>
            </w:pPr>
            <w:r w:rsidRPr="00204E75">
              <w:rPr>
                <w:rStyle w:val="cm31"/>
                <w:rFonts w:ascii="ＭＳ 明朝" w:eastAsia="ＭＳ 明朝" w:hAnsi="ＭＳ 明朝" w:hint="eastAsia"/>
                <w:color w:val="000000"/>
                <w:sz w:val="18"/>
                <w:szCs w:val="18"/>
              </w:rPr>
              <w:t>平成24年12月21日</w:t>
            </w:r>
          </w:p>
          <w:p w:rsidR="00204E75" w:rsidRPr="00204E75" w:rsidRDefault="00204E75" w:rsidP="00204E75">
            <w:pPr>
              <w:pStyle w:val="number1"/>
              <w:shd w:val="clear" w:color="auto" w:fill="FFFFFF"/>
              <w:spacing w:before="0" w:beforeAutospacing="0" w:after="0" w:afterAutospacing="0"/>
              <w:rPr>
                <w:rFonts w:ascii="ＭＳ 明朝" w:eastAsia="ＭＳ 明朝" w:hAnsi="ＭＳ 明朝"/>
                <w:color w:val="000000"/>
                <w:sz w:val="18"/>
                <w:szCs w:val="18"/>
              </w:rPr>
            </w:pPr>
            <w:r w:rsidRPr="00204E75">
              <w:rPr>
                <w:rStyle w:val="cm32"/>
                <w:rFonts w:ascii="ＭＳ 明朝" w:eastAsia="ＭＳ 明朝" w:hAnsi="ＭＳ 明朝" w:hint="eastAsia"/>
                <w:color w:val="000000"/>
                <w:sz w:val="18"/>
                <w:szCs w:val="18"/>
              </w:rPr>
              <w:t>鳥取県条例第71号</w:t>
            </w:r>
          </w:p>
          <w:p w:rsidR="00204E75" w:rsidRPr="00204E75" w:rsidRDefault="00204E75" w:rsidP="00204E75">
            <w:pPr>
              <w:pStyle w:val="p3"/>
              <w:shd w:val="clear" w:color="auto" w:fill="FFFFFF"/>
              <w:spacing w:before="0" w:beforeAutospacing="0" w:after="0" w:afterAutospacing="0"/>
              <w:rPr>
                <w:rFonts w:ascii="ＭＳ 明朝" w:eastAsia="ＭＳ 明朝" w:hAnsi="ＭＳ 明朝"/>
                <w:color w:val="000000"/>
                <w:sz w:val="18"/>
                <w:szCs w:val="18"/>
              </w:rPr>
            </w:pPr>
            <w:r w:rsidRPr="00204E75">
              <w:rPr>
                <w:rStyle w:val="p20"/>
                <w:rFonts w:ascii="ＭＳ 明朝" w:eastAsia="ＭＳ 明朝" w:hAnsi="ＭＳ 明朝" w:hint="eastAsia"/>
                <w:color w:val="000000"/>
                <w:sz w:val="18"/>
                <w:szCs w:val="18"/>
              </w:rPr>
              <w:t>鳥取県障害福祉サービス事業に関する条例をここに公布する。</w:t>
            </w:r>
          </w:p>
          <w:p w:rsidR="00204E75" w:rsidRPr="00204E75" w:rsidRDefault="00204E75" w:rsidP="00204E75">
            <w:pPr>
              <w:pStyle w:val="title2"/>
              <w:shd w:val="clear" w:color="auto" w:fill="FFFFFF"/>
              <w:spacing w:before="0" w:beforeAutospacing="0" w:after="0" w:afterAutospacing="0"/>
              <w:rPr>
                <w:rFonts w:ascii="ＭＳ 明朝" w:eastAsia="ＭＳ 明朝" w:hAnsi="ＭＳ 明朝"/>
                <w:color w:val="000000"/>
                <w:sz w:val="18"/>
                <w:szCs w:val="18"/>
              </w:rPr>
            </w:pPr>
            <w:r w:rsidRPr="00204E75">
              <w:rPr>
                <w:rStyle w:val="cm33"/>
                <w:rFonts w:ascii="ＭＳ 明朝" w:eastAsia="ＭＳ 明朝" w:hAnsi="ＭＳ 明朝" w:hint="eastAsia"/>
                <w:color w:val="000000"/>
                <w:sz w:val="18"/>
                <w:szCs w:val="18"/>
              </w:rPr>
              <w:t>鳥取県障害福祉サービス事業に関する条例</w:t>
            </w:r>
          </w:p>
          <w:p w:rsidR="00204E75" w:rsidRPr="00204E75" w:rsidRDefault="00204E75" w:rsidP="004E6F58">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目次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第1章</w:t>
            </w:r>
            <w:r w:rsidRPr="00204E75">
              <w:rPr>
                <w:rFonts w:ascii="ＭＳ 明朝" w:eastAsia="ＭＳ 明朝" w:hAnsi="ＭＳ 明朝" w:hint="eastAsia"/>
                <w:color w:val="000000"/>
                <w:sz w:val="18"/>
                <w:szCs w:val="18"/>
              </w:rPr>
              <w:t xml:space="preserve">　</w:t>
            </w:r>
            <w:r w:rsidRPr="00204E75">
              <w:rPr>
                <w:rStyle w:val="title16"/>
                <w:rFonts w:ascii="ＭＳ 明朝" w:eastAsia="ＭＳ 明朝" w:hAnsi="ＭＳ 明朝" w:hint="eastAsia"/>
                <w:color w:val="000000"/>
                <w:sz w:val="18"/>
                <w:szCs w:val="18"/>
              </w:rPr>
              <w:t>総則</w:t>
            </w:r>
            <w:r w:rsidRPr="00204E75">
              <w:rPr>
                <w:rStyle w:val="p21"/>
                <w:rFonts w:ascii="ＭＳ 明朝" w:eastAsia="ＭＳ 明朝" w:hAnsi="ＭＳ 明朝" w:hint="eastAsia"/>
                <w:color w:val="000000"/>
                <w:sz w:val="18"/>
                <w:szCs w:val="18"/>
              </w:rPr>
              <w:t>(第1条―第4条)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第2章</w:t>
            </w:r>
            <w:r w:rsidRPr="00204E75">
              <w:rPr>
                <w:rFonts w:ascii="ＭＳ 明朝" w:eastAsia="ＭＳ 明朝" w:hAnsi="ＭＳ 明朝" w:hint="eastAsia"/>
                <w:color w:val="000000"/>
                <w:sz w:val="18"/>
                <w:szCs w:val="18"/>
              </w:rPr>
              <w:t xml:space="preserve">　</w:t>
            </w:r>
            <w:r w:rsidRPr="00204E75">
              <w:rPr>
                <w:rStyle w:val="title17"/>
                <w:rFonts w:ascii="ＭＳ 明朝" w:eastAsia="ＭＳ 明朝" w:hAnsi="ＭＳ 明朝" w:hint="eastAsia"/>
                <w:color w:val="000000"/>
                <w:sz w:val="18"/>
                <w:szCs w:val="18"/>
              </w:rPr>
              <w:t>居宅介護、重度訪問介護、同行援護及び行動援護</w:t>
            </w:r>
            <w:r w:rsidRPr="00204E75">
              <w:rPr>
                <w:rStyle w:val="p22"/>
                <w:rFonts w:ascii="ＭＳ 明朝" w:eastAsia="ＭＳ 明朝" w:hAnsi="ＭＳ 明朝" w:hint="eastAsia"/>
                <w:color w:val="000000"/>
                <w:sz w:val="18"/>
                <w:szCs w:val="18"/>
              </w:rPr>
              <w:t>(第5条・第6条)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第3章</w:t>
            </w:r>
            <w:r w:rsidRPr="00204E75">
              <w:rPr>
                <w:rFonts w:ascii="ＭＳ 明朝" w:eastAsia="ＭＳ 明朝" w:hAnsi="ＭＳ 明朝" w:hint="eastAsia"/>
                <w:color w:val="000000"/>
                <w:sz w:val="18"/>
                <w:szCs w:val="18"/>
              </w:rPr>
              <w:t xml:space="preserve">　</w:t>
            </w:r>
            <w:r w:rsidRPr="00204E75">
              <w:rPr>
                <w:rStyle w:val="title18"/>
                <w:rFonts w:ascii="ＭＳ 明朝" w:eastAsia="ＭＳ 明朝" w:hAnsi="ＭＳ 明朝" w:hint="eastAsia"/>
                <w:color w:val="000000"/>
                <w:sz w:val="18"/>
                <w:szCs w:val="18"/>
              </w:rPr>
              <w:t>療養介護</w:t>
            </w:r>
            <w:r w:rsidRPr="00204E75">
              <w:rPr>
                <w:rStyle w:val="p23"/>
                <w:rFonts w:ascii="ＭＳ 明朝" w:eastAsia="ＭＳ 明朝" w:hAnsi="ＭＳ 明朝" w:hint="eastAsia"/>
                <w:color w:val="000000"/>
                <w:sz w:val="18"/>
                <w:szCs w:val="18"/>
              </w:rPr>
              <w:t>(第7条・第8条)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0"/>
                <w:rFonts w:ascii="ＭＳ 明朝" w:eastAsia="ＭＳ 明朝" w:hAnsi="ＭＳ 明朝" w:hint="eastAsia"/>
                <w:color w:val="000000"/>
                <w:sz w:val="18"/>
                <w:szCs w:val="18"/>
              </w:rPr>
              <w:t>第4章</w:t>
            </w:r>
            <w:r w:rsidRPr="00204E75">
              <w:rPr>
                <w:rFonts w:ascii="ＭＳ 明朝" w:eastAsia="ＭＳ 明朝" w:hAnsi="ＭＳ 明朝" w:hint="eastAsia"/>
                <w:color w:val="000000"/>
                <w:sz w:val="18"/>
                <w:szCs w:val="18"/>
              </w:rPr>
              <w:t xml:space="preserve">　</w:t>
            </w:r>
            <w:r w:rsidRPr="00204E75">
              <w:rPr>
                <w:rStyle w:val="title19"/>
                <w:rFonts w:ascii="ＭＳ 明朝" w:eastAsia="ＭＳ 明朝" w:hAnsi="ＭＳ 明朝" w:hint="eastAsia"/>
                <w:color w:val="000000"/>
                <w:sz w:val="18"/>
                <w:szCs w:val="18"/>
              </w:rPr>
              <w:t>生活介護</w:t>
            </w:r>
            <w:r w:rsidRPr="00204E75">
              <w:rPr>
                <w:rStyle w:val="p24"/>
                <w:rFonts w:ascii="ＭＳ 明朝" w:eastAsia="ＭＳ 明朝" w:hAnsi="ＭＳ 明朝" w:hint="eastAsia"/>
                <w:color w:val="000000"/>
                <w:sz w:val="18"/>
                <w:szCs w:val="18"/>
              </w:rPr>
              <w:t>(第9条・第10条)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1"/>
                <w:rFonts w:ascii="ＭＳ 明朝" w:eastAsia="ＭＳ 明朝" w:hAnsi="ＭＳ 明朝" w:hint="eastAsia"/>
                <w:color w:val="000000"/>
                <w:sz w:val="18"/>
                <w:szCs w:val="18"/>
              </w:rPr>
              <w:t>第5章</w:t>
            </w:r>
            <w:r w:rsidRPr="00204E75">
              <w:rPr>
                <w:rFonts w:ascii="ＭＳ 明朝" w:eastAsia="ＭＳ 明朝" w:hAnsi="ＭＳ 明朝" w:hint="eastAsia"/>
                <w:color w:val="000000"/>
                <w:sz w:val="18"/>
                <w:szCs w:val="18"/>
              </w:rPr>
              <w:t xml:space="preserve">　</w:t>
            </w:r>
            <w:r w:rsidRPr="00204E75">
              <w:rPr>
                <w:rStyle w:val="title20"/>
                <w:rFonts w:ascii="ＭＳ 明朝" w:eastAsia="ＭＳ 明朝" w:hAnsi="ＭＳ 明朝" w:hint="eastAsia"/>
                <w:color w:val="000000"/>
                <w:sz w:val="18"/>
                <w:szCs w:val="18"/>
              </w:rPr>
              <w:t>短期入所</w:t>
            </w:r>
            <w:r w:rsidRPr="00204E75">
              <w:rPr>
                <w:rStyle w:val="p25"/>
                <w:rFonts w:ascii="ＭＳ 明朝" w:eastAsia="ＭＳ 明朝" w:hAnsi="ＭＳ 明朝" w:hint="eastAsia"/>
                <w:color w:val="000000"/>
                <w:sz w:val="18"/>
                <w:szCs w:val="18"/>
              </w:rPr>
              <w:t>(第11条・第12条)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2"/>
                <w:rFonts w:ascii="ＭＳ 明朝" w:eastAsia="ＭＳ 明朝" w:hAnsi="ＭＳ 明朝" w:hint="eastAsia"/>
                <w:color w:val="000000"/>
                <w:sz w:val="18"/>
                <w:szCs w:val="18"/>
              </w:rPr>
              <w:t>第6章</w:t>
            </w:r>
            <w:r w:rsidRPr="00204E75">
              <w:rPr>
                <w:rFonts w:ascii="ＭＳ 明朝" w:eastAsia="ＭＳ 明朝" w:hAnsi="ＭＳ 明朝" w:hint="eastAsia"/>
                <w:color w:val="000000"/>
                <w:sz w:val="18"/>
                <w:szCs w:val="18"/>
              </w:rPr>
              <w:t xml:space="preserve">　</w:t>
            </w:r>
            <w:r w:rsidRPr="00204E75">
              <w:rPr>
                <w:rStyle w:val="title21"/>
                <w:rFonts w:ascii="ＭＳ 明朝" w:eastAsia="ＭＳ 明朝" w:hAnsi="ＭＳ 明朝" w:hint="eastAsia"/>
                <w:color w:val="000000"/>
                <w:sz w:val="18"/>
                <w:szCs w:val="18"/>
              </w:rPr>
              <w:t>重度障害者等包括支援</w:t>
            </w:r>
            <w:r w:rsidRPr="00204E75">
              <w:rPr>
                <w:rStyle w:val="p26"/>
                <w:rFonts w:ascii="ＭＳ 明朝" w:eastAsia="ＭＳ 明朝" w:hAnsi="ＭＳ 明朝" w:hint="eastAsia"/>
                <w:color w:val="000000"/>
                <w:sz w:val="18"/>
                <w:szCs w:val="18"/>
              </w:rPr>
              <w:t>(第13条・第14条)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3"/>
                <w:rFonts w:ascii="ＭＳ 明朝" w:eastAsia="ＭＳ 明朝" w:hAnsi="ＭＳ 明朝" w:hint="eastAsia"/>
                <w:color w:val="000000"/>
                <w:sz w:val="18"/>
                <w:szCs w:val="18"/>
              </w:rPr>
              <w:t>第7章</w:t>
            </w:r>
            <w:r w:rsidRPr="00204E75">
              <w:rPr>
                <w:rFonts w:ascii="ＭＳ 明朝" w:eastAsia="ＭＳ 明朝" w:hAnsi="ＭＳ 明朝" w:hint="eastAsia"/>
                <w:color w:val="000000"/>
                <w:sz w:val="18"/>
                <w:szCs w:val="18"/>
              </w:rPr>
              <w:t xml:space="preserve">　</w:t>
            </w:r>
            <w:r w:rsidRPr="00204E75">
              <w:rPr>
                <w:rStyle w:val="title22"/>
                <w:rFonts w:ascii="ＭＳ 明朝" w:eastAsia="ＭＳ 明朝" w:hAnsi="ＭＳ 明朝" w:hint="eastAsia"/>
                <w:color w:val="000000"/>
                <w:sz w:val="18"/>
                <w:szCs w:val="18"/>
              </w:rPr>
              <w:t>自立訓練</w:t>
            </w:r>
            <w:r w:rsidRPr="00204E75">
              <w:rPr>
                <w:rStyle w:val="p27"/>
                <w:rFonts w:ascii="ＭＳ 明朝" w:eastAsia="ＭＳ 明朝" w:hAnsi="ＭＳ 明朝" w:hint="eastAsia"/>
                <w:color w:val="000000"/>
                <w:sz w:val="18"/>
                <w:szCs w:val="18"/>
              </w:rPr>
              <w:t>(第15条・第16条)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4"/>
                <w:rFonts w:ascii="ＭＳ 明朝" w:eastAsia="ＭＳ 明朝" w:hAnsi="ＭＳ 明朝" w:hint="eastAsia"/>
                <w:color w:val="000000"/>
                <w:sz w:val="18"/>
                <w:szCs w:val="18"/>
              </w:rPr>
              <w:t>第8章</w:t>
            </w:r>
            <w:r w:rsidRPr="00204E75">
              <w:rPr>
                <w:rFonts w:ascii="ＭＳ 明朝" w:eastAsia="ＭＳ 明朝" w:hAnsi="ＭＳ 明朝" w:hint="eastAsia"/>
                <w:color w:val="000000"/>
                <w:sz w:val="18"/>
                <w:szCs w:val="18"/>
              </w:rPr>
              <w:t xml:space="preserve">　</w:t>
            </w:r>
            <w:r w:rsidRPr="00204E75">
              <w:rPr>
                <w:rStyle w:val="title23"/>
                <w:rFonts w:ascii="ＭＳ 明朝" w:eastAsia="ＭＳ 明朝" w:hAnsi="ＭＳ 明朝" w:hint="eastAsia"/>
                <w:color w:val="000000"/>
                <w:sz w:val="18"/>
                <w:szCs w:val="18"/>
              </w:rPr>
              <w:t>就労移行支援</w:t>
            </w:r>
            <w:r w:rsidRPr="00204E75">
              <w:rPr>
                <w:rStyle w:val="p28"/>
                <w:rFonts w:ascii="ＭＳ 明朝" w:eastAsia="ＭＳ 明朝" w:hAnsi="ＭＳ 明朝" w:hint="eastAsia"/>
                <w:color w:val="000000"/>
                <w:sz w:val="18"/>
                <w:szCs w:val="18"/>
              </w:rPr>
              <w:t>(第17条・第18条)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5"/>
                <w:rFonts w:ascii="ＭＳ 明朝" w:eastAsia="ＭＳ 明朝" w:hAnsi="ＭＳ 明朝" w:hint="eastAsia"/>
                <w:color w:val="000000"/>
                <w:sz w:val="18"/>
                <w:szCs w:val="18"/>
              </w:rPr>
              <w:t>第9章</w:t>
            </w:r>
            <w:r w:rsidRPr="00204E75">
              <w:rPr>
                <w:rFonts w:ascii="ＭＳ 明朝" w:eastAsia="ＭＳ 明朝" w:hAnsi="ＭＳ 明朝" w:hint="eastAsia"/>
                <w:color w:val="000000"/>
                <w:sz w:val="18"/>
                <w:szCs w:val="18"/>
              </w:rPr>
              <w:t xml:space="preserve">　</w:t>
            </w:r>
            <w:r w:rsidRPr="00204E75">
              <w:rPr>
                <w:rStyle w:val="title24"/>
                <w:rFonts w:ascii="ＭＳ 明朝" w:eastAsia="ＭＳ 明朝" w:hAnsi="ＭＳ 明朝" w:hint="eastAsia"/>
                <w:color w:val="000000"/>
                <w:sz w:val="18"/>
                <w:szCs w:val="18"/>
              </w:rPr>
              <w:t>就労継続支援</w:t>
            </w:r>
            <w:r w:rsidRPr="00204E75">
              <w:rPr>
                <w:rStyle w:val="p29"/>
                <w:rFonts w:ascii="ＭＳ 明朝" w:eastAsia="ＭＳ 明朝" w:hAnsi="ＭＳ 明朝" w:hint="eastAsia"/>
                <w:color w:val="000000"/>
                <w:sz w:val="18"/>
                <w:szCs w:val="18"/>
              </w:rPr>
              <w:t>(第19条・第20条)</w:t>
            </w:r>
          </w:p>
          <w:p w:rsidR="00BA4E87"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6"/>
                <w:rFonts w:ascii="ＭＳ 明朝" w:eastAsia="ＭＳ 明朝" w:hAnsi="ＭＳ 明朝" w:hint="eastAsia"/>
                <w:color w:val="000000"/>
                <w:sz w:val="18"/>
                <w:szCs w:val="18"/>
              </w:rPr>
              <w:t>第10章</w:t>
            </w:r>
            <w:r w:rsidRPr="00204E75">
              <w:rPr>
                <w:rFonts w:ascii="ＭＳ 明朝" w:eastAsia="ＭＳ 明朝" w:hAnsi="ＭＳ 明朝" w:hint="eastAsia"/>
                <w:color w:val="000000"/>
                <w:sz w:val="18"/>
                <w:szCs w:val="18"/>
              </w:rPr>
              <w:t xml:space="preserve">　</w:t>
            </w:r>
            <w:r w:rsidR="00BA4E87">
              <w:rPr>
                <w:rFonts w:ascii="ＭＳ 明朝" w:eastAsia="ＭＳ 明朝" w:hAnsi="ＭＳ 明朝" w:hint="eastAsia"/>
                <w:color w:val="000000"/>
                <w:sz w:val="18"/>
                <w:szCs w:val="18"/>
              </w:rPr>
              <w:t>就労定着支援（第21条・第22条）</w:t>
            </w:r>
          </w:p>
          <w:p w:rsidR="00BA4E87"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204E75" w:rsidRPr="00204E75"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sidR="00204E75" w:rsidRPr="00204E75">
              <w:rPr>
                <w:rStyle w:val="title25"/>
                <w:rFonts w:ascii="ＭＳ 明朝" w:eastAsia="ＭＳ 明朝" w:hAnsi="ＭＳ 明朝" w:hint="eastAsia"/>
                <w:color w:val="000000"/>
                <w:sz w:val="18"/>
                <w:szCs w:val="18"/>
              </w:rPr>
              <w:t>共同生活援助</w:t>
            </w:r>
            <w:r w:rsidR="00204E75" w:rsidRPr="00204E75">
              <w:rPr>
                <w:rStyle w:val="p30"/>
                <w:rFonts w:ascii="ＭＳ 明朝" w:eastAsia="ＭＳ 明朝" w:hAnsi="ＭＳ 明朝" w:hint="eastAsia"/>
                <w:color w:val="000000"/>
                <w:sz w:val="18"/>
                <w:szCs w:val="18"/>
              </w:rPr>
              <w:t>(第</w:t>
            </w:r>
            <w:r>
              <w:rPr>
                <w:rStyle w:val="p30"/>
                <w:rFonts w:ascii="ＭＳ 明朝" w:eastAsia="ＭＳ 明朝" w:hAnsi="ＭＳ 明朝" w:hint="eastAsia"/>
                <w:color w:val="000000"/>
                <w:sz w:val="18"/>
                <w:szCs w:val="18"/>
              </w:rPr>
              <w:t>25</w:t>
            </w:r>
            <w:r w:rsidR="00204E75" w:rsidRPr="00204E75">
              <w:rPr>
                <w:rStyle w:val="p30"/>
                <w:rFonts w:ascii="ＭＳ 明朝" w:eastAsia="ＭＳ 明朝" w:hAnsi="ＭＳ 明朝" w:hint="eastAsia"/>
                <w:color w:val="000000"/>
                <w:sz w:val="18"/>
                <w:szCs w:val="18"/>
              </w:rPr>
              <w:t>条・第</w:t>
            </w:r>
            <w:r>
              <w:rPr>
                <w:rStyle w:val="p30"/>
                <w:rFonts w:ascii="ＭＳ 明朝" w:eastAsia="ＭＳ 明朝" w:hAnsi="ＭＳ 明朝" w:hint="eastAsia"/>
                <w:color w:val="000000"/>
                <w:sz w:val="18"/>
                <w:szCs w:val="18"/>
              </w:rPr>
              <w:t>26</w:t>
            </w:r>
            <w:r w:rsidR="00204E75" w:rsidRPr="00204E75">
              <w:rPr>
                <w:rStyle w:val="p30"/>
                <w:rFonts w:ascii="ＭＳ 明朝" w:eastAsia="ＭＳ 明朝" w:hAnsi="ＭＳ 明朝" w:hint="eastAsia"/>
                <w:color w:val="000000"/>
                <w:sz w:val="18"/>
                <w:szCs w:val="18"/>
              </w:rPr>
              <w:t>条)</w:t>
            </w:r>
          </w:p>
          <w:p w:rsidR="00204E75" w:rsidRPr="00204E75"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204E75">
              <w:rPr>
                <w:rStyle w:val="num67"/>
                <w:rFonts w:ascii="ＭＳ 明朝" w:eastAsia="ＭＳ 明朝" w:hAnsi="ＭＳ 明朝" w:hint="eastAsia"/>
                <w:color w:val="000000"/>
                <w:sz w:val="18"/>
                <w:szCs w:val="18"/>
              </w:rPr>
              <w:t>第</w:t>
            </w:r>
            <w:r w:rsidR="00BA4E87">
              <w:rPr>
                <w:rStyle w:val="num67"/>
                <w:rFonts w:ascii="ＭＳ 明朝" w:eastAsia="ＭＳ 明朝" w:hAnsi="ＭＳ 明朝" w:hint="eastAsia"/>
                <w:color w:val="000000"/>
                <w:sz w:val="18"/>
                <w:szCs w:val="18"/>
              </w:rPr>
              <w:t>13</w:t>
            </w:r>
            <w:r w:rsidRPr="00204E75">
              <w:rPr>
                <w:rStyle w:val="num67"/>
                <w:rFonts w:ascii="ＭＳ 明朝" w:eastAsia="ＭＳ 明朝" w:hAnsi="ＭＳ 明朝" w:hint="eastAsia"/>
                <w:color w:val="000000"/>
                <w:sz w:val="18"/>
                <w:szCs w:val="18"/>
              </w:rPr>
              <w:t>章</w:t>
            </w:r>
            <w:r w:rsidRPr="00204E75">
              <w:rPr>
                <w:rFonts w:ascii="ＭＳ 明朝" w:eastAsia="ＭＳ 明朝" w:hAnsi="ＭＳ 明朝" w:hint="eastAsia"/>
                <w:color w:val="000000"/>
                <w:sz w:val="18"/>
                <w:szCs w:val="18"/>
              </w:rPr>
              <w:t xml:space="preserve">　</w:t>
            </w:r>
            <w:r w:rsidRPr="00204E75">
              <w:rPr>
                <w:rStyle w:val="title26"/>
                <w:rFonts w:ascii="ＭＳ 明朝" w:eastAsia="ＭＳ 明朝" w:hAnsi="ＭＳ 明朝" w:hint="eastAsia"/>
                <w:color w:val="000000"/>
                <w:sz w:val="18"/>
                <w:szCs w:val="18"/>
              </w:rPr>
              <w:t>多機能型の特例</w:t>
            </w:r>
            <w:r w:rsidRPr="00204E75">
              <w:rPr>
                <w:rStyle w:val="p31"/>
                <w:rFonts w:ascii="ＭＳ 明朝" w:eastAsia="ＭＳ 明朝" w:hAnsi="ＭＳ 明朝" w:hint="eastAsia"/>
                <w:color w:val="000000"/>
                <w:sz w:val="18"/>
                <w:szCs w:val="18"/>
              </w:rPr>
              <w:t>(第</w:t>
            </w:r>
            <w:r w:rsidR="00BA4E87">
              <w:rPr>
                <w:rStyle w:val="p31"/>
                <w:rFonts w:ascii="ＭＳ 明朝" w:eastAsia="ＭＳ 明朝" w:hAnsi="ＭＳ 明朝" w:hint="eastAsia"/>
                <w:color w:val="000000"/>
                <w:sz w:val="18"/>
                <w:szCs w:val="18"/>
              </w:rPr>
              <w:t>27</w:t>
            </w:r>
            <w:r w:rsidRPr="00204E75">
              <w:rPr>
                <w:rStyle w:val="p31"/>
                <w:rFonts w:ascii="ＭＳ 明朝" w:eastAsia="ＭＳ 明朝" w:hAnsi="ＭＳ 明朝" w:hint="eastAsia"/>
                <w:color w:val="000000"/>
                <w:sz w:val="18"/>
                <w:szCs w:val="18"/>
              </w:rPr>
              <w:t>条)</w:t>
            </w:r>
          </w:p>
          <w:p w:rsidR="00204E75" w:rsidRPr="00204E75" w:rsidRDefault="00204E75" w:rsidP="004E6F58">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sz w:val="18"/>
                <w:szCs w:val="18"/>
              </w:rPr>
            </w:pPr>
            <w:r w:rsidRPr="00204E75">
              <w:rPr>
                <w:rStyle w:val="p32"/>
                <w:rFonts w:ascii="ＭＳ 明朝" w:eastAsia="ＭＳ 明朝" w:hAnsi="ＭＳ 明朝" w:hint="eastAsia"/>
                <w:color w:val="000000"/>
                <w:sz w:val="18"/>
                <w:szCs w:val="18"/>
              </w:rPr>
              <w:t>附則</w:t>
            </w:r>
          </w:p>
          <w:p w:rsidR="00204E75" w:rsidRPr="00204E75" w:rsidRDefault="00204E75" w:rsidP="00204E75">
            <w:pPr>
              <w:pStyle w:val="num4"/>
              <w:shd w:val="clear" w:color="auto" w:fill="FFFFFF"/>
              <w:spacing w:before="0" w:beforeAutospacing="0" w:after="0" w:afterAutospacing="0"/>
              <w:rPr>
                <w:rFonts w:ascii="ＭＳ 明朝" w:eastAsia="ＭＳ 明朝" w:hAnsi="ＭＳ 明朝"/>
                <w:color w:val="000000"/>
                <w:sz w:val="18"/>
                <w:szCs w:val="18"/>
              </w:rPr>
            </w:pPr>
            <w:r w:rsidRPr="00204E75">
              <w:rPr>
                <w:rStyle w:val="num68"/>
                <w:rFonts w:ascii="ＭＳ 明朝" w:eastAsia="ＭＳ 明朝" w:hAnsi="ＭＳ 明朝" w:hint="eastAsia"/>
                <w:color w:val="000000"/>
                <w:sz w:val="18"/>
                <w:szCs w:val="18"/>
              </w:rPr>
              <w:t>第1章</w:t>
            </w:r>
            <w:r w:rsidRPr="00204E75">
              <w:rPr>
                <w:rFonts w:ascii="ＭＳ 明朝" w:eastAsia="ＭＳ 明朝" w:hAnsi="ＭＳ 明朝" w:hint="eastAsia"/>
                <w:color w:val="000000"/>
                <w:sz w:val="18"/>
                <w:szCs w:val="18"/>
              </w:rPr>
              <w:t xml:space="preserve">　</w:t>
            </w:r>
            <w:r w:rsidRPr="00204E75">
              <w:rPr>
                <w:rStyle w:val="title27"/>
                <w:rFonts w:ascii="ＭＳ 明朝" w:eastAsia="ＭＳ 明朝" w:hAnsi="ＭＳ 明朝" w:hint="eastAsia"/>
                <w:color w:val="000000"/>
                <w:sz w:val="18"/>
                <w:szCs w:val="18"/>
              </w:rPr>
              <w:t>総則</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5"/>
                <w:rFonts w:ascii="ＭＳ 明朝" w:eastAsia="ＭＳ 明朝" w:hAnsi="ＭＳ 明朝" w:hint="eastAsia"/>
                <w:color w:val="000000"/>
                <w:sz w:val="18"/>
                <w:szCs w:val="18"/>
              </w:rPr>
              <w:t>(趣旨)</w:t>
            </w:r>
          </w:p>
          <w:p w:rsidR="00204E75" w:rsidRPr="00204E75" w:rsidRDefault="00204E75" w:rsidP="00204E7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204E75" w:rsidRPr="00204E75" w:rsidRDefault="00204E75" w:rsidP="00204E7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で使用する用語の意義は、法で使用する用語の例による。</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7"/>
                <w:rFonts w:ascii="ＭＳ 明朝" w:eastAsia="ＭＳ 明朝" w:hAnsi="ＭＳ 明朝" w:hint="eastAsia"/>
                <w:color w:val="000000"/>
                <w:sz w:val="18"/>
                <w:szCs w:val="18"/>
              </w:rPr>
              <w:t>(指定障害福祉サービス事業者の要件)</w:t>
            </w:r>
          </w:p>
          <w:p w:rsidR="00204E75" w:rsidRPr="00204E75" w:rsidRDefault="00204E75" w:rsidP="00204E7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71"/>
                <w:rFonts w:ascii="ＭＳ 明朝" w:eastAsia="ＭＳ 明朝" w:hAnsi="ＭＳ 明朝" w:hint="eastAsia"/>
                <w:color w:val="000000"/>
                <w:sz w:val="18"/>
                <w:szCs w:val="18"/>
              </w:rPr>
              <w:t>第3条</w:t>
            </w:r>
            <w:r w:rsidRPr="00204E75">
              <w:rPr>
                <w:rFonts w:ascii="ＭＳ 明朝" w:eastAsia="ＭＳ 明朝" w:hAnsi="ＭＳ 明朝" w:hint="eastAsia"/>
                <w:color w:val="000000"/>
                <w:sz w:val="18"/>
                <w:szCs w:val="18"/>
              </w:rPr>
              <w:t xml:space="preserve">　</w:t>
            </w:r>
            <w:r w:rsidRPr="00204E75">
              <w:rPr>
                <w:rStyle w:val="p35"/>
                <w:rFonts w:ascii="ＭＳ 明朝" w:eastAsia="ＭＳ 明朝" w:hAnsi="ＭＳ 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204E75" w:rsidRDefault="00A82B48" w:rsidP="00204E75">
            <w:pPr>
              <w:pStyle w:val="title10"/>
              <w:shd w:val="clear" w:color="auto" w:fill="FFFFFF"/>
              <w:spacing w:before="0" w:beforeAutospacing="0" w:after="0" w:afterAutospacing="0"/>
              <w:ind w:left="0"/>
              <w:rPr>
                <w:rStyle w:val="cm30"/>
                <w:rFonts w:ascii="ＭＳ Ｐ明朝" w:eastAsia="ＭＳ Ｐ明朝" w:hAnsi="ＭＳ Ｐ明朝"/>
                <w:color w:val="000000"/>
                <w:sz w:val="18"/>
                <w:szCs w:val="18"/>
              </w:rPr>
            </w:pPr>
          </w:p>
          <w:p w:rsidR="00A41E2F" w:rsidRPr="001F566E" w:rsidRDefault="00A41E2F" w:rsidP="001F566E">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0"/>
                <w:rFonts w:ascii="ＭＳ Ｐ明朝" w:eastAsia="ＭＳ Ｐ明朝" w:hAnsi="ＭＳ Ｐ明朝" w:hint="eastAsia"/>
                <w:color w:val="000000"/>
                <w:sz w:val="18"/>
                <w:szCs w:val="18"/>
              </w:rPr>
              <w:lastRenderedPageBreak/>
              <w:t>(一般原則)</w:t>
            </w:r>
          </w:p>
          <w:p w:rsidR="00A41E2F" w:rsidRPr="001F566E" w:rsidRDefault="00A41E2F" w:rsidP="001F566E">
            <w:pPr>
              <w:pStyle w:val="num16"/>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7"/>
                <w:rFonts w:ascii="ＭＳ Ｐ明朝" w:eastAsia="ＭＳ Ｐ明朝" w:hAnsi="ＭＳ Ｐ明朝" w:hint="eastAsia"/>
                <w:color w:val="000000"/>
                <w:sz w:val="18"/>
                <w:szCs w:val="18"/>
              </w:rPr>
              <w:t>第4条</w:t>
            </w:r>
            <w:r w:rsidRPr="001F566E">
              <w:rPr>
                <w:rFonts w:ascii="ＭＳ Ｐ明朝" w:eastAsia="ＭＳ Ｐ明朝" w:hAnsi="ＭＳ Ｐ明朝" w:hint="eastAsia"/>
                <w:color w:val="000000"/>
                <w:sz w:val="18"/>
                <w:szCs w:val="18"/>
              </w:rPr>
              <w:t xml:space="preserve">　</w:t>
            </w:r>
            <w:r w:rsidRPr="001F566E">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1F566E" w:rsidRDefault="00A41E2F"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8"/>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1F566E">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A41E2F" w:rsidRPr="001F566E" w:rsidRDefault="00A41E2F" w:rsidP="001F566E">
            <w:pPr>
              <w:pStyle w:val="num4"/>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9"/>
                <w:rFonts w:ascii="ＭＳ Ｐ明朝" w:eastAsia="ＭＳ Ｐ明朝" w:hAnsi="ＭＳ Ｐ明朝" w:hint="eastAsia"/>
                <w:color w:val="000000"/>
                <w:sz w:val="18"/>
                <w:szCs w:val="18"/>
              </w:rPr>
              <w:t>第2章</w:t>
            </w:r>
            <w:r w:rsidRPr="001F566E">
              <w:rPr>
                <w:rFonts w:ascii="ＭＳ Ｐ明朝" w:eastAsia="ＭＳ Ｐ明朝" w:hAnsi="ＭＳ Ｐ明朝" w:hint="eastAsia"/>
                <w:color w:val="000000"/>
                <w:sz w:val="18"/>
                <w:szCs w:val="18"/>
              </w:rPr>
              <w:t xml:space="preserve">　</w:t>
            </w:r>
            <w:r w:rsidRPr="001F566E">
              <w:rPr>
                <w:rStyle w:val="title16"/>
                <w:rFonts w:ascii="ＭＳ Ｐ明朝" w:eastAsia="ＭＳ Ｐ明朝" w:hAnsi="ＭＳ Ｐ明朝" w:hint="eastAsia"/>
                <w:color w:val="000000"/>
                <w:sz w:val="18"/>
                <w:szCs w:val="18"/>
              </w:rPr>
              <w:t>居宅介護、重度訪問介護、同行援護及び行動援護</w:t>
            </w:r>
          </w:p>
          <w:p w:rsidR="00A41E2F" w:rsidRPr="001F566E" w:rsidRDefault="00A41E2F" w:rsidP="001F566E">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1"/>
                <w:rFonts w:ascii="ＭＳ Ｐ明朝" w:eastAsia="ＭＳ Ｐ明朝" w:hAnsi="ＭＳ Ｐ明朝" w:hint="eastAsia"/>
                <w:color w:val="000000"/>
                <w:sz w:val="18"/>
                <w:szCs w:val="18"/>
              </w:rPr>
              <w:t>(基本方針)</w:t>
            </w:r>
          </w:p>
          <w:p w:rsidR="00A41E2F" w:rsidRPr="001F566E" w:rsidRDefault="00A41E2F" w:rsidP="001F566E">
            <w:pPr>
              <w:pStyle w:val="num16"/>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0"/>
                <w:rFonts w:ascii="ＭＳ Ｐ明朝" w:eastAsia="ＭＳ Ｐ明朝" w:hAnsi="ＭＳ Ｐ明朝" w:hint="eastAsia"/>
                <w:color w:val="000000"/>
                <w:sz w:val="18"/>
                <w:szCs w:val="18"/>
              </w:rPr>
              <w:t>第5条</w:t>
            </w:r>
            <w:r w:rsidRPr="001F566E">
              <w:rPr>
                <w:rFonts w:ascii="ＭＳ Ｐ明朝" w:eastAsia="ＭＳ Ｐ明朝" w:hAnsi="ＭＳ Ｐ明朝" w:hint="eastAsia"/>
                <w:color w:val="000000"/>
                <w:sz w:val="18"/>
                <w:szCs w:val="18"/>
              </w:rPr>
              <w:t xml:space="preserve">　</w:t>
            </w:r>
            <w:r w:rsidRPr="001F566E">
              <w:rPr>
                <w:rStyle w:val="p22"/>
                <w:rFonts w:ascii="ＭＳ Ｐ明朝" w:eastAsia="ＭＳ Ｐ明朝" w:hAnsi="ＭＳ Ｐ明朝" w:hint="eastAsia"/>
                <w:color w:val="000000"/>
                <w:sz w:val="18"/>
                <w:szCs w:val="18"/>
              </w:rPr>
              <w:t>指定障害福祉サービスのうち居宅介護は、利用者が居宅において自立した日常生活又は社会生活を営むことができるよう、その者の身体及び精神の状況並びにその置かれている環境に応じて入浴、排せつ、食事等の介護、調理、洗濯、掃除等の家事、生活に関する相談及び助言その他の生活全般にわたる援助を適切かつ効果的に行うものでなければならない。</w:t>
            </w:r>
          </w:p>
          <w:p w:rsidR="00A41E2F" w:rsidRPr="001F566E" w:rsidRDefault="00A41E2F"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1"/>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1F566E">
              <w:rPr>
                <w:rStyle w:val="p23"/>
                <w:rFonts w:ascii="ＭＳ Ｐ明朝" w:eastAsia="ＭＳ Ｐ明朝" w:hAnsi="ＭＳ Ｐ明朝" w:hint="eastAsia"/>
                <w:color w:val="000000"/>
                <w:sz w:val="18"/>
                <w:szCs w:val="18"/>
              </w:rPr>
              <w:t>指定障害福祉サービスのうち重度訪問介護は、重度の肢体不自由者又は重度の知的障がい若しくは精神障がいにより行動上著しい困難を有する障害者であって常時介護を要する利用者が居宅において自立した日常生活又は社会生活を営むことができるよう、その者の身体及び精神の状況並びにその置かれている環境に応じて入浴、排せつ、食事等の介護、調理、洗濯、掃除等の家事、外出時における移動中の介護、生活に関する相談及び助言その他の生活全般にわたる援助を適切かつ効果的に行うものでなければならない。</w:t>
            </w:r>
          </w:p>
          <w:p w:rsidR="00A41E2F" w:rsidRPr="001F566E" w:rsidRDefault="00A41E2F"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2"/>
                <w:rFonts w:ascii="ＭＳ Ｐ明朝" w:eastAsia="ＭＳ Ｐ明朝" w:hAnsi="ＭＳ Ｐ明朝" w:hint="eastAsia"/>
                <w:color w:val="000000"/>
                <w:sz w:val="18"/>
                <w:szCs w:val="18"/>
              </w:rPr>
              <w:t>3</w:t>
            </w:r>
            <w:r w:rsidRPr="001F566E">
              <w:rPr>
                <w:rFonts w:ascii="ＭＳ Ｐ明朝" w:eastAsia="ＭＳ Ｐ明朝" w:hAnsi="ＭＳ Ｐ明朝" w:hint="eastAsia"/>
                <w:color w:val="000000"/>
                <w:sz w:val="18"/>
                <w:szCs w:val="18"/>
              </w:rPr>
              <w:t xml:space="preserve">　</w:t>
            </w:r>
            <w:r w:rsidRPr="001F566E">
              <w:rPr>
                <w:rStyle w:val="p24"/>
                <w:rFonts w:ascii="ＭＳ Ｐ明朝" w:eastAsia="ＭＳ Ｐ明朝" w:hAnsi="ＭＳ Ｐ明朝" w:hint="eastAsia"/>
                <w:color w:val="000000"/>
                <w:sz w:val="18"/>
                <w:szCs w:val="18"/>
              </w:rPr>
              <w:t>指定障害福祉サービスのうち同行援護は、視覚障がいにより移動に著しい困難を有する利用者が居宅において自立した日常生活又は社会生活を営むことができるよう、外出時にその者に同行し、その者の身体及び精神の状況並びにその置かれている環境に応じて移動に必要な情報の提供、移動の援護、排せつ、食事等の介護その他の外出時に必要な援助を適切かつ効果的に行うものでなければならない。</w:t>
            </w:r>
          </w:p>
          <w:p w:rsidR="00A41E2F" w:rsidRPr="001F566E" w:rsidRDefault="00A41E2F"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3"/>
                <w:rFonts w:ascii="ＭＳ Ｐ明朝" w:eastAsia="ＭＳ Ｐ明朝" w:hAnsi="ＭＳ Ｐ明朝" w:hint="eastAsia"/>
                <w:color w:val="000000"/>
                <w:sz w:val="18"/>
                <w:szCs w:val="18"/>
              </w:rPr>
              <w:t>4</w:t>
            </w:r>
            <w:r w:rsidRPr="001F566E">
              <w:rPr>
                <w:rFonts w:ascii="ＭＳ Ｐ明朝" w:eastAsia="ＭＳ Ｐ明朝" w:hAnsi="ＭＳ Ｐ明朝" w:hint="eastAsia"/>
                <w:color w:val="000000"/>
                <w:sz w:val="18"/>
                <w:szCs w:val="18"/>
              </w:rPr>
              <w:t xml:space="preserve">　</w:t>
            </w:r>
            <w:r w:rsidRPr="001F566E">
              <w:rPr>
                <w:rStyle w:val="p25"/>
                <w:rFonts w:ascii="ＭＳ Ｐ明朝" w:eastAsia="ＭＳ Ｐ明朝" w:hAnsi="ＭＳ Ｐ明朝" w:hint="eastAsia"/>
                <w:color w:val="000000"/>
                <w:sz w:val="18"/>
                <w:szCs w:val="18"/>
              </w:rPr>
              <w:t>指定障害福祉サービスのうち行動援護は、利用者が居宅において自立した日常生活又は社会生活を営むことができるよう、その者の身体及び精神の状況並びにその置かれている環境に応じてその者が行動する際に生じ得る危険を回避するために必要な援護、外出時における移動中の介護、排せつ、食事等の介護その他のその者が行動する際に必要な援助を適切かつ効果的に行うものでなければならない。</w:t>
            </w:r>
          </w:p>
          <w:p w:rsidR="00A41E2F" w:rsidRPr="001F566E" w:rsidRDefault="00A41E2F" w:rsidP="001F566E">
            <w:pPr>
              <w:pStyle w:val="reviserecord"/>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2"/>
                <w:rFonts w:ascii="ＭＳ Ｐ明朝" w:eastAsia="ＭＳ Ｐ明朝" w:hAnsi="ＭＳ Ｐ明朝" w:hint="eastAsia"/>
                <w:color w:val="000000"/>
                <w:sz w:val="18"/>
                <w:szCs w:val="18"/>
              </w:rPr>
              <w:t>(平26条例15・一部改正)</w:t>
            </w:r>
          </w:p>
          <w:p w:rsidR="00A41E2F" w:rsidRPr="001F566E" w:rsidRDefault="00A41E2F" w:rsidP="001F566E">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3"/>
                <w:rFonts w:ascii="ＭＳ Ｐ明朝" w:eastAsia="ＭＳ Ｐ明朝" w:hAnsi="ＭＳ Ｐ明朝" w:hint="eastAsia"/>
                <w:color w:val="000000"/>
                <w:sz w:val="18"/>
                <w:szCs w:val="18"/>
              </w:rPr>
              <w:t>(基準)</w:t>
            </w:r>
          </w:p>
          <w:p w:rsidR="00A41E2F" w:rsidRPr="001F566E" w:rsidRDefault="00A41E2F" w:rsidP="001F566E">
            <w:pPr>
              <w:pStyle w:val="num16"/>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4"/>
                <w:rFonts w:ascii="ＭＳ Ｐ明朝" w:eastAsia="ＭＳ Ｐ明朝" w:hAnsi="ＭＳ Ｐ明朝" w:hint="eastAsia"/>
                <w:color w:val="000000"/>
                <w:sz w:val="18"/>
                <w:szCs w:val="18"/>
              </w:rPr>
              <w:t>第6条</w:t>
            </w:r>
            <w:r w:rsidRPr="001F566E">
              <w:rPr>
                <w:rFonts w:ascii="ＭＳ Ｐ明朝" w:eastAsia="ＭＳ Ｐ明朝" w:hAnsi="ＭＳ Ｐ明朝" w:hint="eastAsia"/>
                <w:color w:val="000000"/>
                <w:sz w:val="18"/>
                <w:szCs w:val="18"/>
              </w:rPr>
              <w:t xml:space="preserve">　</w:t>
            </w:r>
            <w:r w:rsidRPr="001F566E">
              <w:rPr>
                <w:rStyle w:val="p26"/>
                <w:rFonts w:ascii="ＭＳ Ｐ明朝" w:eastAsia="ＭＳ Ｐ明朝" w:hAnsi="ＭＳ Ｐ明朝" w:hint="eastAsia"/>
                <w:color w:val="000000"/>
                <w:sz w:val="18"/>
                <w:szCs w:val="18"/>
              </w:rPr>
              <w:t>居宅介護、重度訪問介護、同行援護及び行動援護(以下「居宅介護等」という。)に係る法第</w:t>
            </w:r>
            <w:r w:rsidRPr="001F566E">
              <w:rPr>
                <w:rStyle w:val="p26"/>
                <w:rFonts w:ascii="ＭＳ Ｐ明朝" w:eastAsia="ＭＳ Ｐ明朝" w:hAnsi="ＭＳ Ｐ明朝" w:hint="eastAsia"/>
                <w:color w:val="000000"/>
                <w:sz w:val="18"/>
                <w:szCs w:val="18"/>
              </w:rPr>
              <w:lastRenderedPageBreak/>
              <w:t>43条第1項及び第2項の条例で定める基準(以下「指定基準」という。)は、</w:t>
            </w:r>
            <w:r w:rsidRPr="008E488E">
              <w:rPr>
                <w:rFonts w:ascii="ＭＳ Ｐ明朝" w:eastAsia="ＭＳ Ｐ明朝" w:hAnsi="ＭＳ Ｐ明朝" w:hint="eastAsia"/>
                <w:sz w:val="18"/>
                <w:szCs w:val="18"/>
              </w:rPr>
              <w:t>別表第1</w:t>
            </w:r>
            <w:r w:rsidRPr="001F566E">
              <w:rPr>
                <w:rStyle w:val="p26"/>
                <w:rFonts w:ascii="ＭＳ Ｐ明朝" w:eastAsia="ＭＳ Ｐ明朝" w:hAnsi="ＭＳ Ｐ明朝" w:hint="eastAsia"/>
                <w:color w:val="000000"/>
                <w:sz w:val="18"/>
                <w:szCs w:val="18"/>
              </w:rPr>
              <w:t>のとおりとする。</w:t>
            </w:r>
          </w:p>
          <w:p w:rsidR="00A41E2F" w:rsidRPr="001F566E" w:rsidRDefault="00A41E2F"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r w:rsidRPr="001F566E">
              <w:rPr>
                <w:rStyle w:val="num65"/>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8E488E">
              <w:rPr>
                <w:rFonts w:ascii="ＭＳ Ｐ明朝" w:eastAsia="ＭＳ Ｐ明朝" w:hAnsi="ＭＳ Ｐ明朝" w:hint="eastAsia"/>
                <w:sz w:val="18"/>
                <w:szCs w:val="18"/>
              </w:rPr>
              <w:t>前項</w:t>
            </w:r>
            <w:r w:rsidRPr="001F566E">
              <w:rPr>
                <w:rStyle w:val="p27"/>
                <w:rFonts w:ascii="ＭＳ Ｐ明朝" w:eastAsia="ＭＳ Ｐ明朝" w:hAnsi="ＭＳ Ｐ明朝" w:hint="eastAsia"/>
                <w:color w:val="000000"/>
                <w:sz w:val="18"/>
                <w:szCs w:val="18"/>
              </w:rPr>
              <w:t>に定めるもののほか、居宅介護等に係る指定基準及び法第30条第1項第2号イの条例で定める基準(以下「該当基準」という。)は、居宅介護等の目的を達成するために必要な事項について、サービスの質の向上に配慮して規則で定める。</w:t>
            </w: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sz w:val="18"/>
                <w:szCs w:val="18"/>
              </w:rPr>
            </w:pPr>
          </w:p>
          <w:p w:rsidR="001F566E" w:rsidRPr="001F566E" w:rsidRDefault="001F566E"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p>
          <w:p w:rsidR="003305F9" w:rsidRPr="003305F9" w:rsidRDefault="003305F9" w:rsidP="001F566E">
            <w:pPr>
              <w:widowControl/>
              <w:shd w:val="clear" w:color="auto" w:fill="FFFFFF"/>
              <w:ind w:left="30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別表第1(第6条関係)</w:t>
            </w:r>
          </w:p>
          <w:tbl>
            <w:tblPr>
              <w:tblW w:w="5000" w:type="pct"/>
              <w:tblCellMar>
                <w:top w:w="15" w:type="dxa"/>
                <w:left w:w="15" w:type="dxa"/>
                <w:bottom w:w="15" w:type="dxa"/>
                <w:right w:w="15" w:type="dxa"/>
              </w:tblCellMar>
              <w:tblLook w:val="04A0" w:firstRow="1" w:lastRow="0" w:firstColumn="1" w:lastColumn="0" w:noHBand="0" w:noVBand="1"/>
            </w:tblPr>
            <w:tblGrid>
              <w:gridCol w:w="1277"/>
              <w:gridCol w:w="5393"/>
            </w:tblGrid>
            <w:tr w:rsidR="003305F9" w:rsidRPr="003305F9" w:rsidTr="004F0342">
              <w:trPr>
                <w:tblHeader/>
              </w:trPr>
              <w:tc>
                <w:tcPr>
                  <w:tcW w:w="957" w:type="pct"/>
                  <w:tcBorders>
                    <w:top w:val="nil"/>
                    <w:left w:val="nil"/>
                    <w:bottom w:val="nil"/>
                    <w:right w:val="nil"/>
                  </w:tcBorders>
                  <w:tcMar>
                    <w:top w:w="0" w:type="dxa"/>
                    <w:left w:w="0" w:type="dxa"/>
                    <w:bottom w:w="0" w:type="dxa"/>
                    <w:right w:w="0" w:type="dxa"/>
                  </w:tcMar>
                  <w:hideMark/>
                </w:tcPr>
                <w:p w:rsidR="003305F9" w:rsidRPr="003305F9" w:rsidRDefault="003305F9" w:rsidP="005D62F2">
                  <w:pPr>
                    <w:framePr w:hSpace="142" w:wrap="around" w:hAnchor="margin" w:x="198" w:y="765"/>
                    <w:widowControl/>
                    <w:jc w:val="left"/>
                    <w:rPr>
                      <w:rFonts w:ascii="ＭＳ Ｐ明朝" w:eastAsia="ＭＳ Ｐ明朝" w:hAnsi="ＭＳ Ｐ明朝" w:cs="ＭＳ Ｐゴシック"/>
                      <w:color w:val="000000"/>
                      <w:kern w:val="0"/>
                      <w:sz w:val="18"/>
                      <w:szCs w:val="18"/>
                    </w:rPr>
                  </w:pPr>
                </w:p>
              </w:tc>
              <w:tc>
                <w:tcPr>
                  <w:tcW w:w="4043" w:type="pct"/>
                  <w:tcBorders>
                    <w:top w:val="nil"/>
                    <w:left w:val="nil"/>
                    <w:bottom w:val="nil"/>
                    <w:right w:val="nil"/>
                  </w:tcBorders>
                  <w:tcMar>
                    <w:top w:w="0" w:type="dxa"/>
                    <w:left w:w="0" w:type="dxa"/>
                    <w:bottom w:w="0" w:type="dxa"/>
                    <w:right w:w="0" w:type="dxa"/>
                  </w:tcMar>
                  <w:hideMark/>
                </w:tcPr>
                <w:p w:rsidR="003305F9" w:rsidRPr="003305F9" w:rsidRDefault="003305F9" w:rsidP="005D62F2">
                  <w:pPr>
                    <w:framePr w:hSpace="142" w:wrap="around" w:hAnchor="margin" w:x="198" w:y="765"/>
                    <w:widowControl/>
                    <w:jc w:val="left"/>
                    <w:rPr>
                      <w:rFonts w:ascii="ＭＳ Ｐ明朝" w:eastAsia="ＭＳ Ｐ明朝" w:hAnsi="ＭＳ Ｐ明朝" w:cs="ＭＳ Ｐゴシック"/>
                      <w:color w:val="000000"/>
                      <w:kern w:val="0"/>
                      <w:sz w:val="18"/>
                      <w:szCs w:val="18"/>
                    </w:rPr>
                  </w:pP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center"/>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区分</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center"/>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指定基準</w:t>
                  </w: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従業者の配置</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次に掲げる従業者を事業所ごとに置くこと。</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管理者</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サービス提供責任者</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規則で定める従業者</w:t>
                  </w: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管理者及びサービス提供責任者は、専らその職務に従事することができる常勤の者とすること。ただし、利用者の支援に支障がない場合として規則で定める場合にあっては、この限りでない。</w:t>
                  </w: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設備</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事業の運営を行うための専用の区画を設けるとともに、サービスの提供に必要な設備及び備品等を備えること。</w:t>
                  </w: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サービスの開始</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正当な理由がなく、サービスの提供を拒まないこと。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利用申込者に対し適切なサービスを提供することが困難であると認めた場合は、適当な他の事業者等の紹介その他の措置を講ずること。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サービスの提供を開始するときは、あらかじめ、利用申込者又はその家族に対し、次に掲げる事項を記載した書面を交付して説明を行い、利用申込者の同意を得ること。</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事業の目的及び運営の方針</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従業者の職種、人数、職務の内容</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営業日及び営業時間</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サービスの内容並びに利用者から受領する費用の種類及びその額</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事業の実施地域</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緊急時等における対応方法</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事業の主たる対象とする障がいの種類を定めた場合には当該障がいの種類</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(8)　虐待の防止のための措置に関する事項</w:t>
                  </w: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(9)　従業者の勤務体制</w:t>
                  </w:r>
                </w:p>
                <w:p w:rsid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(10)　その他サービスの選択に資する重要事項</w:t>
                  </w:r>
                </w:p>
                <w:p w:rsid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p>
                <w:p w:rsidR="003305F9" w:rsidRPr="003305F9" w:rsidRDefault="003305F9"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個別支援計画</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サービス提供責任者に個別支援計画を作成させること。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個別支援計画には、利用者の日常生活全般の状況及びその者又は障害児の保護者の希望等を踏まえて、具体的なサービスの内容等を記載すること。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個別支援計画を作成したときは、その内容を利用者及びその家族に説明するとともに、作成した計画書を交付すること。</w:t>
                  </w: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サービスの提供</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サービスを提供したときは、サービスの提供の都度、提供日、内容その他必要な事項を記録し、利用者の確認を受けること。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の人権を守り、虐待の発生を防止するため、障害者虐待の防止、障害者の養護者に対する支援等に関する法律(平成23年法律第79号)第15条の規定に従い、従業者に対する研修の実施、責任者の設置その他の措置を講ず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サービスの開始の項第3号(1)から(8)までに掲げる事項その他運営に関する重要事項についての規程を事業所ごとに定めること。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利用者の選定による事業の実施地域以外の地域でのサービスの提供に要した交通費以外の費用を徴収しないこと。</w:t>
                  </w: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利用者の支援について、自らサービスの評価を行い、その結果を利用者及びその家族に周知すること。また、外部の者による評価を行い、その結果を公表するよう努めること。</w:t>
                  </w: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tc>
            </w:tr>
            <w:tr w:rsidR="003305F9" w:rsidRPr="003305F9" w:rsidTr="00A1471D">
              <w:trPr>
                <w:trHeight w:val="1003"/>
              </w:trPr>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記録の作成及び保存</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Default="003305F9"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従業者、設備、備品及び会計に関する諸記録、利用者ごとの個別支援計画、サービスの提供の項第1号の記録並びに事故等への対応の項第3号及び第5号の記録を整備し、規則で定めるところにより保存すること。</w:t>
                  </w:r>
                </w:p>
                <w:p w:rsidR="003305F9" w:rsidRDefault="003305F9"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p>
                <w:p w:rsidR="003305F9" w:rsidRDefault="003305F9"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p>
                <w:p w:rsidR="00A1471D" w:rsidRDefault="00A1471D"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p>
                <w:p w:rsidR="00A1471D" w:rsidRPr="003305F9" w:rsidRDefault="00A1471D" w:rsidP="005D62F2">
                  <w:pPr>
                    <w:framePr w:hSpace="142" w:wrap="around" w:hAnchor="margin" w:x="198" w:y="765"/>
                    <w:widowControl/>
                    <w:wordWrap w:val="0"/>
                    <w:ind w:firstLine="240"/>
                    <w:jc w:val="left"/>
                    <w:rPr>
                      <w:rFonts w:ascii="ＭＳ Ｐ明朝" w:eastAsia="ＭＳ Ｐ明朝" w:hAnsi="ＭＳ Ｐ明朝" w:cs="ＭＳ Ｐゴシック"/>
                      <w:color w:val="000000"/>
                      <w:kern w:val="0"/>
                      <w:sz w:val="18"/>
                      <w:szCs w:val="18"/>
                    </w:rPr>
                  </w:pPr>
                </w:p>
              </w:tc>
            </w:tr>
            <w:tr w:rsidR="003305F9" w:rsidRPr="003305F9"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事故等への対応</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利用者又はその家族の情報を他の事業者等に提供する際は、あらかじめ文書により同意を得ておくこと。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苦情を受けた場合には、当該苦情の内容等を記録すること。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法第10条第1項、第11条第2項若しくは第48条第1項又は社会福祉法(昭和26年法律第45号)第56条第1項の規定による質問、検査等に協力すること。</w:t>
                  </w:r>
                </w:p>
                <w:p w:rsidR="003305F9" w:rsidRPr="003305F9" w:rsidRDefault="003305F9"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前号に定めるもののほか、利用者からの苦情に関して県又は市町村が行う調査に協力すること。</w:t>
                  </w:r>
                </w:p>
              </w:tc>
            </w:tr>
          </w:tbl>
          <w:p w:rsidR="003305F9" w:rsidRPr="001F566E" w:rsidRDefault="003305F9" w:rsidP="001F566E">
            <w:pPr>
              <w:rPr>
                <w:rFonts w:ascii="ＭＳ Ｐ明朝" w:eastAsia="ＭＳ Ｐ明朝" w:hAnsi="ＭＳ Ｐ明朝"/>
                <w:sz w:val="18"/>
                <w:szCs w:val="18"/>
              </w:rPr>
            </w:pPr>
          </w:p>
        </w:tc>
        <w:tc>
          <w:tcPr>
            <w:tcW w:w="1094" w:type="dxa"/>
            <w:shd w:val="clear" w:color="auto" w:fill="FBD4B4" w:themeFill="accent6" w:themeFillTint="66"/>
          </w:tcPr>
          <w:p w:rsidR="00A82B48" w:rsidRPr="001F566E" w:rsidRDefault="002C40F7" w:rsidP="001F566E">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E52A65" w:rsidRPr="001F566E" w:rsidRDefault="00E52A6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Default="00A82B48" w:rsidP="001F566E">
            <w:pPr>
              <w:rPr>
                <w:rFonts w:ascii="ＭＳ Ｐ明朝" w:eastAsia="ＭＳ Ｐ明朝" w:hAnsi="ＭＳ Ｐ明朝"/>
                <w:sz w:val="18"/>
                <w:szCs w:val="18"/>
              </w:rPr>
            </w:pPr>
          </w:p>
          <w:p w:rsidR="00204E75" w:rsidRPr="001F566E" w:rsidRDefault="00204E75"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A82B48" w:rsidRPr="001F566E" w:rsidRDefault="00A82B48"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3305F9" w:rsidRDefault="003305F9"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Pr="001F566E" w:rsidRDefault="00F246EE" w:rsidP="00F246EE">
            <w:pPr>
              <w:spacing w:line="360" w:lineRule="auto"/>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Pr="001F566E" w:rsidRDefault="003305F9" w:rsidP="001F566E">
            <w:pPr>
              <w:rPr>
                <w:rFonts w:ascii="ＭＳ Ｐ明朝" w:eastAsia="ＭＳ Ｐ明朝" w:hAnsi="ＭＳ Ｐ明朝"/>
                <w:sz w:val="18"/>
                <w:szCs w:val="18"/>
              </w:rPr>
            </w:pPr>
          </w:p>
          <w:p w:rsidR="003305F9" w:rsidRDefault="003305F9"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204E75">
            <w:pPr>
              <w:spacing w:line="360" w:lineRule="auto"/>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Pr="001F566E" w:rsidRDefault="003305F9" w:rsidP="00204E75">
            <w:pPr>
              <w:spacing w:line="360" w:lineRule="auto"/>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305F9" w:rsidRDefault="003305F9"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BF76C9">
            <w:pPr>
              <w:spacing w:line="276" w:lineRule="auto"/>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BF76C9">
            <w:pPr>
              <w:spacing w:line="360" w:lineRule="auto"/>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F246EE">
            <w:pPr>
              <w:rPr>
                <w:rFonts w:ascii="ＭＳ Ｐ明朝" w:eastAsia="ＭＳ Ｐ明朝" w:hAnsi="ＭＳ Ｐ明朝"/>
                <w:sz w:val="18"/>
                <w:szCs w:val="18"/>
              </w:rPr>
            </w:pPr>
          </w:p>
          <w:p w:rsidR="00F246EE" w:rsidRDefault="00F246EE" w:rsidP="00BF76C9">
            <w:pPr>
              <w:spacing w:line="360" w:lineRule="auto"/>
              <w:rPr>
                <w:rFonts w:ascii="ＭＳ Ｐ明朝" w:eastAsia="ＭＳ Ｐ明朝" w:hAnsi="ＭＳ Ｐ明朝"/>
                <w:sz w:val="18"/>
                <w:szCs w:val="18"/>
              </w:rPr>
            </w:pPr>
          </w:p>
          <w:p w:rsidR="00BF76C9" w:rsidRPr="001F566E" w:rsidRDefault="00BF76C9" w:rsidP="00BF76C9">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BF76C9">
            <w:pPr>
              <w:rPr>
                <w:rFonts w:ascii="ＭＳ Ｐ明朝" w:eastAsia="ＭＳ Ｐ明朝" w:hAnsi="ＭＳ Ｐ明朝"/>
                <w:sz w:val="18"/>
                <w:szCs w:val="18"/>
              </w:rPr>
            </w:pPr>
          </w:p>
          <w:p w:rsidR="00F246EE" w:rsidRDefault="00F246EE" w:rsidP="00F246EE">
            <w:pPr>
              <w:rPr>
                <w:rFonts w:ascii="ＭＳ Ｐ明朝" w:eastAsia="ＭＳ Ｐ明朝" w:hAnsi="ＭＳ Ｐ明朝"/>
                <w:sz w:val="18"/>
                <w:szCs w:val="18"/>
              </w:rPr>
            </w:pPr>
          </w:p>
          <w:p w:rsidR="00F246EE" w:rsidRDefault="00F246EE" w:rsidP="00F246EE">
            <w:pPr>
              <w:rPr>
                <w:rFonts w:ascii="ＭＳ Ｐ明朝" w:eastAsia="ＭＳ Ｐ明朝" w:hAnsi="ＭＳ Ｐ明朝"/>
                <w:sz w:val="18"/>
                <w:szCs w:val="18"/>
              </w:rPr>
            </w:pPr>
          </w:p>
          <w:p w:rsidR="00BF76C9" w:rsidRDefault="00BF76C9" w:rsidP="00BF76C9">
            <w:pPr>
              <w:spacing w:line="276" w:lineRule="auto"/>
              <w:rPr>
                <w:rFonts w:ascii="ＭＳ Ｐ明朝" w:eastAsia="ＭＳ Ｐ明朝" w:hAnsi="ＭＳ Ｐ明朝"/>
                <w:sz w:val="18"/>
                <w:szCs w:val="18"/>
              </w:rPr>
            </w:pPr>
          </w:p>
          <w:p w:rsidR="00A1471D" w:rsidRDefault="00A1471D" w:rsidP="00BF76C9">
            <w:pPr>
              <w:spacing w:line="276" w:lineRule="auto"/>
              <w:rPr>
                <w:rFonts w:ascii="ＭＳ Ｐ明朝" w:eastAsia="ＭＳ Ｐ明朝" w:hAnsi="ＭＳ Ｐ明朝"/>
                <w:sz w:val="18"/>
                <w:szCs w:val="18"/>
              </w:rPr>
            </w:pPr>
          </w:p>
          <w:p w:rsidR="00A1471D" w:rsidRDefault="00A1471D" w:rsidP="00BF76C9">
            <w:pPr>
              <w:spacing w:line="276" w:lineRule="auto"/>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F246EE">
            <w:pPr>
              <w:rPr>
                <w:rFonts w:ascii="ＭＳ Ｐ明朝" w:eastAsia="ＭＳ Ｐ明朝" w:hAnsi="ＭＳ Ｐ明朝"/>
                <w:sz w:val="18"/>
                <w:szCs w:val="18"/>
              </w:rPr>
            </w:pPr>
          </w:p>
          <w:p w:rsidR="00F246EE" w:rsidRDefault="00F246EE" w:rsidP="00F246EE">
            <w:pPr>
              <w:rPr>
                <w:rFonts w:ascii="ＭＳ Ｐ明朝" w:eastAsia="ＭＳ Ｐ明朝" w:hAnsi="ＭＳ Ｐ明朝"/>
                <w:sz w:val="18"/>
                <w:szCs w:val="18"/>
              </w:rPr>
            </w:pPr>
          </w:p>
          <w:p w:rsidR="00C55F46" w:rsidRPr="001F566E" w:rsidRDefault="00C55F46" w:rsidP="00C55F4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F246EE">
            <w:pPr>
              <w:rPr>
                <w:rFonts w:ascii="ＭＳ Ｐ明朝" w:eastAsia="ＭＳ Ｐ明朝" w:hAnsi="ＭＳ Ｐ明朝"/>
                <w:sz w:val="18"/>
                <w:szCs w:val="18"/>
              </w:rPr>
            </w:pPr>
          </w:p>
          <w:p w:rsidR="00C55F46" w:rsidRPr="001F566E" w:rsidRDefault="00C55F46" w:rsidP="00C55F4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55F46" w:rsidRDefault="00C55F46" w:rsidP="00F246EE">
            <w:pPr>
              <w:rPr>
                <w:rFonts w:ascii="ＭＳ Ｐ明朝" w:eastAsia="ＭＳ Ｐ明朝" w:hAnsi="ＭＳ Ｐ明朝"/>
                <w:sz w:val="18"/>
                <w:szCs w:val="18"/>
              </w:rPr>
            </w:pPr>
          </w:p>
          <w:p w:rsidR="00C55F46" w:rsidRDefault="00C55F46" w:rsidP="00F246EE">
            <w:pPr>
              <w:rPr>
                <w:rFonts w:ascii="ＭＳ Ｐ明朝" w:eastAsia="ＭＳ Ｐ明朝" w:hAnsi="ＭＳ Ｐ明朝"/>
                <w:sz w:val="18"/>
                <w:szCs w:val="18"/>
              </w:rPr>
            </w:pPr>
          </w:p>
          <w:p w:rsidR="00C55F46" w:rsidRPr="001F566E" w:rsidRDefault="00C55F46" w:rsidP="00C55F4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55F46" w:rsidRDefault="00C55F46" w:rsidP="00F246EE">
            <w:pPr>
              <w:rPr>
                <w:rFonts w:ascii="ＭＳ Ｐ明朝" w:eastAsia="ＭＳ Ｐ明朝" w:hAnsi="ＭＳ Ｐ明朝"/>
                <w:sz w:val="18"/>
                <w:szCs w:val="18"/>
              </w:rPr>
            </w:pPr>
          </w:p>
          <w:p w:rsidR="00C55F46" w:rsidRDefault="00C55F46" w:rsidP="00F246EE">
            <w:pPr>
              <w:rPr>
                <w:rFonts w:ascii="ＭＳ Ｐ明朝" w:eastAsia="ＭＳ Ｐ明朝" w:hAnsi="ＭＳ Ｐ明朝"/>
                <w:sz w:val="18"/>
                <w:szCs w:val="18"/>
              </w:rPr>
            </w:pPr>
          </w:p>
          <w:p w:rsidR="00C55F46" w:rsidRPr="001F566E" w:rsidRDefault="00C55F46" w:rsidP="00C55F4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55F46" w:rsidRDefault="00C55F46" w:rsidP="00F246EE">
            <w:pPr>
              <w:rPr>
                <w:rFonts w:ascii="ＭＳ Ｐ明朝" w:eastAsia="ＭＳ Ｐ明朝" w:hAnsi="ＭＳ Ｐ明朝"/>
                <w:sz w:val="18"/>
                <w:szCs w:val="18"/>
              </w:rPr>
            </w:pPr>
          </w:p>
          <w:p w:rsidR="00C55F46" w:rsidRDefault="00C55F46" w:rsidP="00F246EE">
            <w:pPr>
              <w:rPr>
                <w:rFonts w:ascii="ＭＳ Ｐ明朝" w:eastAsia="ＭＳ Ｐ明朝" w:hAnsi="ＭＳ Ｐ明朝"/>
                <w:sz w:val="18"/>
                <w:szCs w:val="18"/>
              </w:rPr>
            </w:pPr>
          </w:p>
          <w:p w:rsidR="00C55F46" w:rsidRPr="001F566E" w:rsidRDefault="00C55F46" w:rsidP="00C55F46">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55F46" w:rsidRPr="001F566E" w:rsidRDefault="00C55F46" w:rsidP="00F246EE">
            <w:pPr>
              <w:rPr>
                <w:rFonts w:ascii="ＭＳ Ｐ明朝" w:eastAsia="ＭＳ Ｐ明朝" w:hAnsi="ＭＳ Ｐ明朝"/>
                <w:sz w:val="18"/>
                <w:szCs w:val="18"/>
              </w:rPr>
            </w:pPr>
          </w:p>
        </w:tc>
        <w:tc>
          <w:tcPr>
            <w:tcW w:w="6339" w:type="dxa"/>
          </w:tcPr>
          <w:p w:rsidR="00204E75" w:rsidRPr="00204E75" w:rsidRDefault="00204E75" w:rsidP="00204E75">
            <w:pPr>
              <w:pStyle w:val="title-irregular1"/>
              <w:shd w:val="clear" w:color="auto" w:fill="FFFFFF"/>
              <w:spacing w:before="0" w:beforeAutospacing="0" w:after="0" w:afterAutospacing="0"/>
              <w:rPr>
                <w:rFonts w:ascii="ＭＳ 明朝" w:eastAsia="ＭＳ 明朝" w:hAnsi="ＭＳ 明朝"/>
                <w:color w:val="000000"/>
                <w:sz w:val="18"/>
                <w:szCs w:val="18"/>
              </w:rPr>
            </w:pPr>
            <w:r w:rsidRPr="00204E75">
              <w:rPr>
                <w:rStyle w:val="cm30"/>
                <w:rFonts w:ascii="ＭＳ 明朝" w:eastAsia="ＭＳ 明朝" w:hAnsi="ＭＳ 明朝" w:hint="eastAsia"/>
                <w:color w:val="000000"/>
                <w:sz w:val="18"/>
                <w:szCs w:val="18"/>
              </w:rPr>
              <w:lastRenderedPageBreak/>
              <w:t>○鳥取県障害福祉サービス事業に関する条例施行規則</w:t>
            </w:r>
          </w:p>
          <w:p w:rsidR="00204E75" w:rsidRPr="00204E75" w:rsidRDefault="00204E75" w:rsidP="00204E75">
            <w:pPr>
              <w:pStyle w:val="date1"/>
              <w:shd w:val="clear" w:color="auto" w:fill="FFFFFF"/>
              <w:spacing w:before="0" w:beforeAutospacing="0" w:after="0" w:afterAutospacing="0"/>
              <w:rPr>
                <w:rFonts w:ascii="ＭＳ 明朝" w:eastAsia="ＭＳ 明朝" w:hAnsi="ＭＳ 明朝"/>
                <w:color w:val="000000"/>
                <w:sz w:val="18"/>
                <w:szCs w:val="18"/>
              </w:rPr>
            </w:pPr>
            <w:r w:rsidRPr="00204E75">
              <w:rPr>
                <w:rStyle w:val="cm31"/>
                <w:rFonts w:ascii="ＭＳ 明朝" w:eastAsia="ＭＳ 明朝" w:hAnsi="ＭＳ 明朝" w:hint="eastAsia"/>
                <w:color w:val="000000"/>
                <w:sz w:val="18"/>
                <w:szCs w:val="18"/>
              </w:rPr>
              <w:t>平成25年3月29日</w:t>
            </w:r>
          </w:p>
          <w:p w:rsidR="00204E75" w:rsidRPr="00204E75" w:rsidRDefault="00204E75" w:rsidP="00204E75">
            <w:pPr>
              <w:pStyle w:val="number1"/>
              <w:shd w:val="clear" w:color="auto" w:fill="FFFFFF"/>
              <w:spacing w:before="0" w:beforeAutospacing="0" w:after="0" w:afterAutospacing="0"/>
              <w:rPr>
                <w:rFonts w:ascii="ＭＳ 明朝" w:eastAsia="ＭＳ 明朝" w:hAnsi="ＭＳ 明朝"/>
                <w:color w:val="000000"/>
                <w:sz w:val="18"/>
                <w:szCs w:val="18"/>
              </w:rPr>
            </w:pPr>
            <w:r w:rsidRPr="00204E75">
              <w:rPr>
                <w:rStyle w:val="cm32"/>
                <w:rFonts w:ascii="ＭＳ 明朝" w:eastAsia="ＭＳ 明朝" w:hAnsi="ＭＳ 明朝" w:hint="eastAsia"/>
                <w:color w:val="000000"/>
                <w:sz w:val="18"/>
                <w:szCs w:val="18"/>
              </w:rPr>
              <w:t>鳥取県規則第18号</w:t>
            </w:r>
          </w:p>
          <w:p w:rsidR="00204E75" w:rsidRPr="00204E75" w:rsidRDefault="00204E75" w:rsidP="00204E75">
            <w:pPr>
              <w:pStyle w:val="p3"/>
              <w:shd w:val="clear" w:color="auto" w:fill="FFFFFF"/>
              <w:spacing w:before="0" w:beforeAutospacing="0" w:after="0" w:afterAutospacing="0"/>
              <w:rPr>
                <w:rFonts w:ascii="ＭＳ 明朝" w:eastAsia="ＭＳ 明朝" w:hAnsi="ＭＳ 明朝"/>
                <w:color w:val="000000"/>
                <w:sz w:val="18"/>
                <w:szCs w:val="18"/>
              </w:rPr>
            </w:pPr>
            <w:r w:rsidRPr="00204E75">
              <w:rPr>
                <w:rStyle w:val="p20"/>
                <w:rFonts w:ascii="ＭＳ 明朝" w:eastAsia="ＭＳ 明朝" w:hAnsi="ＭＳ 明朝" w:hint="eastAsia"/>
                <w:color w:val="000000"/>
                <w:sz w:val="18"/>
                <w:szCs w:val="18"/>
              </w:rPr>
              <w:t>鳥取県障害福祉サービス事業に関する条例施行規則をここに公布する。</w:t>
            </w:r>
          </w:p>
          <w:p w:rsidR="00204E75" w:rsidRPr="00204E75" w:rsidRDefault="00204E75" w:rsidP="00204E75">
            <w:pPr>
              <w:pStyle w:val="title2"/>
              <w:shd w:val="clear" w:color="auto" w:fill="FFFFFF"/>
              <w:spacing w:before="0" w:beforeAutospacing="0" w:after="0" w:afterAutospacing="0"/>
              <w:rPr>
                <w:rFonts w:ascii="ＭＳ 明朝" w:eastAsia="ＭＳ 明朝" w:hAnsi="ＭＳ 明朝"/>
                <w:color w:val="000000"/>
                <w:sz w:val="18"/>
                <w:szCs w:val="18"/>
              </w:rPr>
            </w:pPr>
            <w:r w:rsidRPr="00204E75">
              <w:rPr>
                <w:rStyle w:val="cm33"/>
                <w:rFonts w:ascii="ＭＳ 明朝" w:eastAsia="ＭＳ 明朝" w:hAnsi="ＭＳ 明朝" w:hint="eastAsia"/>
                <w:color w:val="000000"/>
                <w:sz w:val="18"/>
                <w:szCs w:val="18"/>
              </w:rPr>
              <w:t>鳥取県障害福祉サービス事業に関する条例施行規則</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204E75" w:rsidRPr="00204E75" w:rsidRDefault="00204E75" w:rsidP="00DB7159">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00DB7159"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w:t>
            </w:r>
            <w:r w:rsidR="00DB7159" w:rsidRPr="00DB7159">
              <w:rPr>
                <w:rFonts w:ascii="ＭＳ 明朝" w:eastAsia="ＭＳ 明朝" w:hAnsi="ＭＳ 明朝" w:hint="eastAsia"/>
                <w:sz w:val="18"/>
                <w:szCs w:val="18"/>
              </w:rPr>
              <w:t>2</w:t>
            </w:r>
            <w:r w:rsidR="00DB7159"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sidR="00DB7159">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04E75" w:rsidRPr="00204E75" w:rsidRDefault="00204E75" w:rsidP="00204E7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204E75" w:rsidRPr="00204E75" w:rsidRDefault="00204E75" w:rsidP="00204E7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04E75" w:rsidRPr="00204E75" w:rsidRDefault="00204E75" w:rsidP="00204E75">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で使用する用語の意義は、障害者の日常生活及び社会生活を総合的に支援するための法律(平成17年法律第123号。以下「法」という。)及び</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3C1628" w:rsidRPr="00204E75" w:rsidRDefault="003C1628" w:rsidP="001F566E">
            <w:pPr>
              <w:rPr>
                <w:rFonts w:ascii="ＭＳ Ｐ明朝" w:eastAsia="ＭＳ Ｐ明朝" w:hAnsi="ＭＳ Ｐ明朝"/>
                <w:sz w:val="18"/>
                <w:szCs w:val="18"/>
              </w:rPr>
            </w:pPr>
          </w:p>
          <w:p w:rsidR="003305F9" w:rsidRPr="001F566E" w:rsidRDefault="003305F9"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Default="001F566E"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Pr="001F566E" w:rsidRDefault="00204E75"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1F566E" w:rsidRPr="001F566E" w:rsidRDefault="001F566E" w:rsidP="001F566E">
            <w:pPr>
              <w:rPr>
                <w:rFonts w:ascii="ＭＳ Ｐ明朝" w:eastAsia="ＭＳ Ｐ明朝" w:hAnsi="ＭＳ Ｐ明朝"/>
                <w:sz w:val="18"/>
                <w:szCs w:val="18"/>
              </w:rPr>
            </w:pPr>
          </w:p>
          <w:p w:rsidR="003305F9" w:rsidRPr="001F566E" w:rsidRDefault="003305F9" w:rsidP="001F566E">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F566E">
              <w:rPr>
                <w:rStyle w:val="cm30"/>
                <w:rFonts w:ascii="ＭＳ Ｐ明朝" w:eastAsia="ＭＳ Ｐ明朝" w:hAnsi="ＭＳ Ｐ明朝" w:hint="eastAsia"/>
                <w:color w:val="000000"/>
                <w:sz w:val="18"/>
                <w:szCs w:val="18"/>
              </w:rPr>
              <w:t>(居宅介護、重度訪問介護、同行援護及び行動援護の基準)</w:t>
            </w:r>
          </w:p>
          <w:p w:rsidR="003305F9" w:rsidRPr="001F566E" w:rsidRDefault="003305F9" w:rsidP="001F566E">
            <w:pPr>
              <w:pStyle w:val="num16"/>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7"/>
                <w:rFonts w:ascii="ＭＳ Ｐ明朝" w:eastAsia="ＭＳ Ｐ明朝" w:hAnsi="ＭＳ Ｐ明朝" w:hint="eastAsia"/>
                <w:color w:val="000000"/>
                <w:sz w:val="18"/>
                <w:szCs w:val="18"/>
              </w:rPr>
              <w:t>第3条</w:t>
            </w:r>
            <w:r w:rsidRPr="001F566E">
              <w:rPr>
                <w:rFonts w:ascii="ＭＳ Ｐ明朝" w:eastAsia="ＭＳ Ｐ明朝" w:hAnsi="ＭＳ Ｐ明朝" w:hint="eastAsia"/>
                <w:color w:val="000000"/>
                <w:sz w:val="18"/>
                <w:szCs w:val="18"/>
              </w:rPr>
              <w:t xml:space="preserve">　</w:t>
            </w:r>
            <w:r w:rsidRPr="008E488E">
              <w:rPr>
                <w:rFonts w:ascii="ＭＳ Ｐ明朝" w:eastAsia="ＭＳ Ｐ明朝" w:hAnsi="ＭＳ Ｐ明朝" w:hint="eastAsia"/>
                <w:sz w:val="18"/>
                <w:szCs w:val="18"/>
              </w:rPr>
              <w:t>条例</w:t>
            </w:r>
            <w:r w:rsidRPr="001F566E">
              <w:rPr>
                <w:rStyle w:val="p20"/>
                <w:rFonts w:ascii="ＭＳ Ｐ明朝" w:eastAsia="ＭＳ Ｐ明朝" w:hAnsi="ＭＳ Ｐ明朝" w:hint="eastAsia"/>
                <w:color w:val="000000"/>
                <w:sz w:val="18"/>
                <w:szCs w:val="18"/>
              </w:rPr>
              <w:t>に定めるもののほか、居宅介護等に係る指定基準は、</w:t>
            </w:r>
            <w:r w:rsidRPr="008E488E">
              <w:rPr>
                <w:rFonts w:ascii="ＭＳ Ｐ明朝" w:eastAsia="ＭＳ Ｐ明朝" w:hAnsi="ＭＳ Ｐ明朝" w:hint="eastAsia"/>
                <w:sz w:val="18"/>
                <w:szCs w:val="18"/>
              </w:rPr>
              <w:t>別表第1</w:t>
            </w:r>
            <w:r w:rsidRPr="001F566E">
              <w:rPr>
                <w:rStyle w:val="p20"/>
                <w:rFonts w:ascii="ＭＳ Ｐ明朝" w:eastAsia="ＭＳ Ｐ明朝" w:hAnsi="ＭＳ Ｐ明朝" w:hint="eastAsia"/>
                <w:color w:val="000000"/>
                <w:sz w:val="18"/>
                <w:szCs w:val="18"/>
              </w:rPr>
              <w:t>のとおりとす</w:t>
            </w:r>
            <w:r w:rsidRPr="001F566E">
              <w:rPr>
                <w:rStyle w:val="p20"/>
                <w:rFonts w:ascii="ＭＳ Ｐ明朝" w:eastAsia="ＭＳ Ｐ明朝" w:hAnsi="ＭＳ Ｐ明朝" w:hint="eastAsia"/>
                <w:color w:val="000000"/>
                <w:sz w:val="18"/>
                <w:szCs w:val="18"/>
              </w:rPr>
              <w:lastRenderedPageBreak/>
              <w:t>る。</w:t>
            </w:r>
          </w:p>
          <w:p w:rsidR="003305F9" w:rsidRPr="001F566E" w:rsidRDefault="003305F9" w:rsidP="001F566E">
            <w:pPr>
              <w:pStyle w:val="num19"/>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8"/>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1F566E">
              <w:rPr>
                <w:rStyle w:val="p21"/>
                <w:rFonts w:ascii="ＭＳ Ｐ明朝" w:eastAsia="ＭＳ Ｐ明朝" w:hAnsi="ＭＳ Ｐ明朝" w:hint="eastAsia"/>
                <w:color w:val="000000"/>
                <w:sz w:val="18"/>
                <w:szCs w:val="18"/>
              </w:rPr>
              <w:t>居宅介護等に係る該当基準は、次のとおりとする。</w:t>
            </w:r>
          </w:p>
          <w:p w:rsidR="003305F9" w:rsidRPr="001F566E" w:rsidRDefault="003305F9" w:rsidP="001F566E">
            <w:pPr>
              <w:pStyle w:val="num22"/>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59"/>
                <w:rFonts w:ascii="ＭＳ Ｐ明朝" w:eastAsia="ＭＳ Ｐ明朝" w:hAnsi="ＭＳ Ｐ明朝" w:hint="eastAsia"/>
                <w:color w:val="000000"/>
                <w:sz w:val="18"/>
                <w:szCs w:val="18"/>
              </w:rPr>
              <w:t>(1)</w:t>
            </w:r>
            <w:r w:rsidRPr="001F566E">
              <w:rPr>
                <w:rFonts w:ascii="ＭＳ Ｐ明朝" w:eastAsia="ＭＳ Ｐ明朝" w:hAnsi="ＭＳ Ｐ明朝" w:hint="eastAsia"/>
                <w:color w:val="000000"/>
                <w:sz w:val="18"/>
                <w:szCs w:val="18"/>
              </w:rPr>
              <w:t xml:space="preserve">　</w:t>
            </w:r>
            <w:r w:rsidRPr="008E488E">
              <w:rPr>
                <w:rFonts w:ascii="ＭＳ Ｐ明朝" w:eastAsia="ＭＳ Ｐ明朝" w:hAnsi="ＭＳ Ｐ明朝" w:hint="eastAsia"/>
                <w:sz w:val="18"/>
                <w:szCs w:val="18"/>
              </w:rPr>
              <w:t>条例別表第1</w:t>
            </w:r>
            <w:r w:rsidRPr="001F566E">
              <w:rPr>
                <w:rStyle w:val="p22"/>
                <w:rFonts w:ascii="ＭＳ Ｐ明朝" w:eastAsia="ＭＳ Ｐ明朝" w:hAnsi="ＭＳ Ｐ明朝" w:hint="eastAsia"/>
                <w:color w:val="000000"/>
                <w:sz w:val="18"/>
                <w:szCs w:val="18"/>
              </w:rPr>
              <w:t>に掲げる基準を満たすこと。ただし、管理者及びサービス提供責任者は、常勤としないことができる。</w:t>
            </w:r>
          </w:p>
          <w:p w:rsidR="003305F9" w:rsidRPr="001F566E" w:rsidRDefault="003305F9" w:rsidP="001F566E">
            <w:pPr>
              <w:pStyle w:val="num22"/>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0"/>
                <w:rFonts w:ascii="ＭＳ Ｐ明朝" w:eastAsia="ＭＳ Ｐ明朝" w:hAnsi="ＭＳ Ｐ明朝" w:hint="eastAsia"/>
                <w:color w:val="000000"/>
                <w:sz w:val="18"/>
                <w:szCs w:val="18"/>
              </w:rPr>
              <w:t>(2)</w:t>
            </w:r>
            <w:r w:rsidRPr="001F566E">
              <w:rPr>
                <w:rFonts w:ascii="ＭＳ Ｐ明朝" w:eastAsia="ＭＳ Ｐ明朝" w:hAnsi="ＭＳ Ｐ明朝" w:hint="eastAsia"/>
                <w:color w:val="000000"/>
                <w:sz w:val="18"/>
                <w:szCs w:val="18"/>
              </w:rPr>
              <w:t xml:space="preserve">　</w:t>
            </w:r>
            <w:r w:rsidRPr="008E488E">
              <w:rPr>
                <w:rFonts w:ascii="ＭＳ Ｐ明朝" w:eastAsia="ＭＳ Ｐ明朝" w:hAnsi="ＭＳ Ｐ明朝" w:hint="eastAsia"/>
                <w:sz w:val="18"/>
                <w:szCs w:val="18"/>
              </w:rPr>
              <w:t>別表第1</w:t>
            </w:r>
            <w:r w:rsidRPr="001F566E">
              <w:rPr>
                <w:rStyle w:val="p23"/>
                <w:rFonts w:ascii="ＭＳ Ｐ明朝" w:eastAsia="ＭＳ Ｐ明朝" w:hAnsi="ＭＳ Ｐ明朝" w:hint="eastAsia"/>
                <w:color w:val="000000"/>
                <w:sz w:val="18"/>
                <w:szCs w:val="18"/>
              </w:rPr>
              <w:t>(従業者の配置の項</w:t>
            </w:r>
            <w:r w:rsidRPr="008E488E">
              <w:rPr>
                <w:rFonts w:ascii="ＭＳ Ｐ明朝" w:eastAsia="ＭＳ Ｐ明朝" w:hAnsi="ＭＳ Ｐ明朝" w:hint="eastAsia"/>
                <w:sz w:val="18"/>
                <w:szCs w:val="18"/>
              </w:rPr>
              <w:t>第1号</w:t>
            </w:r>
            <w:r w:rsidRPr="001F566E">
              <w:rPr>
                <w:rStyle w:val="p23"/>
                <w:rFonts w:ascii="ＭＳ Ｐ明朝" w:eastAsia="ＭＳ Ｐ明朝" w:hAnsi="ＭＳ Ｐ明朝" w:hint="eastAsia"/>
                <w:color w:val="000000"/>
                <w:sz w:val="18"/>
                <w:szCs w:val="18"/>
              </w:rPr>
              <w:t>及び</w:t>
            </w:r>
            <w:r w:rsidRPr="008E488E">
              <w:rPr>
                <w:rFonts w:ascii="ＭＳ Ｐ明朝" w:eastAsia="ＭＳ Ｐ明朝" w:hAnsi="ＭＳ Ｐ明朝" w:hint="eastAsia"/>
                <w:sz w:val="18"/>
                <w:szCs w:val="18"/>
              </w:rPr>
              <w:t>第2号</w:t>
            </w:r>
            <w:r w:rsidRPr="001F566E">
              <w:rPr>
                <w:rStyle w:val="p23"/>
                <w:rFonts w:ascii="ＭＳ Ｐ明朝" w:eastAsia="ＭＳ Ｐ明朝" w:hAnsi="ＭＳ Ｐ明朝" w:hint="eastAsia"/>
                <w:color w:val="000000"/>
                <w:sz w:val="18"/>
                <w:szCs w:val="18"/>
              </w:rPr>
              <w:t>の規定並びにサービスの提供の項</w:t>
            </w:r>
            <w:r w:rsidRPr="008E488E">
              <w:rPr>
                <w:rFonts w:ascii="ＭＳ Ｐ明朝" w:eastAsia="ＭＳ Ｐ明朝" w:hAnsi="ＭＳ Ｐ明朝" w:hint="eastAsia"/>
                <w:sz w:val="18"/>
                <w:szCs w:val="18"/>
              </w:rPr>
              <w:t>第6号</w:t>
            </w:r>
            <w:r w:rsidRPr="001F566E">
              <w:rPr>
                <w:rStyle w:val="p23"/>
                <w:rFonts w:ascii="ＭＳ Ｐ明朝" w:eastAsia="ＭＳ Ｐ明朝" w:hAnsi="ＭＳ Ｐ明朝" w:hint="eastAsia"/>
                <w:color w:val="000000"/>
                <w:sz w:val="18"/>
                <w:szCs w:val="18"/>
              </w:rPr>
              <w:t>、</w:t>
            </w:r>
            <w:r w:rsidRPr="008E488E">
              <w:rPr>
                <w:rFonts w:ascii="ＭＳ Ｐ明朝" w:eastAsia="ＭＳ Ｐ明朝" w:hAnsi="ＭＳ Ｐ明朝" w:hint="eastAsia"/>
                <w:sz w:val="18"/>
                <w:szCs w:val="18"/>
              </w:rPr>
              <w:t>第9号</w:t>
            </w:r>
            <w:r w:rsidRPr="001F566E">
              <w:rPr>
                <w:rStyle w:val="p23"/>
                <w:rFonts w:ascii="ＭＳ Ｐ明朝" w:eastAsia="ＭＳ Ｐ明朝" w:hAnsi="ＭＳ Ｐ明朝" w:hint="eastAsia"/>
                <w:color w:val="000000"/>
                <w:sz w:val="18"/>
                <w:szCs w:val="18"/>
              </w:rPr>
              <w:t>、</w:t>
            </w:r>
            <w:r w:rsidRPr="008E488E">
              <w:rPr>
                <w:rFonts w:ascii="ＭＳ Ｐ明朝" w:eastAsia="ＭＳ Ｐ明朝" w:hAnsi="ＭＳ Ｐ明朝" w:hint="eastAsia"/>
                <w:sz w:val="18"/>
                <w:szCs w:val="18"/>
              </w:rPr>
              <w:t>第10号</w:t>
            </w:r>
            <w:r w:rsidRPr="001F566E">
              <w:rPr>
                <w:rStyle w:val="p23"/>
                <w:rFonts w:ascii="ＭＳ Ｐ明朝" w:eastAsia="ＭＳ Ｐ明朝" w:hAnsi="ＭＳ Ｐ明朝" w:hint="eastAsia"/>
                <w:color w:val="000000"/>
                <w:sz w:val="18"/>
                <w:szCs w:val="18"/>
              </w:rPr>
              <w:t>、</w:t>
            </w:r>
            <w:r w:rsidRPr="008E488E">
              <w:rPr>
                <w:rFonts w:ascii="ＭＳ Ｐ明朝" w:eastAsia="ＭＳ Ｐ明朝" w:hAnsi="ＭＳ Ｐ明朝" w:hint="eastAsia"/>
                <w:sz w:val="18"/>
                <w:szCs w:val="18"/>
              </w:rPr>
              <w:t>第20号</w:t>
            </w:r>
            <w:r w:rsidRPr="001F566E">
              <w:rPr>
                <w:rStyle w:val="p23"/>
                <w:rFonts w:ascii="ＭＳ Ｐ明朝" w:eastAsia="ＭＳ Ｐ明朝" w:hAnsi="ＭＳ Ｐ明朝" w:hint="eastAsia"/>
                <w:color w:val="000000"/>
                <w:sz w:val="18"/>
                <w:szCs w:val="18"/>
              </w:rPr>
              <w:t>、</w:t>
            </w:r>
            <w:r w:rsidRPr="008E488E">
              <w:rPr>
                <w:rFonts w:ascii="ＭＳ Ｐ明朝" w:eastAsia="ＭＳ Ｐ明朝" w:hAnsi="ＭＳ Ｐ明朝" w:hint="eastAsia"/>
                <w:sz w:val="18"/>
                <w:szCs w:val="18"/>
              </w:rPr>
              <w:t>第21号</w:t>
            </w:r>
            <w:r w:rsidRPr="001F566E">
              <w:rPr>
                <w:rStyle w:val="p23"/>
                <w:rFonts w:ascii="ＭＳ Ｐ明朝" w:eastAsia="ＭＳ Ｐ明朝" w:hAnsi="ＭＳ Ｐ明朝" w:hint="eastAsia"/>
                <w:color w:val="000000"/>
                <w:sz w:val="18"/>
                <w:szCs w:val="18"/>
              </w:rPr>
              <w:t>及び</w:t>
            </w:r>
            <w:r w:rsidRPr="008E488E">
              <w:rPr>
                <w:rFonts w:ascii="ＭＳ Ｐ明朝" w:eastAsia="ＭＳ Ｐ明朝" w:hAnsi="ＭＳ Ｐ明朝" w:hint="eastAsia"/>
                <w:sz w:val="18"/>
                <w:szCs w:val="18"/>
              </w:rPr>
              <w:t>第23号</w:t>
            </w:r>
            <w:r w:rsidRPr="001F566E">
              <w:rPr>
                <w:rStyle w:val="p23"/>
                <w:rFonts w:ascii="ＭＳ Ｐ明朝" w:eastAsia="ＭＳ Ｐ明朝" w:hAnsi="ＭＳ Ｐ明朝" w:hint="eastAsia"/>
                <w:color w:val="000000"/>
                <w:sz w:val="18"/>
                <w:szCs w:val="18"/>
              </w:rPr>
              <w:t>の規定を除く。)に掲げる基準を満たすこと。</w:t>
            </w:r>
          </w:p>
          <w:p w:rsidR="003305F9" w:rsidRPr="001F566E" w:rsidRDefault="003305F9" w:rsidP="001F566E">
            <w:pPr>
              <w:pStyle w:val="num22"/>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1"/>
                <w:rFonts w:ascii="ＭＳ Ｐ明朝" w:eastAsia="ＭＳ Ｐ明朝" w:hAnsi="ＭＳ Ｐ明朝" w:hint="eastAsia"/>
                <w:color w:val="000000"/>
                <w:sz w:val="18"/>
                <w:szCs w:val="18"/>
              </w:rPr>
              <w:t>(3)</w:t>
            </w:r>
            <w:r w:rsidRPr="001F566E">
              <w:rPr>
                <w:rFonts w:ascii="ＭＳ Ｐ明朝" w:eastAsia="ＭＳ Ｐ明朝" w:hAnsi="ＭＳ Ｐ明朝" w:hint="eastAsia"/>
                <w:color w:val="000000"/>
                <w:sz w:val="18"/>
                <w:szCs w:val="18"/>
              </w:rPr>
              <w:t xml:space="preserve">　</w:t>
            </w:r>
            <w:r w:rsidRPr="001F566E">
              <w:rPr>
                <w:rStyle w:val="p24"/>
                <w:rFonts w:ascii="ＭＳ Ｐ明朝" w:eastAsia="ＭＳ Ｐ明朝" w:hAnsi="ＭＳ Ｐ明朝" w:hint="eastAsia"/>
                <w:color w:val="000000"/>
                <w:sz w:val="18"/>
                <w:szCs w:val="18"/>
              </w:rPr>
              <w:t>事業所ごとに、サービス提供責任者を1人以上、居宅介護等の提供に当たる者として知事が別に定める者を3人以上(</w:t>
            </w:r>
            <w:r w:rsidRPr="008E488E">
              <w:rPr>
                <w:rFonts w:ascii="ＭＳ Ｐ明朝" w:eastAsia="ＭＳ Ｐ明朝" w:hAnsi="ＭＳ Ｐ明朝" w:hint="eastAsia"/>
                <w:sz w:val="18"/>
                <w:szCs w:val="18"/>
              </w:rPr>
              <w:t>第14条</w:t>
            </w:r>
            <w:r w:rsidRPr="001F566E">
              <w:rPr>
                <w:rStyle w:val="p24"/>
                <w:rFonts w:ascii="ＭＳ Ｐ明朝" w:eastAsia="ＭＳ Ｐ明朝" w:hAnsi="ＭＳ Ｐ明朝" w:hint="eastAsia"/>
                <w:color w:val="000000"/>
                <w:sz w:val="18"/>
                <w:szCs w:val="18"/>
              </w:rPr>
              <w:t>に規定する地域において事業を行う事業所にあっては、1人以上)置くこと。</w:t>
            </w:r>
          </w:p>
          <w:p w:rsidR="003305F9" w:rsidRPr="001F566E" w:rsidRDefault="003305F9" w:rsidP="001F566E">
            <w:pPr>
              <w:pStyle w:val="num22"/>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2"/>
                <w:rFonts w:ascii="ＭＳ Ｐ明朝" w:eastAsia="ＭＳ Ｐ明朝" w:hAnsi="ＭＳ Ｐ明朝" w:hint="eastAsia"/>
                <w:color w:val="000000"/>
                <w:sz w:val="18"/>
                <w:szCs w:val="18"/>
              </w:rPr>
              <w:t>(4)</w:t>
            </w:r>
            <w:r w:rsidRPr="001F566E">
              <w:rPr>
                <w:rFonts w:ascii="ＭＳ Ｐ明朝" w:eastAsia="ＭＳ Ｐ明朝" w:hAnsi="ＭＳ Ｐ明朝" w:hint="eastAsia"/>
                <w:color w:val="000000"/>
                <w:sz w:val="18"/>
                <w:szCs w:val="18"/>
              </w:rPr>
              <w:t xml:space="preserve">　</w:t>
            </w:r>
            <w:r w:rsidRPr="001F566E">
              <w:rPr>
                <w:rStyle w:val="p25"/>
                <w:rFonts w:ascii="ＭＳ Ｐ明朝" w:eastAsia="ＭＳ Ｐ明朝" w:hAnsi="ＭＳ Ｐ明朝" w:hint="eastAsia"/>
                <w:color w:val="000000"/>
                <w:sz w:val="18"/>
                <w:szCs w:val="18"/>
              </w:rPr>
              <w:t>次のいずれにも該当する場合を除き、従業者の同居の家族に対するサービスの提供は、その従業者にはさせないこと。</w:t>
            </w:r>
          </w:p>
          <w:p w:rsidR="003305F9" w:rsidRPr="001F566E" w:rsidRDefault="003305F9" w:rsidP="001F566E">
            <w:pPr>
              <w:pStyle w:val="num25"/>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3"/>
                <w:rFonts w:ascii="ＭＳ Ｐ明朝" w:eastAsia="ＭＳ Ｐ明朝" w:hAnsi="ＭＳ Ｐ明朝" w:hint="eastAsia"/>
                <w:color w:val="000000"/>
                <w:sz w:val="18"/>
                <w:szCs w:val="18"/>
              </w:rPr>
              <w:t>ア</w:t>
            </w:r>
            <w:r w:rsidRPr="001F566E">
              <w:rPr>
                <w:rFonts w:ascii="ＭＳ Ｐ明朝" w:eastAsia="ＭＳ Ｐ明朝" w:hAnsi="ＭＳ Ｐ明朝" w:hint="eastAsia"/>
                <w:color w:val="000000"/>
                <w:sz w:val="18"/>
                <w:szCs w:val="18"/>
              </w:rPr>
              <w:t xml:space="preserve">　</w:t>
            </w:r>
            <w:r w:rsidRPr="001F566E">
              <w:rPr>
                <w:rStyle w:val="p26"/>
                <w:rFonts w:ascii="ＭＳ Ｐ明朝" w:eastAsia="ＭＳ Ｐ明朝" w:hAnsi="ＭＳ Ｐ明朝" w:hint="eastAsia"/>
                <w:color w:val="000000"/>
                <w:sz w:val="18"/>
                <w:szCs w:val="18"/>
              </w:rPr>
              <w:t>指定障害福祉サービス事業者の提供するサービスでは必要なサービスを確保することが困難であると市町村長が認める地域に住所を有する者にサービスを提供すること。</w:t>
            </w:r>
          </w:p>
          <w:p w:rsidR="003305F9" w:rsidRPr="001F566E" w:rsidRDefault="003305F9" w:rsidP="001F566E">
            <w:pPr>
              <w:pStyle w:val="num25"/>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4"/>
                <w:rFonts w:ascii="ＭＳ Ｐ明朝" w:eastAsia="ＭＳ Ｐ明朝" w:hAnsi="ＭＳ Ｐ明朝" w:hint="eastAsia"/>
                <w:color w:val="000000"/>
                <w:sz w:val="18"/>
                <w:szCs w:val="18"/>
              </w:rPr>
              <w:t>イ</w:t>
            </w:r>
            <w:r w:rsidRPr="001F566E">
              <w:rPr>
                <w:rFonts w:ascii="ＭＳ Ｐ明朝" w:eastAsia="ＭＳ Ｐ明朝" w:hAnsi="ＭＳ Ｐ明朝" w:hint="eastAsia"/>
                <w:color w:val="000000"/>
                <w:sz w:val="18"/>
                <w:szCs w:val="18"/>
              </w:rPr>
              <w:t xml:space="preserve">　</w:t>
            </w:r>
            <w:r w:rsidRPr="001F566E">
              <w:rPr>
                <w:rStyle w:val="p27"/>
                <w:rFonts w:ascii="ＭＳ Ｐ明朝" w:eastAsia="ＭＳ Ｐ明朝" w:hAnsi="ＭＳ Ｐ明朝" w:hint="eastAsia"/>
                <w:color w:val="000000"/>
                <w:sz w:val="18"/>
                <w:szCs w:val="18"/>
              </w:rPr>
              <w:t>サービス提供責任者による具体的な指示に基づきサービスを提供すること。</w:t>
            </w:r>
          </w:p>
          <w:p w:rsidR="003305F9" w:rsidRPr="001F566E" w:rsidRDefault="003305F9" w:rsidP="001F566E">
            <w:pPr>
              <w:pStyle w:val="num25"/>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5"/>
                <w:rFonts w:ascii="ＭＳ Ｐ明朝" w:eastAsia="ＭＳ Ｐ明朝" w:hAnsi="ＭＳ Ｐ明朝" w:hint="eastAsia"/>
                <w:color w:val="000000"/>
                <w:sz w:val="18"/>
                <w:szCs w:val="18"/>
              </w:rPr>
              <w:t>ウ</w:t>
            </w:r>
            <w:r w:rsidRPr="001F566E">
              <w:rPr>
                <w:rFonts w:ascii="ＭＳ Ｐ明朝" w:eastAsia="ＭＳ Ｐ明朝" w:hAnsi="ＭＳ Ｐ明朝" w:hint="eastAsia"/>
                <w:color w:val="000000"/>
                <w:sz w:val="18"/>
                <w:szCs w:val="18"/>
              </w:rPr>
              <w:t xml:space="preserve">　</w:t>
            </w:r>
            <w:r w:rsidRPr="001F566E">
              <w:rPr>
                <w:rStyle w:val="p28"/>
                <w:rFonts w:ascii="ＭＳ Ｐ明朝" w:eastAsia="ＭＳ Ｐ明朝" w:hAnsi="ＭＳ Ｐ明朝" w:hint="eastAsia"/>
                <w:color w:val="000000"/>
                <w:sz w:val="18"/>
                <w:szCs w:val="18"/>
              </w:rPr>
              <w:t>同居の家族に対するサービスに従事する時間が、その従業者の同種のサービスに従事する時間のおおむね2分の1を超えないこと。</w:t>
            </w:r>
          </w:p>
          <w:p w:rsidR="003305F9" w:rsidRPr="001F566E" w:rsidRDefault="003305F9" w:rsidP="001F566E">
            <w:pPr>
              <w:pStyle w:val="num25"/>
              <w:shd w:val="clear" w:color="auto" w:fill="FFFFFF"/>
              <w:spacing w:before="0" w:beforeAutospacing="0" w:after="0" w:afterAutospacing="0"/>
              <w:rPr>
                <w:rFonts w:ascii="ＭＳ Ｐ明朝" w:eastAsia="ＭＳ Ｐ明朝" w:hAnsi="ＭＳ Ｐ明朝"/>
                <w:color w:val="000000"/>
                <w:sz w:val="18"/>
                <w:szCs w:val="18"/>
              </w:rPr>
            </w:pPr>
            <w:r w:rsidRPr="001F566E">
              <w:rPr>
                <w:rStyle w:val="num66"/>
                <w:rFonts w:ascii="ＭＳ Ｐ明朝" w:eastAsia="ＭＳ Ｐ明朝" w:hAnsi="ＭＳ Ｐ明朝" w:hint="eastAsia"/>
                <w:color w:val="000000"/>
                <w:sz w:val="18"/>
                <w:szCs w:val="18"/>
              </w:rPr>
              <w:t>エ</w:t>
            </w:r>
            <w:r w:rsidRPr="001F566E">
              <w:rPr>
                <w:rFonts w:ascii="ＭＳ Ｐ明朝" w:eastAsia="ＭＳ Ｐ明朝" w:hAnsi="ＭＳ Ｐ明朝" w:hint="eastAsia"/>
                <w:color w:val="000000"/>
                <w:sz w:val="18"/>
                <w:szCs w:val="18"/>
              </w:rPr>
              <w:t xml:space="preserve">　</w:t>
            </w:r>
            <w:r w:rsidRPr="001F566E">
              <w:rPr>
                <w:rStyle w:val="p29"/>
                <w:rFonts w:ascii="ＭＳ Ｐ明朝" w:eastAsia="ＭＳ Ｐ明朝" w:hAnsi="ＭＳ Ｐ明朝" w:hint="eastAsia"/>
                <w:color w:val="000000"/>
                <w:sz w:val="18"/>
                <w:szCs w:val="18"/>
              </w:rPr>
              <w:t>サービスが適切に提供されていないと認めるときは、従業者に対し指導を行う等の必要な措置を講ずること。</w:t>
            </w:r>
          </w:p>
          <w:p w:rsidR="001F566E" w:rsidRPr="001F566E" w:rsidRDefault="001F566E" w:rsidP="001F566E">
            <w:pPr>
              <w:widowControl/>
              <w:shd w:val="clear" w:color="auto" w:fill="FFFFFF"/>
              <w:ind w:left="30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別表第1(第3条関係)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1F566E" w:rsidRPr="001F566E" w:rsidTr="001F566E">
              <w:trPr>
                <w:tblHeader/>
              </w:trPr>
              <w:tc>
                <w:tcPr>
                  <w:tcW w:w="800" w:type="pct"/>
                  <w:tcBorders>
                    <w:top w:val="nil"/>
                    <w:left w:val="nil"/>
                    <w:bottom w:val="nil"/>
                    <w:right w:val="nil"/>
                  </w:tcBorders>
                  <w:tcMar>
                    <w:top w:w="0" w:type="dxa"/>
                    <w:left w:w="0" w:type="dxa"/>
                    <w:bottom w:w="0" w:type="dxa"/>
                    <w:right w:w="0" w:type="dxa"/>
                  </w:tcMar>
                  <w:hideMark/>
                </w:tcPr>
                <w:p w:rsidR="001F566E" w:rsidRPr="001F566E" w:rsidRDefault="001F566E" w:rsidP="005D62F2">
                  <w:pPr>
                    <w:framePr w:hSpace="142" w:wrap="around" w:hAnchor="margin" w:x="198" w:y="765"/>
                    <w:widowControl/>
                    <w:jc w:val="left"/>
                    <w:rPr>
                      <w:rFonts w:ascii="ＭＳ Ｐ明朝" w:eastAsia="ＭＳ Ｐ明朝" w:hAnsi="ＭＳ Ｐ明朝" w:cs="ＭＳ Ｐゴシック"/>
                      <w:color w:val="000000"/>
                      <w:kern w:val="0"/>
                      <w:sz w:val="18"/>
                      <w:szCs w:val="18"/>
                    </w:rPr>
                  </w:pPr>
                </w:p>
              </w:tc>
              <w:tc>
                <w:tcPr>
                  <w:tcW w:w="4200" w:type="pct"/>
                  <w:tcBorders>
                    <w:top w:val="nil"/>
                    <w:left w:val="nil"/>
                    <w:bottom w:val="nil"/>
                    <w:right w:val="nil"/>
                  </w:tcBorders>
                  <w:tcMar>
                    <w:top w:w="0" w:type="dxa"/>
                    <w:left w:w="0" w:type="dxa"/>
                    <w:bottom w:w="0" w:type="dxa"/>
                    <w:right w:w="0" w:type="dxa"/>
                  </w:tcMar>
                  <w:hideMark/>
                </w:tcPr>
                <w:p w:rsidR="001F566E" w:rsidRPr="001F566E" w:rsidRDefault="001F566E" w:rsidP="005D62F2">
                  <w:pPr>
                    <w:framePr w:hSpace="142" w:wrap="around" w:hAnchor="margin" w:x="198" w:y="765"/>
                    <w:widowControl/>
                    <w:jc w:val="left"/>
                    <w:rPr>
                      <w:rFonts w:ascii="ＭＳ Ｐ明朝" w:eastAsia="ＭＳ Ｐ明朝" w:hAnsi="ＭＳ Ｐ明朝" w:cs="ＭＳ Ｐゴシック"/>
                      <w:color w:val="000000"/>
                      <w:kern w:val="0"/>
                      <w:sz w:val="18"/>
                      <w:szCs w:val="18"/>
                    </w:rPr>
                  </w:pP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center"/>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center"/>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指定基準</w:t>
                  </w: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従業者の人数は、次に掲げる従業者ごとにそれぞれに定める人数とすること。</w:t>
                  </w:r>
                </w:p>
                <w:p w:rsidR="001F566E" w:rsidRPr="001F566E" w:rsidRDefault="001F566E"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サービス提供責任者　常勤換算をして1人以上で、事業の規模に応じた人数</w:t>
                  </w:r>
                </w:p>
                <w:p w:rsidR="001F566E" w:rsidRPr="001F566E" w:rsidRDefault="001F566E"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居宅介護等の提供に当たる者として知事が別に定める従業者　常勤換算をして2.5人以上</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サービス提供責任者は、知事が別に定める者をもって充てることとし、常勤とすること。ただし、事業の規模に応じて、常勤としないことができる。</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管理者及びサービス提供責任者は、事業所の管理上支障がない場合は、事業所の他の職務に従事させ、又は同一敷地内にある他の事業所、施設等の職務に従事させることができること。</w:t>
                  </w:r>
                </w:p>
              </w:tc>
            </w:tr>
            <w:tr w:rsidR="004F0342"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4F0342" w:rsidRPr="001F566E" w:rsidRDefault="004F0342"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4F0342" w:rsidRDefault="004F0342"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4F0342" w:rsidRPr="001F566E" w:rsidRDefault="004F0342"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サービス提供責任者に、計画の実施状況の把握を行わせること。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計画は、少なくとも6月に1回以上点検し、必要に応じて変更を行うこと。</w:t>
                  </w:r>
                </w:p>
                <w:p w:rsid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計画の変更については、計画の作成に準ずること。</w:t>
                  </w:r>
                </w:p>
                <w:p w:rsid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常に利用者の心身の状況、その置かれている環境、他の保健医療サービス又は福祉サービスの利用状況等の把握に努めること。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従業者に身分を証する書類を携行させ、初回訪問時及び利用者又はその家族(以下「利用者等」という。)から求められたときは、これを提示させること。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利用者等から徴収できる費用は、サービスの提供に要する費用のほか、その使途が直接利用者の便益を向上させ、かつ、利用者等から徴収することが適当であるものに限ること。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7号に規定するサービスに係る費用の徴収については、この限りでない。</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介護給付費が支払われるサービスの提供に対する対価については、法第29条第3項第1号の規定により厚生労働大臣が定める基準により算定した額(以下「基準額」という。)とすること。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介護給付費が支払われないサービスの提供に対する対価については、基準額との間に不合理な差額が生じないようにすること。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8　利用者等から費用を徴収した場合は、領収証を利用者等に対し交付すること。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9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10　法第29条第4項の規定により利用者に代わって介護給付費の支払を受けた場合は、利用者等に対し、当該介護給付費の額を通知すること。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11　介護給付費が支払われないサービスを提供した場合は、提供したサービスの内容、徴収した費用の額その他必要と認められる事項を記載したサービス提供証明書を利用者等に交付すること。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12　利用者が居宅において自立した日常生活又は社会生活を営むことができるよう、当該利用者の身体その他の状況及びその置かれている環境に応じ適切にサービスを提供すること。また、常にサービスの改善を図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13　個別支援計画に基づき、利用者が日常生活を営むのに必要な援助を行うこと。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14　懇切丁寧にサービスの提供を行うことを旨とし、利用者等に対し、サービスの提供方法等について、理解しやすいように説明を行うこと。また、利用者等に対し、適切な相談及び助言を行うこと。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15　介護技術の進歩に対応し、適切な介護技術をもってサービスの提供を行うこと。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16　サービスの提供を行っているときに利用者に病状の急変が生じた場合その他必要な場合は、速やかに医療機関への連絡を行う等の必要な措置を講ずること。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17　利用者等が偽りその他不正な行為によって介護給付費の支給を受け、又は受けようとしたときは、遅滞なく、意見を付してその旨を市町村に通知すること。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18　管理者に、当該事業所の従業者及び業務の管理を一元的に行わせ、法令、</w:t>
                  </w:r>
                  <w:r w:rsidRPr="008E488E">
                    <w:rPr>
                      <w:rFonts w:ascii="ＭＳ Ｐ明朝" w:eastAsia="ＭＳ Ｐ明朝" w:hAnsi="ＭＳ Ｐ明朝" w:cs="ＭＳ Ｐゴシック" w:hint="eastAsia"/>
                      <w:kern w:val="0"/>
                      <w:sz w:val="18"/>
                      <w:szCs w:val="18"/>
                    </w:rPr>
                    <w:t>条例</w:t>
                  </w:r>
                  <w:r w:rsidRPr="001F566E">
                    <w:rPr>
                      <w:rFonts w:ascii="ＭＳ Ｐ明朝" w:eastAsia="ＭＳ Ｐ明朝" w:hAnsi="ＭＳ Ｐ明朝" w:cs="ＭＳ Ｐゴシック" w:hint="eastAsia"/>
                      <w:color w:val="000000"/>
                      <w:kern w:val="0"/>
                      <w:sz w:val="18"/>
                      <w:szCs w:val="18"/>
                    </w:rPr>
                    <w:t>及び</w:t>
                  </w:r>
                  <w:r w:rsidRPr="008E488E">
                    <w:rPr>
                      <w:rFonts w:ascii="ＭＳ Ｐ明朝" w:eastAsia="ＭＳ Ｐ明朝" w:hAnsi="ＭＳ Ｐ明朝" w:cs="ＭＳ Ｐゴシック" w:hint="eastAsia"/>
                      <w:kern w:val="0"/>
                      <w:sz w:val="18"/>
                      <w:szCs w:val="18"/>
                    </w:rPr>
                    <w:t>この規則</w:t>
                  </w:r>
                  <w:r w:rsidRPr="001F566E">
                    <w:rPr>
                      <w:rFonts w:ascii="ＭＳ Ｐ明朝" w:eastAsia="ＭＳ Ｐ明朝" w:hAnsi="ＭＳ Ｐ明朝" w:cs="ＭＳ Ｐゴシック" w:hint="eastAsia"/>
                      <w:color w:val="000000"/>
                      <w:kern w:val="0"/>
                      <w:sz w:val="18"/>
                      <w:szCs w:val="18"/>
                    </w:rPr>
                    <w:t>の規定を遵守させるため必要な従業者に対する指揮命令を行わせること。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19　サービス提供責任者に、個別支援計画の作成又は変更及びその実施状況の把握のほか、サービスの利用の申込みに係る調整、従業者に対する技術指導等の業務を行わせること。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20　居宅介護は、入浴、排せつ、食事等の介護及び調理、洗濯、掃除等の家事を常に総合的に提供するものとし、特定の援助に偏らないようにすること。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21　重度訪問介護は、居宅における入浴、排せつ、食事等の介護及び調理、洗濯、掃除等の家事並びに外出時における移動中の介護を常に総合的に提供するものとし、特定の援助に偏らないようにすること。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22　事業所ごとに従業者の勤務の体制を定め、当該事業所の従業者によってサービスを提供すること。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23　従業者の同居の家族に対するサービスの提供は、その従業者にはさせないこと。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24　従業者の資質の向上のための研修の機会を確保すること。また、従業者の清潔の保持及び健康状態について、必要な管理を行うこと。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25　事業所の設備及び備品等について衛生的な管理に努めること。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26　事業所の見やすい場所に、運営規程の概要、従業者の勤務の体制その他の利用申込者のサービスの選択に資すると認められる重要事項を掲示すること。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27　サービスを適切かつ円滑に利用できるように、サービスの内容に関する情報提供を行うよう努めること。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28　広告をする場合には、その内容を虚偽又は誇大なものとしないこと。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30　事業所ごとに経理を区分するとともに、事業の会計をその他の事業の会計と区分すること。</w:t>
                  </w: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E488E" w:rsidRPr="008E488E" w:rsidRDefault="008E488E" w:rsidP="005D62F2">
                  <w:pPr>
                    <w:framePr w:hSpace="142" w:wrap="around" w:hAnchor="margin" w:x="198" w:y="765"/>
                    <w:widowControl/>
                    <w:wordWrap w:val="0"/>
                    <w:ind w:left="79" w:hangingChars="50" w:hanging="79"/>
                    <w:jc w:val="left"/>
                    <w:rPr>
                      <w:rFonts w:ascii="ＭＳ Ｐ明朝" w:eastAsia="ＭＳ Ｐ明朝" w:hAnsi="ＭＳ Ｐ明朝"/>
                      <w:sz w:val="18"/>
                      <w:szCs w:val="18"/>
                    </w:rPr>
                  </w:pPr>
                  <w:r>
                    <w:rPr>
                      <w:rFonts w:ascii="ＭＳ Ｐ明朝" w:eastAsia="ＭＳ Ｐ明朝" w:hAnsi="ＭＳ Ｐ明朝"/>
                      <w:sz w:val="18"/>
                      <w:szCs w:val="18"/>
                    </w:rPr>
                    <w:t>1</w:t>
                  </w:r>
                  <w:r w:rsidRPr="008E488E">
                    <w:rPr>
                      <w:rFonts w:ascii="ＭＳ Ｐ明朝" w:eastAsia="ＭＳ Ｐ明朝" w:hAnsi="ＭＳ Ｐ明朝" w:hint="eastAsia"/>
                      <w:sz w:val="18"/>
                      <w:szCs w:val="18"/>
                    </w:rPr>
                    <w:t xml:space="preserve">　サービスの提供の項第17号の規定による市町村への通知に係る記録を整備すること。</w:t>
                  </w:r>
                </w:p>
                <w:p w:rsidR="001F566E" w:rsidRPr="001F566E" w:rsidRDefault="008E488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sz w:val="18"/>
                      <w:szCs w:val="18"/>
                    </w:rPr>
                    <w:t>2</w:t>
                  </w:r>
                  <w:r>
                    <w:rPr>
                      <w:rFonts w:ascii="ＭＳ Ｐ明朝" w:eastAsia="ＭＳ Ｐ明朝" w:hAnsi="ＭＳ Ｐ明朝" w:hint="eastAsia"/>
                      <w:sz w:val="18"/>
                      <w:szCs w:val="18"/>
                    </w:rPr>
                    <w:t xml:space="preserve">　</w:t>
                  </w:r>
                  <w:r w:rsidR="001F566E" w:rsidRPr="008E488E">
                    <w:rPr>
                      <w:rFonts w:ascii="ＭＳ Ｐ明朝" w:eastAsia="ＭＳ Ｐ明朝" w:hAnsi="ＭＳ Ｐ明朝" w:cs="ＭＳ Ｐゴシック" w:hint="eastAsia"/>
                      <w:kern w:val="0"/>
                      <w:sz w:val="18"/>
                      <w:szCs w:val="18"/>
                    </w:rPr>
                    <w:t>条例別表</w:t>
                  </w:r>
                  <w:r w:rsidR="001F566E" w:rsidRPr="001F566E">
                    <w:rPr>
                      <w:rFonts w:ascii="ＭＳ Ｐ明朝" w:eastAsia="ＭＳ Ｐ明朝" w:hAnsi="ＭＳ Ｐ明朝" w:cs="ＭＳ Ｐゴシック" w:hint="eastAsia"/>
                      <w:color w:val="000000"/>
                      <w:kern w:val="0"/>
                      <w:sz w:val="18"/>
                      <w:szCs w:val="18"/>
                    </w:rPr>
                    <w:t>第1記録の作成及び保存の項に規定する記録</w:t>
                  </w:r>
                  <w:r>
                    <w:rPr>
                      <w:rFonts w:ascii="ＭＳ Ｐ明朝" w:eastAsia="ＭＳ Ｐ明朝" w:hAnsi="ＭＳ Ｐ明朝" w:cs="ＭＳ Ｐゴシック" w:hint="eastAsia"/>
                      <w:color w:val="000000"/>
                      <w:kern w:val="0"/>
                      <w:sz w:val="18"/>
                      <w:szCs w:val="18"/>
                    </w:rPr>
                    <w:t>及び前号の記録</w:t>
                  </w:r>
                  <w:r w:rsidR="001F566E" w:rsidRPr="001F566E">
                    <w:rPr>
                      <w:rFonts w:ascii="ＭＳ Ｐ明朝" w:eastAsia="ＭＳ Ｐ明朝" w:hAnsi="ＭＳ Ｐ明朝" w:cs="ＭＳ Ｐゴシック" w:hint="eastAsia"/>
                      <w:color w:val="000000"/>
                      <w:kern w:val="0"/>
                      <w:sz w:val="18"/>
                      <w:szCs w:val="18"/>
                    </w:rPr>
                    <w:t>は、次に掲げる区分に応じ、それぞれに定める期間保存すること。</w:t>
                  </w:r>
                </w:p>
                <w:p w:rsidR="001F566E" w:rsidRPr="001F566E" w:rsidRDefault="001F566E"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決算書類　30年間</w:t>
                  </w:r>
                </w:p>
                <w:p w:rsidR="001F566E" w:rsidRPr="001F566E" w:rsidRDefault="001F566E"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会計伝票、会計帳簿及び証ひょう書類　10年間</w:t>
                  </w:r>
                </w:p>
                <w:p w:rsidR="001F566E" w:rsidRPr="001F566E" w:rsidRDefault="001F566E" w:rsidP="005D62F2">
                  <w:pPr>
                    <w:framePr w:hSpace="142" w:wrap="around" w:hAnchor="margin" w:x="198" w:y="765"/>
                    <w:widowControl/>
                    <w:wordWrap w:val="0"/>
                    <w:ind w:left="48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(1)及び(2)に掲げる書類以外の記録　5年間</w:t>
                  </w:r>
                </w:p>
              </w:tc>
            </w:tr>
            <w:tr w:rsidR="001F566E" w:rsidRPr="001F566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社会福祉法第83条に規定する運営適正化委員会が同法第85条の規定により行う調査又はあっせんに協力すること。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利用者の負傷、個人情報の漏えいその他の事故が発生した場合は、必要な措置を講ずること。</w:t>
                  </w:r>
                </w:p>
                <w:p w:rsidR="001F566E" w:rsidRPr="001F566E" w:rsidRDefault="001F566E" w:rsidP="005D62F2">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利用者に対するサービスの提供により賠償すべき事故が発生した場合は、損害賠償を速やかに行うこと。</w:t>
                  </w:r>
                </w:p>
              </w:tc>
            </w:tr>
          </w:tbl>
          <w:p w:rsidR="003305F9" w:rsidRPr="001F566E" w:rsidRDefault="003305F9" w:rsidP="001F566E">
            <w:pPr>
              <w:rPr>
                <w:rFonts w:ascii="ＭＳ Ｐ明朝" w:eastAsia="ＭＳ Ｐ明朝" w:hAnsi="ＭＳ Ｐ明朝"/>
                <w:sz w:val="18"/>
                <w:szCs w:val="18"/>
              </w:rPr>
            </w:pPr>
          </w:p>
        </w:tc>
        <w:tc>
          <w:tcPr>
            <w:tcW w:w="1074" w:type="dxa"/>
            <w:shd w:val="clear" w:color="auto" w:fill="FBD4B4" w:themeFill="accent6" w:themeFillTint="66"/>
          </w:tcPr>
          <w:p w:rsidR="003C1628" w:rsidRDefault="002C40F7" w:rsidP="001F566E">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204E75" w:rsidRDefault="00204E75"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Pr="001F566E" w:rsidRDefault="00E26E4F" w:rsidP="00E26E4F">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Pr="001F566E" w:rsidRDefault="00E26E4F" w:rsidP="00E26E4F">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E26E4F" w:rsidRDefault="00E26E4F"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Default="00F246EE" w:rsidP="00F246EE">
            <w:pPr>
              <w:spacing w:line="360" w:lineRule="auto"/>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Pr="001F566E" w:rsidRDefault="00F246EE" w:rsidP="00F246EE">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F246EE" w:rsidRDefault="00F246EE"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1F0D18" w:rsidRDefault="001F0D18" w:rsidP="001F0D18">
            <w:pPr>
              <w:spacing w:line="360" w:lineRule="auto"/>
              <w:rPr>
                <w:rFonts w:ascii="ＭＳ Ｐ明朝" w:eastAsia="ＭＳ Ｐ明朝" w:hAnsi="ＭＳ Ｐ明朝"/>
                <w:sz w:val="18"/>
                <w:szCs w:val="18"/>
              </w:rPr>
            </w:pPr>
          </w:p>
          <w:p w:rsidR="001F0D18" w:rsidRDefault="001F0D18" w:rsidP="00204E75">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0D18">
            <w:pPr>
              <w:rPr>
                <w:rFonts w:ascii="ＭＳ Ｐ明朝" w:eastAsia="ＭＳ Ｐ明朝" w:hAnsi="ＭＳ Ｐ明朝"/>
                <w:sz w:val="18"/>
                <w:szCs w:val="18"/>
              </w:rPr>
            </w:pPr>
          </w:p>
          <w:p w:rsidR="001F0D18" w:rsidRDefault="001F0D18" w:rsidP="00204E75">
            <w:pPr>
              <w:spacing w:line="276" w:lineRule="auto"/>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BF76C9">
            <w:pPr>
              <w:spacing w:line="360" w:lineRule="auto"/>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0D18">
            <w:pPr>
              <w:spacing w:line="276" w:lineRule="auto"/>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F246EE" w:rsidRDefault="00F246EE"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0D18">
            <w:pPr>
              <w:spacing w:line="360" w:lineRule="auto"/>
              <w:rPr>
                <w:rFonts w:ascii="ＭＳ Ｐ明朝" w:eastAsia="ＭＳ Ｐ明朝" w:hAnsi="ＭＳ Ｐ明朝"/>
                <w:sz w:val="18"/>
                <w:szCs w:val="18"/>
              </w:rPr>
            </w:pPr>
          </w:p>
          <w:p w:rsidR="001F0D18" w:rsidRDefault="005D62F2" w:rsidP="001F566E">
            <w:pPr>
              <w:rPr>
                <w:rFonts w:ascii="ＭＳ Ｐ明朝" w:eastAsia="ＭＳ Ｐ明朝" w:hAnsi="ＭＳ Ｐ明朝"/>
                <w:sz w:val="18"/>
                <w:szCs w:val="18"/>
              </w:rPr>
            </w:pPr>
            <w:r w:rsidRPr="005D62F2">
              <w:rPr>
                <w:rFonts w:ascii="ＭＳ Ｐ明朝" w:eastAsia="ＭＳ Ｐ明朝" w:hAnsi="ＭＳ Ｐ明朝" w:hint="eastAsia"/>
                <w:sz w:val="18"/>
                <w:szCs w:val="18"/>
              </w:rPr>
              <w:t>適・否</w:t>
            </w:r>
            <w:bookmarkStart w:id="0" w:name="_GoBack"/>
            <w:bookmarkEnd w:id="0"/>
          </w:p>
          <w:p w:rsidR="001F0D18" w:rsidRDefault="001F0D18" w:rsidP="001F566E">
            <w:pPr>
              <w:rPr>
                <w:rFonts w:ascii="ＭＳ Ｐ明朝" w:eastAsia="ＭＳ Ｐ明朝" w:hAnsi="ＭＳ Ｐ明朝"/>
                <w:sz w:val="18"/>
                <w:szCs w:val="18"/>
              </w:rPr>
            </w:pPr>
          </w:p>
          <w:p w:rsidR="008E488E" w:rsidRDefault="008E488E" w:rsidP="001F566E">
            <w:pPr>
              <w:rPr>
                <w:rFonts w:ascii="ＭＳ Ｐ明朝" w:eastAsia="ＭＳ Ｐ明朝" w:hAnsi="ＭＳ Ｐ明朝"/>
                <w:sz w:val="18"/>
                <w:szCs w:val="18"/>
              </w:rPr>
            </w:pPr>
          </w:p>
          <w:p w:rsidR="008E488E" w:rsidRDefault="008E488E"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spacing w:line="276" w:lineRule="auto"/>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0D18">
            <w:pPr>
              <w:spacing w:line="276" w:lineRule="auto"/>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Default="001F0D18" w:rsidP="001F566E">
            <w:pPr>
              <w:rPr>
                <w:rFonts w:ascii="ＭＳ Ｐ明朝" w:eastAsia="ＭＳ Ｐ明朝" w:hAnsi="ＭＳ Ｐ明朝"/>
                <w:sz w:val="18"/>
                <w:szCs w:val="18"/>
              </w:rPr>
            </w:pPr>
          </w:p>
          <w:p w:rsidR="001F0D18" w:rsidRPr="001F566E" w:rsidRDefault="001F0D18" w:rsidP="001F0D18">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1F0D18" w:rsidRP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Default="001F0D18" w:rsidP="001F566E">
            <w:pPr>
              <w:rPr>
                <w:rFonts w:ascii="ＭＳ Ｐ明朝" w:eastAsia="ＭＳ Ｐ明朝" w:hAnsi="ＭＳ Ｐ明朝"/>
                <w:sz w:val="18"/>
                <w:szCs w:val="18"/>
              </w:rPr>
            </w:pPr>
          </w:p>
          <w:p w:rsidR="001F0D18" w:rsidRPr="001F566E" w:rsidRDefault="001F0D18" w:rsidP="001F566E">
            <w:pPr>
              <w:rPr>
                <w:rFonts w:ascii="ＭＳ Ｐ明朝" w:eastAsia="ＭＳ Ｐ明朝" w:hAnsi="ＭＳ Ｐ明朝"/>
                <w:sz w:val="18"/>
                <w:szCs w:val="18"/>
              </w:rPr>
            </w:pPr>
          </w:p>
        </w:tc>
      </w:tr>
    </w:tbl>
    <w:p w:rsidR="00C75725" w:rsidRPr="00C75725" w:rsidRDefault="00C75725" w:rsidP="00C75725">
      <w:pPr>
        <w:rPr>
          <w:sz w:val="18"/>
        </w:rPr>
      </w:pPr>
      <w:r w:rsidRPr="00C75725">
        <w:rPr>
          <w:rFonts w:hint="eastAsia"/>
          <w:sz w:val="18"/>
        </w:rPr>
        <w:lastRenderedPageBreak/>
        <w:t>注）</w:t>
      </w:r>
      <w:r w:rsidR="000623AF" w:rsidRPr="000623AF">
        <w:rPr>
          <w:rFonts w:hint="eastAsia"/>
          <w:sz w:val="18"/>
        </w:rPr>
        <w:t>「指定障害福祉サービス事業者等の指導監査について」（平成２６年１月２３日障発０１２３第２号　厚生労働省社会・援護局障害保健福祉部長通知）における各「主眼事項及び着眼点」に留意すること。</w:t>
      </w:r>
    </w:p>
    <w:p w:rsidR="00E85422" w:rsidRPr="003C1628" w:rsidRDefault="00C75725" w:rsidP="00C75725">
      <w:pPr>
        <w:rPr>
          <w:sz w:val="18"/>
        </w:rPr>
      </w:pPr>
      <w:r w:rsidRPr="00C75725">
        <w:rPr>
          <w:rFonts w:hint="eastAsia"/>
          <w:sz w:val="18"/>
        </w:rPr>
        <w:t xml:space="preserve">　　また、自立支援給付費に関しては、同「主眼事項及び着眼点」の「介護給付費又は訓練等給付費の算定及び取扱い」の該当項目を中心に実施すること。</w:t>
      </w:r>
    </w:p>
    <w:sectPr w:rsidR="00E85422" w:rsidRPr="003C162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75" w:rsidRDefault="00204E75" w:rsidP="002C40F7">
      <w:r>
        <w:separator/>
      </w:r>
    </w:p>
  </w:endnote>
  <w:endnote w:type="continuationSeparator" w:id="0">
    <w:p w:rsidR="00204E75" w:rsidRDefault="00204E7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204E75" w:rsidRDefault="00204E75" w:rsidP="002C40F7">
        <w:pPr>
          <w:pStyle w:val="a8"/>
          <w:jc w:val="center"/>
        </w:pPr>
        <w:r>
          <w:fldChar w:fldCharType="begin"/>
        </w:r>
        <w:r>
          <w:instrText>PAGE   \* MERGEFORMAT</w:instrText>
        </w:r>
        <w:r>
          <w:fldChar w:fldCharType="separate"/>
        </w:r>
        <w:r w:rsidR="005D62F2" w:rsidRPr="005D62F2">
          <w:rPr>
            <w:noProof/>
            <w:lang w:val="ja-JP"/>
          </w:rPr>
          <w:t>-</w:t>
        </w:r>
        <w:r w:rsidR="005D62F2">
          <w:rPr>
            <w:noProof/>
          </w:rPr>
          <w:t xml:space="preserve"> 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75" w:rsidRDefault="00204E75" w:rsidP="002C40F7">
      <w:r>
        <w:separator/>
      </w:r>
    </w:p>
  </w:footnote>
  <w:footnote w:type="continuationSeparator" w:id="0">
    <w:p w:rsidR="00204E75" w:rsidRDefault="00204E75"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233"/>
    <w:rsid w:val="000306D9"/>
    <w:rsid w:val="000364CE"/>
    <w:rsid w:val="00044109"/>
    <w:rsid w:val="000623AF"/>
    <w:rsid w:val="000723D1"/>
    <w:rsid w:val="000E0802"/>
    <w:rsid w:val="000F5CC8"/>
    <w:rsid w:val="00100331"/>
    <w:rsid w:val="0011530F"/>
    <w:rsid w:val="00121083"/>
    <w:rsid w:val="00121918"/>
    <w:rsid w:val="0013660E"/>
    <w:rsid w:val="001C4E06"/>
    <w:rsid w:val="001F0D18"/>
    <w:rsid w:val="001F566E"/>
    <w:rsid w:val="00204E75"/>
    <w:rsid w:val="002363AE"/>
    <w:rsid w:val="00243E41"/>
    <w:rsid w:val="00263C3D"/>
    <w:rsid w:val="002732E1"/>
    <w:rsid w:val="00281C9B"/>
    <w:rsid w:val="002B002C"/>
    <w:rsid w:val="002C40F7"/>
    <w:rsid w:val="002C6185"/>
    <w:rsid w:val="002E0B70"/>
    <w:rsid w:val="00312837"/>
    <w:rsid w:val="003305F9"/>
    <w:rsid w:val="00351D59"/>
    <w:rsid w:val="003C1628"/>
    <w:rsid w:val="003D4931"/>
    <w:rsid w:val="00420FCC"/>
    <w:rsid w:val="0042569B"/>
    <w:rsid w:val="00436D0B"/>
    <w:rsid w:val="0045668E"/>
    <w:rsid w:val="0045686E"/>
    <w:rsid w:val="00470FA5"/>
    <w:rsid w:val="0047122D"/>
    <w:rsid w:val="0048276F"/>
    <w:rsid w:val="004E6F58"/>
    <w:rsid w:val="004F0342"/>
    <w:rsid w:val="004F0BF0"/>
    <w:rsid w:val="004F4171"/>
    <w:rsid w:val="004F6FAA"/>
    <w:rsid w:val="0052185A"/>
    <w:rsid w:val="00526135"/>
    <w:rsid w:val="005503B7"/>
    <w:rsid w:val="0055638C"/>
    <w:rsid w:val="00561A1F"/>
    <w:rsid w:val="00591D54"/>
    <w:rsid w:val="00594874"/>
    <w:rsid w:val="005D62F2"/>
    <w:rsid w:val="005E1A08"/>
    <w:rsid w:val="00606BA8"/>
    <w:rsid w:val="0062307B"/>
    <w:rsid w:val="00626B61"/>
    <w:rsid w:val="006550A4"/>
    <w:rsid w:val="0065696F"/>
    <w:rsid w:val="006A3D5A"/>
    <w:rsid w:val="006B51A7"/>
    <w:rsid w:val="006B6768"/>
    <w:rsid w:val="006D238C"/>
    <w:rsid w:val="006E3A1C"/>
    <w:rsid w:val="006E47E5"/>
    <w:rsid w:val="006F4F86"/>
    <w:rsid w:val="00753C72"/>
    <w:rsid w:val="007979A7"/>
    <w:rsid w:val="007C7F41"/>
    <w:rsid w:val="00814AA4"/>
    <w:rsid w:val="00816496"/>
    <w:rsid w:val="00852ACF"/>
    <w:rsid w:val="008553C6"/>
    <w:rsid w:val="008A2315"/>
    <w:rsid w:val="008A71AC"/>
    <w:rsid w:val="008D020C"/>
    <w:rsid w:val="008E488E"/>
    <w:rsid w:val="008F50D3"/>
    <w:rsid w:val="008F6221"/>
    <w:rsid w:val="008F6F49"/>
    <w:rsid w:val="009015DB"/>
    <w:rsid w:val="00904520"/>
    <w:rsid w:val="00904FD4"/>
    <w:rsid w:val="00933596"/>
    <w:rsid w:val="00954EE5"/>
    <w:rsid w:val="00975F01"/>
    <w:rsid w:val="009B369D"/>
    <w:rsid w:val="009C6E73"/>
    <w:rsid w:val="009D2040"/>
    <w:rsid w:val="009D7662"/>
    <w:rsid w:val="00A018E1"/>
    <w:rsid w:val="00A03AA2"/>
    <w:rsid w:val="00A05F25"/>
    <w:rsid w:val="00A13F96"/>
    <w:rsid w:val="00A1471D"/>
    <w:rsid w:val="00A41E2F"/>
    <w:rsid w:val="00A5254C"/>
    <w:rsid w:val="00A62E14"/>
    <w:rsid w:val="00A82B48"/>
    <w:rsid w:val="00AC4F6A"/>
    <w:rsid w:val="00AE1BF9"/>
    <w:rsid w:val="00B04151"/>
    <w:rsid w:val="00B30B8F"/>
    <w:rsid w:val="00B820FC"/>
    <w:rsid w:val="00BA4E87"/>
    <w:rsid w:val="00BC2399"/>
    <w:rsid w:val="00BC7341"/>
    <w:rsid w:val="00BE3B74"/>
    <w:rsid w:val="00BF76C9"/>
    <w:rsid w:val="00C55F46"/>
    <w:rsid w:val="00C75725"/>
    <w:rsid w:val="00C94ECD"/>
    <w:rsid w:val="00CD1804"/>
    <w:rsid w:val="00D03C4A"/>
    <w:rsid w:val="00D46902"/>
    <w:rsid w:val="00D4774A"/>
    <w:rsid w:val="00D65A69"/>
    <w:rsid w:val="00DA04C6"/>
    <w:rsid w:val="00DB7159"/>
    <w:rsid w:val="00E02E86"/>
    <w:rsid w:val="00E26E4F"/>
    <w:rsid w:val="00E52A65"/>
    <w:rsid w:val="00E655E0"/>
    <w:rsid w:val="00E85422"/>
    <w:rsid w:val="00EA41C7"/>
    <w:rsid w:val="00EA7332"/>
    <w:rsid w:val="00ED2D64"/>
    <w:rsid w:val="00F021C2"/>
    <w:rsid w:val="00F023FA"/>
    <w:rsid w:val="00F246EE"/>
    <w:rsid w:val="00F415A4"/>
    <w:rsid w:val="00F45493"/>
    <w:rsid w:val="00F65E1F"/>
    <w:rsid w:val="00F67AF5"/>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0E56726-95A9-4E74-BCE6-95E4132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3ECF-B016-4C3C-8465-5B34D69C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1435</Words>
  <Characters>8181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15</cp:revision>
  <cp:lastPrinted>2018-04-06T04:58:00Z</cp:lastPrinted>
  <dcterms:created xsi:type="dcterms:W3CDTF">2014-06-25T05:23:00Z</dcterms:created>
  <dcterms:modified xsi:type="dcterms:W3CDTF">2018-04-06T04:59:00Z</dcterms:modified>
</cp:coreProperties>
</file>