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C7" w:rsidRDefault="00F74CC7">
      <w:pPr>
        <w:rPr>
          <w:rFonts w:hint="default"/>
        </w:rPr>
      </w:pPr>
      <w:r>
        <w:t>様式第１号（第４条関係）</w:t>
      </w:r>
    </w:p>
    <w:p w:rsidR="00F74CC7" w:rsidRDefault="00F74CC7">
      <w:pPr>
        <w:rPr>
          <w:rFonts w:hint="default"/>
        </w:rPr>
      </w:pPr>
    </w:p>
    <w:p w:rsidR="00F74CC7" w:rsidRDefault="00A7744C">
      <w:pPr>
        <w:jc w:val="center"/>
        <w:rPr>
          <w:rFonts w:hint="default"/>
        </w:rPr>
      </w:pPr>
      <w:r>
        <w:t>令和</w:t>
      </w:r>
      <w:r w:rsidR="008E2F65">
        <w:t xml:space="preserve">　　</w:t>
      </w:r>
      <w:r w:rsidR="00F74CC7">
        <w:t>年度 スーパーボランティア活動計画（報告）書</w:t>
      </w:r>
    </w:p>
    <w:p w:rsidR="00F74CC7" w:rsidRDefault="00F74CC7">
      <w:pPr>
        <w:rPr>
          <w:rFonts w:hint="default"/>
        </w:rPr>
      </w:pPr>
    </w:p>
    <w:p w:rsidR="00F74CC7" w:rsidRDefault="00F74CC7">
      <w:pPr>
        <w:rPr>
          <w:rFonts w:hint="default"/>
        </w:rPr>
      </w:pPr>
      <w:r>
        <w:t>１　土木施設を利活用した活動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3712"/>
        <w:gridCol w:w="1044"/>
        <w:gridCol w:w="3596"/>
      </w:tblGrid>
      <w:tr w:rsidR="00F74CC7" w:rsidTr="00064A9F">
        <w:trPr>
          <w:trHeight w:val="637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rPr>
                <w:rFonts w:hint="default"/>
              </w:rPr>
            </w:pPr>
            <w:r>
              <w:t>実施日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rPr>
                <w:rFonts w:hint="default"/>
              </w:rPr>
            </w:pPr>
            <w:r>
              <w:t>活　動　の　内　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rPr>
                <w:rFonts w:hint="default"/>
              </w:rPr>
            </w:pPr>
            <w:r>
              <w:t>参加者数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rPr>
                <w:rFonts w:hint="default"/>
              </w:rPr>
            </w:pPr>
            <w:r>
              <w:t>土木施設の維持管理内容</w:t>
            </w: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064A9F" w:rsidRDefault="00064A9F">
            <w:pPr>
              <w:rPr>
                <w:rFonts w:hint="default"/>
              </w:rPr>
            </w:pPr>
          </w:p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A9F" w:rsidRDefault="00064A9F">
            <w:pPr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</w:tr>
    </w:tbl>
    <w:p w:rsidR="00F74CC7" w:rsidRDefault="00F74CC7">
      <w:pPr>
        <w:rPr>
          <w:rFonts w:hint="default"/>
        </w:rPr>
      </w:pPr>
      <w:r>
        <w:rPr>
          <w:sz w:val="22"/>
        </w:rPr>
        <w:t>（注）活動報告書には、活動状況が確認できる書類（写真等）を添付すること。</w:t>
      </w:r>
    </w:p>
    <w:p w:rsidR="00F74CC7" w:rsidRDefault="00F74CC7" w:rsidP="00001303">
      <w:pPr>
        <w:spacing w:line="180" w:lineRule="exact"/>
        <w:ind w:left="239" w:hangingChars="99" w:hanging="239"/>
        <w:rPr>
          <w:rFonts w:hint="default"/>
        </w:rPr>
      </w:pPr>
    </w:p>
    <w:p w:rsidR="00F74CC7" w:rsidRDefault="00F74CC7">
      <w:pPr>
        <w:rPr>
          <w:rFonts w:hint="default"/>
        </w:rPr>
      </w:pPr>
      <w:r>
        <w:t>２　簡易な施設の設置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7888"/>
      </w:tblGrid>
      <w:tr w:rsidR="00F74CC7" w:rsidTr="00064A9F">
        <w:trPr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  <w:r>
              <w:t>実施期間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  <w:r>
              <w:t>場　　所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64A9F">
            <w:pPr>
              <w:jc w:val="center"/>
              <w:rPr>
                <w:rFonts w:hint="default"/>
              </w:rPr>
            </w:pPr>
            <w:r>
              <w:t>事業内容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jc w:val="center"/>
              <w:rPr>
                <w:rFonts w:hint="default"/>
              </w:rPr>
            </w:pPr>
          </w:p>
          <w:p w:rsidR="00F74CC7" w:rsidRDefault="00F74CC7">
            <w:pPr>
              <w:jc w:val="center"/>
              <w:rPr>
                <w:rFonts w:hint="default"/>
              </w:rPr>
            </w:pPr>
          </w:p>
          <w:p w:rsidR="00F74CC7" w:rsidRDefault="00F74CC7">
            <w:pPr>
              <w:jc w:val="center"/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>
            <w:pPr>
              <w:jc w:val="center"/>
              <w:rPr>
                <w:rFonts w:hint="default"/>
              </w:rPr>
            </w:pPr>
            <w:r>
              <w:t>事 業 費</w:t>
            </w:r>
          </w:p>
          <w:p w:rsidR="00F74CC7" w:rsidRDefault="00F74CC7" w:rsidP="00064A9F">
            <w:pPr>
              <w:jc w:val="center"/>
              <w:rPr>
                <w:rFonts w:hint="default"/>
              </w:rPr>
            </w:pPr>
            <w:r>
              <w:t>（内訳）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jc w:val="center"/>
              <w:rPr>
                <w:rFonts w:hint="default"/>
              </w:rPr>
            </w:pPr>
          </w:p>
          <w:p w:rsidR="00F74CC7" w:rsidRDefault="00F74CC7">
            <w:pPr>
              <w:jc w:val="center"/>
              <w:rPr>
                <w:rFonts w:hint="default"/>
              </w:rPr>
            </w:pPr>
          </w:p>
          <w:p w:rsidR="00F74CC7" w:rsidRDefault="00F74CC7">
            <w:pPr>
              <w:jc w:val="center"/>
              <w:rPr>
                <w:rFonts w:hint="default"/>
              </w:rPr>
            </w:pPr>
          </w:p>
          <w:p w:rsidR="00F74CC7" w:rsidRDefault="00F74CC7">
            <w:pPr>
              <w:jc w:val="center"/>
              <w:rPr>
                <w:rFonts w:hint="default"/>
              </w:rPr>
            </w:pPr>
          </w:p>
        </w:tc>
      </w:tr>
    </w:tbl>
    <w:p w:rsidR="00F74CC7" w:rsidRDefault="00F74CC7">
      <w:pPr>
        <w:rPr>
          <w:rFonts w:hint="default"/>
        </w:rPr>
      </w:pPr>
      <w:r>
        <w:rPr>
          <w:sz w:val="22"/>
        </w:rPr>
        <w:t>（注）１　活動計画書には、事業内容が分かる図面等を添付すること。</w:t>
      </w:r>
    </w:p>
    <w:p w:rsidR="00F74CC7" w:rsidRPr="00145545" w:rsidRDefault="00F74CC7">
      <w:pPr>
        <w:ind w:left="663"/>
        <w:rPr>
          <w:rFonts w:hint="default"/>
          <w:color w:val="auto"/>
        </w:rPr>
      </w:pPr>
      <w:r w:rsidRPr="00145545">
        <w:rPr>
          <w:color w:val="auto"/>
          <w:sz w:val="22"/>
        </w:rPr>
        <w:t>２　活動報告書には、事業内容が分かる写真等を添付すること。</w:t>
      </w:r>
    </w:p>
    <w:p w:rsidR="00C935FC" w:rsidRDefault="00F74CC7">
      <w:pPr>
        <w:ind w:left="663"/>
        <w:rPr>
          <w:rFonts w:hint="default"/>
          <w:color w:val="auto"/>
          <w:sz w:val="22"/>
        </w:rPr>
      </w:pPr>
      <w:r w:rsidRPr="00145545">
        <w:rPr>
          <w:color w:val="auto"/>
          <w:sz w:val="22"/>
        </w:rPr>
        <w:t>３　やむを得ず県内事業者からの材料等の購入が困難な場合は、その理由を記したもの。</w:t>
      </w:r>
    </w:p>
    <w:p w:rsidR="00C935FC" w:rsidRDefault="0017478C" w:rsidP="00C935FC">
      <w:pPr>
        <w:spacing w:line="285" w:lineRule="exact"/>
        <w:rPr>
          <w:rFonts w:hint="default"/>
        </w:rPr>
      </w:pPr>
      <w:r>
        <w:lastRenderedPageBreak/>
        <w:t>様式第２号</w:t>
      </w:r>
    </w:p>
    <w:p w:rsidR="00C935FC" w:rsidRDefault="00C935FC" w:rsidP="00C935FC">
      <w:pPr>
        <w:spacing w:line="285" w:lineRule="exact"/>
        <w:jc w:val="center"/>
        <w:rPr>
          <w:rFonts w:hint="default"/>
        </w:rPr>
      </w:pPr>
    </w:p>
    <w:p w:rsidR="00C935FC" w:rsidRPr="0072179E" w:rsidRDefault="00A7744C" w:rsidP="00C935FC">
      <w:pPr>
        <w:spacing w:line="285" w:lineRule="exact"/>
        <w:jc w:val="center"/>
        <w:rPr>
          <w:rFonts w:hint="default"/>
        </w:rPr>
      </w:pPr>
      <w:r>
        <w:t>令和</w:t>
      </w:r>
      <w:r w:rsidR="008E2F65">
        <w:t xml:space="preserve">　　</w:t>
      </w:r>
      <w:r w:rsidR="00C935FC">
        <w:t>年度 スーパーボランティア収支予算</w:t>
      </w:r>
      <w:r w:rsidR="00C935FC" w:rsidRPr="008E2F65">
        <w:rPr>
          <w:strike/>
        </w:rPr>
        <w:t>（決算）</w:t>
      </w:r>
      <w:r w:rsidR="00C935FC">
        <w:t>書</w:t>
      </w:r>
    </w:p>
    <w:p w:rsidR="00C935FC" w:rsidRPr="00532BB3" w:rsidRDefault="00C935FC" w:rsidP="00C935FC">
      <w:pPr>
        <w:spacing w:line="285" w:lineRule="exact"/>
        <w:jc w:val="center"/>
        <w:rPr>
          <w:rFonts w:hint="default"/>
        </w:rPr>
      </w:pPr>
    </w:p>
    <w:p w:rsidR="00C935FC" w:rsidRDefault="00C935FC" w:rsidP="00C935FC">
      <w:pPr>
        <w:spacing w:line="285" w:lineRule="exact"/>
        <w:jc w:val="left"/>
        <w:rPr>
          <w:rFonts w:hint="default"/>
        </w:rPr>
      </w:pPr>
      <w:r>
        <w:t>収支予算</w:t>
      </w:r>
      <w:r w:rsidRPr="00D37C70">
        <w:rPr>
          <w:strike/>
        </w:rPr>
        <w:t>（決算）</w:t>
      </w:r>
    </w:p>
    <w:p w:rsidR="00C935FC" w:rsidRDefault="00C935FC" w:rsidP="00C935FC">
      <w:pPr>
        <w:spacing w:line="285" w:lineRule="exact"/>
        <w:jc w:val="right"/>
        <w:rPr>
          <w:rFonts w:hint="default"/>
        </w:rPr>
      </w:pPr>
      <w: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498"/>
        <w:gridCol w:w="1505"/>
        <w:gridCol w:w="1570"/>
        <w:gridCol w:w="3650"/>
      </w:tblGrid>
      <w:tr w:rsidR="008E2F65" w:rsidTr="008E2F65">
        <w:tc>
          <w:tcPr>
            <w:tcW w:w="1239" w:type="dxa"/>
            <w:shd w:val="clear" w:color="auto" w:fill="auto"/>
          </w:tcPr>
          <w:p w:rsidR="008E2F65" w:rsidRDefault="008E2F65" w:rsidP="00E15D9A">
            <w:pPr>
              <w:spacing w:line="480" w:lineRule="auto"/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1498" w:type="dxa"/>
            <w:shd w:val="clear" w:color="auto" w:fill="auto"/>
          </w:tcPr>
          <w:p w:rsidR="008E2F65" w:rsidRDefault="008E2F65" w:rsidP="00E15D9A">
            <w:pPr>
              <w:spacing w:line="480" w:lineRule="auto"/>
              <w:jc w:val="center"/>
              <w:rPr>
                <w:rFonts w:hint="default"/>
              </w:rPr>
            </w:pPr>
            <w:r>
              <w:t>予算額</w:t>
            </w:r>
          </w:p>
        </w:tc>
        <w:tc>
          <w:tcPr>
            <w:tcW w:w="1505" w:type="dxa"/>
            <w:shd w:val="clear" w:color="auto" w:fill="auto"/>
          </w:tcPr>
          <w:p w:rsidR="008E2F65" w:rsidRPr="00D37C70" w:rsidRDefault="008E2F65" w:rsidP="00C51031">
            <w:pPr>
              <w:spacing w:line="480" w:lineRule="auto"/>
              <w:jc w:val="center"/>
              <w:rPr>
                <w:rFonts w:hint="default"/>
                <w:strike/>
              </w:rPr>
            </w:pPr>
            <w:r w:rsidRPr="00D37C70">
              <w:rPr>
                <w:strike/>
              </w:rPr>
              <w:t>決算額</w:t>
            </w:r>
          </w:p>
        </w:tc>
        <w:tc>
          <w:tcPr>
            <w:tcW w:w="1570" w:type="dxa"/>
            <w:shd w:val="clear" w:color="auto" w:fill="auto"/>
          </w:tcPr>
          <w:p w:rsidR="008E2F65" w:rsidRPr="008E2F65" w:rsidRDefault="008E2F65" w:rsidP="008E2F65">
            <w:pPr>
              <w:spacing w:line="480" w:lineRule="auto"/>
              <w:jc w:val="center"/>
              <w:rPr>
                <w:rFonts w:hint="default"/>
                <w:strike/>
              </w:rPr>
            </w:pPr>
            <w:r w:rsidRPr="008E2F65">
              <w:rPr>
                <w:strike/>
              </w:rPr>
              <w:t>差引増減</w:t>
            </w:r>
          </w:p>
        </w:tc>
        <w:tc>
          <w:tcPr>
            <w:tcW w:w="3650" w:type="dxa"/>
          </w:tcPr>
          <w:p w:rsidR="008E2F65" w:rsidRDefault="008E2F65" w:rsidP="00E15D9A">
            <w:pPr>
              <w:spacing w:line="480" w:lineRule="auto"/>
              <w:jc w:val="center"/>
            </w:pPr>
            <w:r>
              <w:t xml:space="preserve">備　　</w:t>
            </w:r>
            <w:bookmarkStart w:id="0" w:name="_GoBack"/>
            <w:bookmarkEnd w:id="0"/>
            <w:r>
              <w:t>考</w:t>
            </w:r>
          </w:p>
        </w:tc>
      </w:tr>
      <w:tr w:rsidR="008E2F65" w:rsidTr="008E2F65">
        <w:tc>
          <w:tcPr>
            <w:tcW w:w="1239" w:type="dxa"/>
            <w:shd w:val="clear" w:color="auto" w:fill="auto"/>
          </w:tcPr>
          <w:p w:rsidR="008E2F65" w:rsidRDefault="008E2F65" w:rsidP="00E15D9A">
            <w:pPr>
              <w:spacing w:line="480" w:lineRule="auto"/>
              <w:rPr>
                <w:rFonts w:hint="default"/>
              </w:rPr>
            </w:pPr>
            <w:r>
              <w:t>本交付金</w:t>
            </w:r>
          </w:p>
        </w:tc>
        <w:tc>
          <w:tcPr>
            <w:tcW w:w="1498" w:type="dxa"/>
            <w:shd w:val="clear" w:color="auto" w:fill="auto"/>
          </w:tcPr>
          <w:p w:rsidR="008E2F65" w:rsidRDefault="008E2F65" w:rsidP="00E15D9A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505" w:type="dxa"/>
            <w:shd w:val="clear" w:color="auto" w:fill="auto"/>
          </w:tcPr>
          <w:p w:rsidR="008E2F65" w:rsidRDefault="008E2F65" w:rsidP="00E15D9A">
            <w:pPr>
              <w:spacing w:line="480" w:lineRule="auto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5A73E9" wp14:editId="081D8F7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12700</wp:posOffset>
                      </wp:positionV>
                      <wp:extent cx="920750" cy="412750"/>
                      <wp:effectExtent l="0" t="0" r="31750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0750" cy="4127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3BC39" id="直線コネクタ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1pt" to="68.8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" strokecolor="black [3213]" strokeweight=".25pt"/>
                  </w:pict>
                </mc:Fallback>
              </mc:AlternateContent>
            </w:r>
          </w:p>
        </w:tc>
        <w:tc>
          <w:tcPr>
            <w:tcW w:w="1570" w:type="dxa"/>
            <w:shd w:val="clear" w:color="auto" w:fill="auto"/>
          </w:tcPr>
          <w:p w:rsidR="008E2F65" w:rsidRDefault="008E2F65" w:rsidP="00E15D9A">
            <w:pPr>
              <w:spacing w:line="480" w:lineRule="auto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43682" wp14:editId="495BE5B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14605</wp:posOffset>
                      </wp:positionV>
                      <wp:extent cx="920750" cy="412750"/>
                      <wp:effectExtent l="0" t="0" r="31750" b="254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0750" cy="41275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E23C8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.15pt" to="68.8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" strokecolor="windowText" strokeweight=".25pt"/>
                  </w:pict>
                </mc:Fallback>
              </mc:AlternateContent>
            </w:r>
          </w:p>
        </w:tc>
        <w:tc>
          <w:tcPr>
            <w:tcW w:w="3650" w:type="dxa"/>
          </w:tcPr>
          <w:p w:rsidR="008E2F65" w:rsidRDefault="008E2F65" w:rsidP="00E15D9A">
            <w:pPr>
              <w:spacing w:line="480" w:lineRule="auto"/>
              <w:rPr>
                <w:rFonts w:hint="default"/>
              </w:rPr>
            </w:pPr>
          </w:p>
        </w:tc>
      </w:tr>
    </w:tbl>
    <w:p w:rsidR="00C935FC" w:rsidRPr="009E006B" w:rsidRDefault="00C935FC" w:rsidP="009E006B">
      <w:pPr>
        <w:spacing w:line="285" w:lineRule="exact"/>
        <w:ind w:left="884" w:hangingChars="400" w:hanging="884"/>
        <w:rPr>
          <w:rFonts w:hint="default"/>
          <w:sz w:val="22"/>
          <w:szCs w:val="22"/>
        </w:rPr>
      </w:pPr>
      <w:r w:rsidRPr="009E006B">
        <w:rPr>
          <w:sz w:val="22"/>
          <w:szCs w:val="22"/>
        </w:rPr>
        <w:t>（注</w:t>
      </w:r>
      <w:r w:rsidR="009E006B" w:rsidRPr="009E006B">
        <w:rPr>
          <w:sz w:val="22"/>
          <w:szCs w:val="22"/>
        </w:rPr>
        <w:t>）</w:t>
      </w:r>
      <w:r w:rsidRPr="009E006B">
        <w:rPr>
          <w:sz w:val="22"/>
          <w:szCs w:val="22"/>
        </w:rPr>
        <w:t>１</w:t>
      </w:r>
      <w:r w:rsidR="009E006B">
        <w:rPr>
          <w:sz w:val="22"/>
          <w:szCs w:val="22"/>
        </w:rPr>
        <w:t xml:space="preserve">　</w:t>
      </w:r>
      <w:r w:rsidRPr="009E006B">
        <w:rPr>
          <w:sz w:val="22"/>
          <w:szCs w:val="22"/>
        </w:rPr>
        <w:t>申請時には、予算額（申請額）のみ記載し、実績報告時には</w:t>
      </w:r>
      <w:r w:rsidR="00001303" w:rsidRPr="009E006B">
        <w:rPr>
          <w:sz w:val="22"/>
          <w:szCs w:val="22"/>
        </w:rPr>
        <w:t>予算額、</w:t>
      </w:r>
      <w:r w:rsidR="009E006B">
        <w:rPr>
          <w:sz w:val="22"/>
          <w:szCs w:val="22"/>
        </w:rPr>
        <w:t>決算額を記載する</w:t>
      </w:r>
      <w:r w:rsidRPr="009E006B">
        <w:rPr>
          <w:sz w:val="22"/>
          <w:szCs w:val="22"/>
        </w:rPr>
        <w:t>こと。</w:t>
      </w:r>
    </w:p>
    <w:p w:rsidR="00C935FC" w:rsidRPr="009E006B" w:rsidRDefault="009E006B" w:rsidP="009E006B">
      <w:pPr>
        <w:spacing w:line="285" w:lineRule="exact"/>
        <w:ind w:leftChars="-300" w:left="824" w:hangingChars="700" w:hanging="1547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      </w:t>
      </w:r>
      <w:r w:rsidR="00A92923" w:rsidRPr="009E006B">
        <w:rPr>
          <w:sz w:val="22"/>
          <w:szCs w:val="22"/>
        </w:rPr>
        <w:t>２</w:t>
      </w:r>
      <w:r>
        <w:rPr>
          <w:sz w:val="22"/>
          <w:szCs w:val="22"/>
        </w:rPr>
        <w:t xml:space="preserve">  備考欄には「＠４０円／㎡×　㎡＝　</w:t>
      </w:r>
      <w:r w:rsidR="00C935FC" w:rsidRPr="009E006B">
        <w:rPr>
          <w:sz w:val="22"/>
          <w:szCs w:val="22"/>
        </w:rPr>
        <w:t>円」など、交付金の算出根拠を記載すること。</w:t>
      </w:r>
    </w:p>
    <w:p w:rsidR="00C935FC" w:rsidRDefault="00C935FC" w:rsidP="00C935FC">
      <w:pPr>
        <w:spacing w:line="0" w:lineRule="atLeast"/>
        <w:ind w:left="241" w:hangingChars="100" w:hanging="241"/>
        <w:rPr>
          <w:rFonts w:hint="default"/>
        </w:rPr>
      </w:pPr>
    </w:p>
    <w:p w:rsidR="00C935FC" w:rsidRDefault="00C935FC" w:rsidP="00C935FC">
      <w:pPr>
        <w:spacing w:line="0" w:lineRule="atLeast"/>
        <w:ind w:left="241" w:hangingChars="100" w:hanging="241"/>
        <w:rPr>
          <w:rFonts w:hint="default"/>
        </w:rPr>
      </w:pPr>
      <w:r>
        <w:t xml:space="preserve">他の交付金等の受給の有無　　　有　　・　無　　</w:t>
      </w:r>
    </w:p>
    <w:p w:rsidR="00C935FC" w:rsidRDefault="00C935FC" w:rsidP="00C935FC">
      <w:pPr>
        <w:spacing w:line="0" w:lineRule="atLeast"/>
        <w:ind w:left="241" w:hangingChars="100" w:hanging="241"/>
        <w:rPr>
          <w:rFonts w:hint="default"/>
        </w:rPr>
      </w:pPr>
    </w:p>
    <w:p w:rsidR="00C935FC" w:rsidRDefault="00C935FC" w:rsidP="00C935FC">
      <w:pPr>
        <w:spacing w:line="0" w:lineRule="atLeast"/>
        <w:ind w:left="241" w:hangingChars="100" w:hanging="241"/>
        <w:rPr>
          <w:rFonts w:hint="default"/>
        </w:rPr>
      </w:pPr>
      <w:r>
        <w:t>受給内容</w:t>
      </w:r>
    </w:p>
    <w:p w:rsidR="009E006B" w:rsidRPr="00AB5880" w:rsidRDefault="009E006B" w:rsidP="009E006B">
      <w:pPr>
        <w:spacing w:line="0" w:lineRule="atLeast"/>
        <w:ind w:left="241" w:hangingChars="100" w:hanging="241"/>
        <w:jc w:val="right"/>
        <w:rPr>
          <w:rFonts w:hint="default"/>
        </w:rPr>
      </w:pPr>
      <w: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5339"/>
        <w:gridCol w:w="2267"/>
      </w:tblGrid>
      <w:tr w:rsidR="00C935FC" w:rsidTr="00E15D9A">
        <w:tc>
          <w:tcPr>
            <w:tcW w:w="1895" w:type="dxa"/>
            <w:shd w:val="clear" w:color="auto" w:fill="auto"/>
          </w:tcPr>
          <w:p w:rsidR="00C935FC" w:rsidRDefault="00C935FC" w:rsidP="00E15D9A">
            <w:pPr>
              <w:spacing w:line="480" w:lineRule="auto"/>
              <w:jc w:val="center"/>
              <w:rPr>
                <w:rFonts w:hint="default"/>
              </w:rPr>
            </w:pPr>
            <w:r>
              <w:t>支給元団体名</w:t>
            </w:r>
          </w:p>
        </w:tc>
        <w:tc>
          <w:tcPr>
            <w:tcW w:w="5476" w:type="dxa"/>
          </w:tcPr>
          <w:p w:rsidR="00C935FC" w:rsidRDefault="00C935FC" w:rsidP="00E15D9A">
            <w:pPr>
              <w:spacing w:line="480" w:lineRule="auto"/>
              <w:jc w:val="center"/>
              <w:rPr>
                <w:rFonts w:hint="default"/>
              </w:rPr>
            </w:pPr>
            <w:r>
              <w:t>内容</w:t>
            </w:r>
          </w:p>
        </w:tc>
        <w:tc>
          <w:tcPr>
            <w:tcW w:w="2318" w:type="dxa"/>
            <w:shd w:val="clear" w:color="auto" w:fill="auto"/>
          </w:tcPr>
          <w:p w:rsidR="00C935FC" w:rsidRDefault="00C935FC" w:rsidP="00E15D9A">
            <w:pPr>
              <w:spacing w:line="480" w:lineRule="auto"/>
              <w:jc w:val="center"/>
              <w:rPr>
                <w:rFonts w:hint="default"/>
              </w:rPr>
            </w:pPr>
            <w:r>
              <w:t>支給額</w:t>
            </w:r>
          </w:p>
        </w:tc>
      </w:tr>
      <w:tr w:rsidR="00C935FC" w:rsidTr="00E15D9A">
        <w:tc>
          <w:tcPr>
            <w:tcW w:w="1895" w:type="dxa"/>
            <w:shd w:val="clear" w:color="auto" w:fill="auto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5476" w:type="dxa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318" w:type="dxa"/>
            <w:shd w:val="clear" w:color="auto" w:fill="auto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</w:tr>
      <w:tr w:rsidR="00C935FC" w:rsidTr="00E15D9A">
        <w:tc>
          <w:tcPr>
            <w:tcW w:w="1895" w:type="dxa"/>
            <w:shd w:val="clear" w:color="auto" w:fill="auto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5476" w:type="dxa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318" w:type="dxa"/>
            <w:shd w:val="clear" w:color="auto" w:fill="auto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</w:tr>
      <w:tr w:rsidR="00C935FC" w:rsidTr="00E15D9A">
        <w:tc>
          <w:tcPr>
            <w:tcW w:w="1895" w:type="dxa"/>
            <w:shd w:val="clear" w:color="auto" w:fill="auto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5476" w:type="dxa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318" w:type="dxa"/>
            <w:shd w:val="clear" w:color="auto" w:fill="auto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</w:tr>
    </w:tbl>
    <w:p w:rsidR="00A92923" w:rsidRPr="009E006B" w:rsidRDefault="00A92923" w:rsidP="009E006B">
      <w:pPr>
        <w:spacing w:line="0" w:lineRule="atLeast"/>
        <w:ind w:leftChars="21" w:left="935" w:hangingChars="400" w:hanging="884"/>
        <w:rPr>
          <w:rFonts w:hint="default"/>
          <w:sz w:val="22"/>
          <w:szCs w:val="22"/>
        </w:rPr>
      </w:pPr>
      <w:r w:rsidRPr="009E006B">
        <w:rPr>
          <w:sz w:val="22"/>
          <w:szCs w:val="22"/>
        </w:rPr>
        <w:t>（注</w:t>
      </w:r>
      <w:r w:rsidR="009E006B" w:rsidRPr="009E006B">
        <w:rPr>
          <w:sz w:val="22"/>
          <w:szCs w:val="22"/>
        </w:rPr>
        <w:t>）</w:t>
      </w:r>
      <w:r w:rsidRPr="009E006B">
        <w:rPr>
          <w:sz w:val="22"/>
          <w:szCs w:val="22"/>
        </w:rPr>
        <w:t>１</w:t>
      </w:r>
      <w:r w:rsidR="009E006B">
        <w:rPr>
          <w:sz w:val="22"/>
          <w:szCs w:val="22"/>
        </w:rPr>
        <w:t xml:space="preserve">　</w:t>
      </w:r>
      <w:r w:rsidR="00E73AF0" w:rsidRPr="009E006B">
        <w:rPr>
          <w:sz w:val="22"/>
          <w:szCs w:val="22"/>
        </w:rPr>
        <w:t>別表第３欄に掲げる活動内容と同種同様の活動に対して、本事業以外の事業（市町村等他の団体が行うものも含む。）により資金を受給（予定含む。以下同じ）する場合、交付金、補助金、委託料等の種類を問わず、「有」を丸で囲み、その内容等について表内に記載すること。</w:t>
      </w:r>
    </w:p>
    <w:p w:rsidR="00C935FC" w:rsidRPr="009E006B" w:rsidRDefault="00A92923" w:rsidP="009E006B">
      <w:pPr>
        <w:spacing w:line="0" w:lineRule="atLeast"/>
        <w:ind w:firstLineChars="300" w:firstLine="663"/>
        <w:rPr>
          <w:rFonts w:hint="default"/>
          <w:sz w:val="22"/>
          <w:szCs w:val="22"/>
        </w:rPr>
      </w:pPr>
      <w:r w:rsidRPr="009E006B">
        <w:rPr>
          <w:sz w:val="22"/>
          <w:szCs w:val="22"/>
        </w:rPr>
        <w:t>２</w:t>
      </w:r>
      <w:r w:rsidR="009E006B">
        <w:rPr>
          <w:sz w:val="22"/>
          <w:szCs w:val="22"/>
        </w:rPr>
        <w:t xml:space="preserve">　</w:t>
      </w:r>
      <w:r w:rsidR="00E73AF0" w:rsidRPr="009E006B">
        <w:rPr>
          <w:sz w:val="22"/>
          <w:szCs w:val="22"/>
        </w:rPr>
        <w:t>本事業以外の事業で資金を受給する場合は、本事業の交付対象としない場合がある。</w:t>
      </w:r>
    </w:p>
    <w:p w:rsidR="00F74CC7" w:rsidRDefault="00F74CC7" w:rsidP="00186828">
      <w:pPr>
        <w:spacing w:line="0" w:lineRule="atLeast"/>
        <w:rPr>
          <w:rFonts w:hint="default"/>
        </w:rPr>
      </w:pPr>
    </w:p>
    <w:sectPr w:rsidR="00F74CC7">
      <w:footnotePr>
        <w:numRestart w:val="eachPage"/>
      </w:footnotePr>
      <w:endnotePr>
        <w:numFmt w:val="decimal"/>
      </w:endnotePr>
      <w:pgSz w:w="11906" w:h="16838"/>
      <w:pgMar w:top="-1134" w:right="1134" w:bottom="850" w:left="1134" w:header="1134" w:footer="0" w:gutter="0"/>
      <w:cols w:space="720"/>
      <w:docGrid w:type="linesAndChars" w:linePitch="35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94" w:rsidRDefault="00590D9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90D94" w:rsidRDefault="00590D9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94" w:rsidRDefault="00590D9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90D94" w:rsidRDefault="00590D9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0"/>
    <w:rsid w:val="00001303"/>
    <w:rsid w:val="00064A9F"/>
    <w:rsid w:val="000A24DB"/>
    <w:rsid w:val="00145545"/>
    <w:rsid w:val="00156851"/>
    <w:rsid w:val="0017478C"/>
    <w:rsid w:val="00186828"/>
    <w:rsid w:val="00250370"/>
    <w:rsid w:val="002B1692"/>
    <w:rsid w:val="002F4EEA"/>
    <w:rsid w:val="004C472D"/>
    <w:rsid w:val="004F6B1D"/>
    <w:rsid w:val="00582AC4"/>
    <w:rsid w:val="00590D94"/>
    <w:rsid w:val="0067676F"/>
    <w:rsid w:val="006A78AD"/>
    <w:rsid w:val="007511BF"/>
    <w:rsid w:val="007F09D1"/>
    <w:rsid w:val="008151B9"/>
    <w:rsid w:val="008E2F65"/>
    <w:rsid w:val="009115D7"/>
    <w:rsid w:val="009737D9"/>
    <w:rsid w:val="009E006B"/>
    <w:rsid w:val="009E7835"/>
    <w:rsid w:val="009F604A"/>
    <w:rsid w:val="00A7744C"/>
    <w:rsid w:val="00A92923"/>
    <w:rsid w:val="00C51031"/>
    <w:rsid w:val="00C935FC"/>
    <w:rsid w:val="00CF30CA"/>
    <w:rsid w:val="00D34C72"/>
    <w:rsid w:val="00D37C70"/>
    <w:rsid w:val="00DD63B0"/>
    <w:rsid w:val="00E15D9A"/>
    <w:rsid w:val="00E73AF0"/>
    <w:rsid w:val="00F00AB1"/>
    <w:rsid w:val="00F048DA"/>
    <w:rsid w:val="00F22103"/>
    <w:rsid w:val="00F31633"/>
    <w:rsid w:val="00F74CC7"/>
    <w:rsid w:val="00F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E75B19A-2AFA-4770-9FE9-08AB4CB0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4A9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4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4A9F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37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7C7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7B46-BFA5-4D8B-B831-85700438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鳥取県情報センター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鳥取県情報センター</dc:creator>
  <cp:lastModifiedBy>鳥取県</cp:lastModifiedBy>
  <cp:revision>15</cp:revision>
  <cp:lastPrinted>2023-04-20T00:35:00Z</cp:lastPrinted>
  <dcterms:created xsi:type="dcterms:W3CDTF">2016-02-26T02:11:00Z</dcterms:created>
  <dcterms:modified xsi:type="dcterms:W3CDTF">2023-12-21T01:47:00Z</dcterms:modified>
</cp:coreProperties>
</file>