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67AF" w14:textId="77777777" w:rsidR="00F30F4F" w:rsidRPr="00D74714" w:rsidRDefault="00261979" w:rsidP="00F30F4F">
      <w:pPr>
        <w:adjustRightInd/>
        <w:rPr>
          <w:rFonts w:ascii="UD デジタル 教科書体 NP-R" w:eastAsia="UD デジタル 教科書体 NP-R" w:hAnsi="ＭＳ 明朝" w:cs="Times New Roman"/>
          <w:color w:val="auto"/>
        </w:rPr>
      </w:pPr>
      <w:r w:rsidRPr="004B4C39">
        <w:rPr>
          <w:rFonts w:ascii="UD デジタル 教科書体 NP-R" w:eastAsia="UD デジタル 教科書体 NP-R" w:hAnsi="ＭＳ 明朝" w:hint="eastAsia"/>
          <w:color w:val="auto"/>
          <w:sz w:val="22"/>
          <w:szCs w:val="22"/>
        </w:rPr>
        <w:t>様式第２号</w:t>
      </w:r>
      <w:r w:rsidR="00CD2537" w:rsidRPr="004B4C39">
        <w:rPr>
          <w:rFonts w:ascii="UD デジタル 教科書体 NP-R" w:eastAsia="UD デジタル 教科書体 NP-R" w:hAnsi="ＭＳ 明朝" w:hint="eastAsia"/>
          <w:color w:val="auto"/>
          <w:sz w:val="22"/>
          <w:szCs w:val="22"/>
        </w:rPr>
        <w:t>（知的障がい</w:t>
      </w:r>
      <w:r w:rsidR="00F30F4F" w:rsidRPr="004B4C39">
        <w:rPr>
          <w:rFonts w:ascii="UD デジタル 教科書体 NP-R" w:eastAsia="UD デジタル 教科書体 NP-R" w:hAnsi="ＭＳ 明朝" w:hint="eastAsia"/>
          <w:color w:val="auto"/>
          <w:sz w:val="22"/>
          <w:szCs w:val="22"/>
        </w:rPr>
        <w:t>用</w:t>
      </w:r>
      <w:r w:rsidR="00CD2537" w:rsidRPr="004B4C39">
        <w:rPr>
          <w:rFonts w:ascii="UD デジタル 教科書体 NP-R" w:eastAsia="UD デジタル 教科書体 NP-R" w:hAnsi="ＭＳ 明朝" w:hint="eastAsia"/>
          <w:color w:val="auto"/>
          <w:sz w:val="22"/>
          <w:szCs w:val="22"/>
        </w:rPr>
        <w:t>）</w:t>
      </w:r>
      <w:r w:rsidRPr="004B4C39">
        <w:rPr>
          <w:rFonts w:ascii="UD デジタル 教科書体 NP-R" w:eastAsia="UD デジタル 教科書体 NP-R" w:hAnsi="ＭＳ 明朝" w:hint="eastAsia"/>
          <w:color w:val="auto"/>
          <w:sz w:val="22"/>
          <w:szCs w:val="22"/>
        </w:rPr>
        <w:t xml:space="preserve">　　　　　　</w:t>
      </w:r>
      <w:r w:rsidR="00D74714" w:rsidRPr="004B4C39">
        <w:rPr>
          <w:rFonts w:ascii="UD デジタル 教科書体 NP-R" w:eastAsia="UD デジタル 教科書体 NP-R" w:hAnsi="ＭＳ 明朝" w:hint="eastAsia"/>
          <w:color w:val="auto"/>
          <w:sz w:val="22"/>
          <w:szCs w:val="22"/>
        </w:rPr>
        <w:t xml:space="preserve">　</w:t>
      </w:r>
      <w:r w:rsidRPr="004B4C39">
        <w:rPr>
          <w:rFonts w:ascii="UD デジタル 教科書体 NP-R" w:eastAsia="UD デジタル 教科書体 NP-R" w:hAnsi="ＭＳ 明朝" w:hint="eastAsia"/>
          <w:color w:val="auto"/>
          <w:sz w:val="22"/>
          <w:szCs w:val="22"/>
        </w:rPr>
        <w:t xml:space="preserve">　　</w:t>
      </w:r>
      <w:r w:rsidR="006F5393" w:rsidRPr="004B4C39">
        <w:rPr>
          <w:rFonts w:ascii="UD デジタル 教科書体 NP-R" w:eastAsia="UD デジタル 教科書体 NP-R" w:hAnsi="ＭＳ 明朝" w:cs="Times New Roman" w:hint="eastAsia"/>
          <w:color w:val="auto"/>
          <w:kern w:val="2"/>
          <w:sz w:val="21"/>
          <w:szCs w:val="21"/>
        </w:rPr>
        <w:t xml:space="preserve">　</w:t>
      </w:r>
      <w:r w:rsidR="002A3FF6" w:rsidRPr="00D74714">
        <w:rPr>
          <w:rFonts w:ascii="UD デジタル 教科書体 NP-R" w:eastAsia="UD デジタル 教科書体 NP-R" w:hAnsi="ＭＳ 明朝" w:cs="Times New Roman" w:hint="eastAsia"/>
          <w:color w:val="auto"/>
          <w:kern w:val="2"/>
          <w:sz w:val="21"/>
          <w:szCs w:val="21"/>
        </w:rPr>
        <w:fldChar w:fldCharType="begin"/>
      </w:r>
      <w:r w:rsidR="002A3FF6" w:rsidRPr="00D74714">
        <w:rPr>
          <w:rFonts w:ascii="UD デジタル 教科書体 NP-R" w:eastAsia="UD デジタル 教科書体 NP-R" w:hAnsi="ＭＳ 明朝" w:cs="Times New Roman" w:hint="eastAsia"/>
          <w:color w:val="auto"/>
          <w:kern w:val="2"/>
          <w:sz w:val="21"/>
          <w:szCs w:val="21"/>
        </w:rPr>
        <w:instrText xml:space="preserve"> eq \o\ac(</w:instrText>
      </w:r>
      <w:r w:rsidR="002A3FF6" w:rsidRPr="00D74714">
        <w:rPr>
          <w:rFonts w:ascii="UD デジタル 教科書体 NP-R" w:eastAsia="UD デジタル 教科書体 NP-R" w:hAnsi="ＭＳ 明朝" w:cs="Times New Roman" w:hint="eastAsia"/>
          <w:color w:val="auto"/>
          <w:kern w:val="2"/>
          <w:position w:val="-4"/>
          <w:sz w:val="31"/>
          <w:szCs w:val="21"/>
        </w:rPr>
        <w:instrText>○</w:instrText>
      </w:r>
      <w:r w:rsidR="002A3FF6" w:rsidRPr="00D74714">
        <w:rPr>
          <w:rFonts w:ascii="UD デジタル 教科書体 NP-R" w:eastAsia="UD デジタル 教科書体 NP-R" w:hAnsi="ＭＳ 明朝" w:cs="Times New Roman" w:hint="eastAsia"/>
          <w:color w:val="auto"/>
          <w:kern w:val="2"/>
          <w:sz w:val="21"/>
          <w:szCs w:val="21"/>
        </w:rPr>
        <w:instrText>,秘)</w:instrText>
      </w:r>
      <w:r w:rsidR="002A3FF6" w:rsidRPr="00D74714">
        <w:rPr>
          <w:rFonts w:ascii="UD デジタル 教科書体 NP-R" w:eastAsia="UD デジタル 教科書体 NP-R" w:hAnsi="ＭＳ 明朝" w:cs="Times New Roman" w:hint="eastAsia"/>
          <w:color w:val="auto"/>
          <w:kern w:val="2"/>
          <w:sz w:val="21"/>
          <w:szCs w:val="21"/>
        </w:rPr>
        <w:fldChar w:fldCharType="end"/>
      </w:r>
    </w:p>
    <w:p w14:paraId="12A667B0" w14:textId="77777777" w:rsidR="00F30F4F" w:rsidRPr="00D74714" w:rsidRDefault="00F30F4F" w:rsidP="00F30F4F">
      <w:pPr>
        <w:adjustRightInd/>
        <w:spacing w:before="100" w:beforeAutospacing="1" w:after="100" w:afterAutospacing="1"/>
        <w:jc w:val="center"/>
        <w:rPr>
          <w:rFonts w:ascii="UD デジタル 教科書体 NP-B" w:eastAsia="UD デジタル 教科書体 NP-B" w:hAnsi="ＭＳ 明朝" w:cs="Times New Roman"/>
          <w:color w:val="auto"/>
        </w:rPr>
      </w:pPr>
      <w:r w:rsidRPr="00D74714">
        <w:rPr>
          <w:rFonts w:ascii="UD デジタル 教科書体 NP-B" w:eastAsia="UD デジタル 教科書体 NP-B" w:hAnsi="ＭＳ 明朝" w:hint="eastAsia"/>
          <w:color w:val="auto"/>
          <w:sz w:val="28"/>
          <w:szCs w:val="28"/>
        </w:rPr>
        <w:t>診　　　　断　　　　書</w:t>
      </w:r>
    </w:p>
    <w:p w14:paraId="12A667B1" w14:textId="77777777" w:rsidR="00500061" w:rsidRPr="00D74714" w:rsidRDefault="00500061" w:rsidP="00500061">
      <w:pPr>
        <w:overflowPunct/>
        <w:adjustRightInd/>
        <w:ind w:leftChars="2000" w:left="4800"/>
        <w:textAlignment w:val="auto"/>
        <w:rPr>
          <w:rFonts w:ascii="UD デジタル 教科書体 NP-R" w:eastAsia="UD デジタル 教科書体 NP-R" w:hAnsi="ＭＳ 明朝" w:cs="Times New Roman"/>
          <w:color w:val="auto"/>
          <w:kern w:val="2"/>
          <w:sz w:val="21"/>
          <w:szCs w:val="21"/>
        </w:rPr>
      </w:pPr>
      <w:r w:rsidRPr="00D74714">
        <w:rPr>
          <w:rFonts w:ascii="UD デジタル 教科書体 NP-R" w:eastAsia="UD デジタル 教科書体 NP-R" w:hAnsi="ＭＳ 明朝" w:cs="Century" w:hint="eastAsia"/>
          <w:color w:val="auto"/>
          <w:kern w:val="2"/>
          <w:sz w:val="22"/>
          <w:szCs w:val="22"/>
        </w:rPr>
        <w:t>住　　所</w:t>
      </w:r>
    </w:p>
    <w:p w14:paraId="12A667B2" w14:textId="77777777" w:rsidR="00500061" w:rsidRPr="00D74714" w:rsidRDefault="00500061" w:rsidP="00500061">
      <w:pPr>
        <w:overflowPunct/>
        <w:adjustRightInd/>
        <w:ind w:leftChars="2000" w:left="4800"/>
        <w:textAlignment w:val="auto"/>
        <w:rPr>
          <w:rFonts w:ascii="UD デジタル 教科書体 NP-R" w:eastAsia="UD デジタル 教科書体 NP-R" w:hAnsi="ＭＳ 明朝" w:cs="Times New Roman"/>
          <w:color w:val="auto"/>
          <w:kern w:val="2"/>
          <w:sz w:val="21"/>
          <w:szCs w:val="21"/>
        </w:rPr>
      </w:pPr>
      <w:r w:rsidRPr="00D74714">
        <w:rPr>
          <w:rFonts w:ascii="UD デジタル 教科書体 NP-R" w:eastAsia="UD デジタル 教科書体 NP-R" w:hAnsi="ＭＳ 明朝" w:cs="Century" w:hint="eastAsia"/>
          <w:color w:val="auto"/>
          <w:kern w:val="2"/>
          <w:sz w:val="22"/>
          <w:szCs w:val="22"/>
        </w:rPr>
        <w:t>氏　　名　　　　　　　　　　　性別（　　　）</w:t>
      </w:r>
    </w:p>
    <w:p w14:paraId="12A667B3" w14:textId="77777777" w:rsidR="00500061" w:rsidRPr="00D74714" w:rsidRDefault="00500061" w:rsidP="00500061">
      <w:pPr>
        <w:overflowPunct/>
        <w:adjustRightInd/>
        <w:ind w:leftChars="2000" w:left="4800"/>
        <w:textAlignment w:val="auto"/>
        <w:rPr>
          <w:rFonts w:ascii="UD デジタル 教科書体 NP-R" w:eastAsia="UD デジタル 教科書体 NP-R" w:hAnsi="ＭＳ 明朝" w:cs="Times New Roman"/>
          <w:color w:val="auto"/>
          <w:kern w:val="2"/>
          <w:sz w:val="21"/>
          <w:szCs w:val="21"/>
        </w:rPr>
      </w:pPr>
      <w:r w:rsidRPr="00D74714">
        <w:rPr>
          <w:rFonts w:ascii="UD デジタル 教科書体 NP-R" w:eastAsia="UD デジタル 教科書体 NP-R" w:hAnsi="ＭＳ 明朝" w:cs="Century" w:hint="eastAsia"/>
          <w:color w:val="auto"/>
          <w:kern w:val="2"/>
          <w:sz w:val="22"/>
          <w:szCs w:val="22"/>
        </w:rPr>
        <w:t>生年月日　　　　　　　年　　　月　　　日</w:t>
      </w:r>
    </w:p>
    <w:p w14:paraId="5B7464B2" w14:textId="77777777" w:rsidR="00F93DAD" w:rsidRDefault="00F93DAD" w:rsidP="00F30F4F">
      <w:pPr>
        <w:adjustRightInd/>
        <w:rPr>
          <w:rFonts w:ascii="UD デジタル 教科書体 NP-R" w:eastAsia="UD デジタル 教科書体 NP-R" w:hAnsi="ＭＳ 明朝"/>
          <w:color w:val="auto"/>
          <w:sz w:val="22"/>
          <w:szCs w:val="22"/>
        </w:rPr>
      </w:pPr>
    </w:p>
    <w:p w14:paraId="12A667B5" w14:textId="3455D25F" w:rsidR="00F30F4F" w:rsidRPr="00D74714" w:rsidRDefault="00836E29" w:rsidP="00F30F4F">
      <w:pPr>
        <w:adjustRightInd/>
        <w:rPr>
          <w:rFonts w:ascii="UD デジタル 教科書体 NP-R" w:eastAsia="UD デジタル 教科書体 NP-R" w:hAnsi="ＭＳ 明朝" w:cs="Times New Roman"/>
          <w:color w:val="auto"/>
        </w:rPr>
      </w:pPr>
      <w:r w:rsidRPr="00D74714">
        <w:rPr>
          <w:rFonts w:ascii="UD デジタル 教科書体 NP-R" w:eastAsia="UD デジタル 教科書体 NP-R" w:hAnsi="ＭＳ 明朝" w:hint="eastAsia"/>
          <w:color w:val="auto"/>
          <w:sz w:val="22"/>
          <w:szCs w:val="22"/>
        </w:rPr>
        <w:t xml:space="preserve">１　</w:t>
      </w:r>
      <w:r w:rsidR="00741F03" w:rsidRPr="00D74714">
        <w:rPr>
          <w:rFonts w:ascii="UD デジタル 教科書体 NP-R" w:eastAsia="UD デジタル 教科書体 NP-R" w:hAnsi="ＭＳ 明朝" w:hint="eastAsia"/>
          <w:color w:val="auto"/>
          <w:sz w:val="22"/>
          <w:szCs w:val="22"/>
        </w:rPr>
        <w:t>診断名・疾患・病名</w:t>
      </w:r>
    </w:p>
    <w:p w14:paraId="12A667B6" w14:textId="1B47E6DE" w:rsidR="00833549" w:rsidRDefault="00833549" w:rsidP="004D18C6">
      <w:pPr>
        <w:adjustRightInd/>
        <w:rPr>
          <w:rFonts w:ascii="UD デジタル 教科書体 NP-R" w:eastAsia="UD デジタル 教科書体 NP-R" w:hAnsi="ＭＳ 明朝" w:cs="Times New Roman"/>
          <w:color w:val="auto"/>
          <w:sz w:val="22"/>
          <w:szCs w:val="22"/>
        </w:rPr>
      </w:pPr>
    </w:p>
    <w:p w14:paraId="3070A333" w14:textId="77777777" w:rsidR="00F93DAD" w:rsidRPr="004B4C39" w:rsidRDefault="00F93DAD" w:rsidP="004D18C6">
      <w:pPr>
        <w:adjustRightInd/>
        <w:rPr>
          <w:rFonts w:ascii="UD デジタル 教科書体 NP-R" w:eastAsia="UD デジタル 教科書体 NP-R" w:hAnsi="ＭＳ 明朝" w:cs="Times New Roman"/>
          <w:color w:val="auto"/>
          <w:sz w:val="22"/>
          <w:szCs w:val="22"/>
        </w:rPr>
      </w:pPr>
    </w:p>
    <w:p w14:paraId="12A667B9" w14:textId="77777777" w:rsidR="00B00762" w:rsidRPr="00D74714" w:rsidRDefault="00B00762" w:rsidP="00F30F4F">
      <w:pPr>
        <w:adjustRightInd/>
        <w:rPr>
          <w:rFonts w:ascii="UD デジタル 教科書体 NP-R" w:eastAsia="UD デジタル 教科書体 NP-R" w:hAnsi="ＭＳ 明朝" w:cs="Times New Roman"/>
          <w:color w:val="auto"/>
        </w:rPr>
      </w:pPr>
    </w:p>
    <w:p w14:paraId="12A667BA" w14:textId="77777777" w:rsidR="00F30F4F" w:rsidRPr="00D74714" w:rsidRDefault="00741F03" w:rsidP="00F30F4F">
      <w:pPr>
        <w:tabs>
          <w:tab w:val="left" w:pos="5790"/>
        </w:tabs>
        <w:adjustRightInd/>
        <w:rPr>
          <w:rFonts w:ascii="UD デジタル 教科書体 NP-R" w:eastAsia="UD デジタル 教科書体 NP-R" w:hAnsi="ＭＳ 明朝"/>
          <w:color w:val="auto"/>
          <w:sz w:val="22"/>
          <w:szCs w:val="22"/>
        </w:rPr>
      </w:pPr>
      <w:r w:rsidRPr="00D74714">
        <w:rPr>
          <w:rFonts w:ascii="UD デジタル 教科書体 NP-R" w:eastAsia="UD デジタル 教科書体 NP-R" w:hAnsi="ＭＳ 明朝" w:hint="eastAsia"/>
          <w:color w:val="auto"/>
          <w:sz w:val="22"/>
          <w:szCs w:val="22"/>
        </w:rPr>
        <w:t xml:space="preserve">２　</w:t>
      </w:r>
      <w:r w:rsidR="00F30F4F" w:rsidRPr="00D74714">
        <w:rPr>
          <w:rFonts w:ascii="UD デジタル 教科書体 NP-R" w:eastAsia="UD デジタル 教科書体 NP-R" w:hAnsi="ＭＳ 明朝" w:hint="eastAsia"/>
          <w:color w:val="auto"/>
          <w:sz w:val="22"/>
          <w:szCs w:val="22"/>
        </w:rPr>
        <w:t>臨床検査結果</w:t>
      </w:r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8"/>
        <w:gridCol w:w="4598"/>
      </w:tblGrid>
      <w:tr w:rsidR="00B76E3C" w:rsidRPr="00B76E3C" w14:paraId="12A667BD" w14:textId="77777777" w:rsidTr="007D370D">
        <w:trPr>
          <w:trHeight w:val="50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67BB" w14:textId="34904CFF" w:rsidR="00F93DAD" w:rsidRPr="00B76E3C" w:rsidRDefault="00F93DAD" w:rsidP="00F93DAD">
            <w:pPr>
              <w:tabs>
                <w:tab w:val="left" w:pos="5790"/>
              </w:tabs>
              <w:jc w:val="center"/>
              <w:rPr>
                <w:rFonts w:ascii="UD デジタル 教科書体 NP-R" w:eastAsia="UD デジタル 教科書体 NP-R" w:hAnsi="ＭＳ 明朝" w:cs="Times New Roman"/>
                <w:color w:val="auto"/>
                <w:sz w:val="22"/>
                <w:szCs w:val="22"/>
              </w:rPr>
            </w:pPr>
            <w:r w:rsidRPr="00B76E3C">
              <w:rPr>
                <w:rFonts w:ascii="UD デジタル 教科書体 NP-R" w:eastAsia="UD デジタル 教科書体 NP-R" w:hAnsi="ＭＳ 明朝" w:cs="Times New Roman" w:hint="eastAsia"/>
                <w:color w:val="auto"/>
                <w:sz w:val="22"/>
                <w:szCs w:val="22"/>
              </w:rPr>
              <w:t>【知能（発達）検査】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67BC" w14:textId="13AFC7C5" w:rsidR="00F93DAD" w:rsidRPr="00B76E3C" w:rsidRDefault="00F93DAD" w:rsidP="00F93DAD">
            <w:pPr>
              <w:tabs>
                <w:tab w:val="left" w:pos="5790"/>
              </w:tabs>
              <w:jc w:val="center"/>
              <w:rPr>
                <w:rFonts w:ascii="UD デジタル 教科書体 NP-R" w:eastAsia="UD デジタル 教科書体 NP-R" w:hAnsi="ＭＳ 明朝" w:cs="Times New Roman"/>
                <w:color w:val="auto"/>
                <w:sz w:val="22"/>
                <w:szCs w:val="22"/>
              </w:rPr>
            </w:pPr>
            <w:r w:rsidRPr="00B76E3C">
              <w:rPr>
                <w:rFonts w:ascii="UD デジタル 教科書体 NP-R" w:eastAsia="UD デジタル 教科書体 NP-R" w:hAnsi="ＭＳ 明朝" w:cs="Times New Roman" w:hint="eastAsia"/>
                <w:color w:val="auto"/>
                <w:sz w:val="22"/>
                <w:szCs w:val="22"/>
              </w:rPr>
              <w:t>【参考となる心理検査等】</w:t>
            </w:r>
          </w:p>
        </w:tc>
      </w:tr>
      <w:tr w:rsidR="00B76E3C" w:rsidRPr="00B76E3C" w14:paraId="12A667C3" w14:textId="77777777" w:rsidTr="00F93DAD">
        <w:trPr>
          <w:trHeight w:val="2268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6049" w14:textId="77777777" w:rsidR="00F93DAD" w:rsidRPr="00B76E3C" w:rsidRDefault="00F93DAD" w:rsidP="00F93DAD">
            <w:pPr>
              <w:tabs>
                <w:tab w:val="left" w:pos="5790"/>
              </w:tabs>
              <w:jc w:val="center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  <w:r w:rsidRPr="00B76E3C">
              <w:rPr>
                <w:rFonts w:ascii="UD デジタル 教科書体 NP-R" w:eastAsia="UD デジタル 教科書体 NP-R" w:cs="Times New Roman" w:hint="eastAsia"/>
                <w:color w:val="auto"/>
                <w:sz w:val="22"/>
                <w:szCs w:val="22"/>
              </w:rPr>
              <w:t>知能（発達）検査…（　要　・　不要　）</w:t>
            </w:r>
          </w:p>
          <w:p w14:paraId="3F68BEE4" w14:textId="77777777" w:rsidR="00F93DAD" w:rsidRPr="00B76E3C" w:rsidRDefault="00F93DAD" w:rsidP="00F93DAD">
            <w:pPr>
              <w:tabs>
                <w:tab w:val="left" w:pos="5790"/>
              </w:tabs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  <w:r w:rsidRPr="00B76E3C">
              <w:rPr>
                <w:rFonts w:ascii="UD デジタル 教科書体 NP-R" w:eastAsia="UD デジタル 教科書体 NP-R" w:cs="Times New Roman" w:hint="eastAsia"/>
                <w:color w:val="auto"/>
                <w:sz w:val="22"/>
                <w:szCs w:val="22"/>
              </w:rPr>
              <w:t>○実施検査名（　　　　　　　　　　）</w:t>
            </w:r>
          </w:p>
          <w:p w14:paraId="306FF9BC" w14:textId="77777777" w:rsidR="00F93DAD" w:rsidRPr="00B76E3C" w:rsidRDefault="00F93DAD" w:rsidP="00F93DAD">
            <w:pPr>
              <w:tabs>
                <w:tab w:val="left" w:pos="5790"/>
              </w:tabs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  <w:r w:rsidRPr="00B76E3C">
              <w:rPr>
                <w:rFonts w:ascii="UD デジタル 教科書体 NP-R" w:eastAsia="UD デジタル 教科書体 NP-R" w:cs="Times New Roman" w:hint="eastAsia"/>
                <w:color w:val="auto"/>
                <w:sz w:val="22"/>
                <w:szCs w:val="22"/>
              </w:rPr>
              <w:t>○実施期日　　　　年　　月　　日</w:t>
            </w:r>
          </w:p>
          <w:p w14:paraId="52CC7105" w14:textId="77777777" w:rsidR="00F93DAD" w:rsidRPr="00B76E3C" w:rsidRDefault="00F93DAD" w:rsidP="00F93DAD">
            <w:pPr>
              <w:tabs>
                <w:tab w:val="left" w:pos="5790"/>
              </w:tabs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  <w:r w:rsidRPr="00B76E3C">
              <w:rPr>
                <w:rFonts w:ascii="UD デジタル 教科書体 NP-R" w:eastAsia="UD デジタル 教科書体 NP-R" w:cs="Times New Roman" w:hint="eastAsia"/>
                <w:color w:val="auto"/>
                <w:sz w:val="22"/>
                <w:szCs w:val="22"/>
              </w:rPr>
              <w:t>○検査結果（IQ等）及び所見など</w:t>
            </w:r>
          </w:p>
          <w:p w14:paraId="12A667C0" w14:textId="598F8AA2" w:rsidR="00F93DAD" w:rsidRPr="00B76E3C" w:rsidRDefault="00F93DAD" w:rsidP="00F93DAD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AFEA" w14:textId="77777777" w:rsidR="00F93DAD" w:rsidRPr="00B76E3C" w:rsidRDefault="00F93DAD" w:rsidP="00F93DAD">
            <w:pPr>
              <w:tabs>
                <w:tab w:val="left" w:pos="5790"/>
              </w:tabs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  <w:r w:rsidRPr="00B76E3C">
              <w:rPr>
                <w:rFonts w:ascii="UD デジタル 教科書体 NP-R" w:eastAsia="UD デジタル 教科書体 NP-R" w:cs="Times New Roman" w:hint="eastAsia"/>
                <w:color w:val="auto"/>
                <w:sz w:val="22"/>
                <w:szCs w:val="22"/>
              </w:rPr>
              <w:t>○実施検査名（　　　　　　　　　　）</w:t>
            </w:r>
          </w:p>
          <w:p w14:paraId="3DDE5875" w14:textId="77777777" w:rsidR="00F93DAD" w:rsidRPr="00B76E3C" w:rsidRDefault="00F93DAD" w:rsidP="00F93DAD">
            <w:pPr>
              <w:tabs>
                <w:tab w:val="left" w:pos="5790"/>
              </w:tabs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  <w:r w:rsidRPr="00B76E3C">
              <w:rPr>
                <w:rFonts w:ascii="UD デジタル 教科書体 NP-R" w:eastAsia="UD デジタル 教科書体 NP-R" w:cs="Times New Roman" w:hint="eastAsia"/>
                <w:color w:val="auto"/>
                <w:sz w:val="22"/>
                <w:szCs w:val="22"/>
              </w:rPr>
              <w:t>○実施期日　　　　年　　月　　日</w:t>
            </w:r>
          </w:p>
          <w:p w14:paraId="50D88E09" w14:textId="77777777" w:rsidR="00F93DAD" w:rsidRPr="00B76E3C" w:rsidRDefault="00F93DAD" w:rsidP="00F93DAD">
            <w:pPr>
              <w:tabs>
                <w:tab w:val="left" w:pos="5790"/>
              </w:tabs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  <w:r w:rsidRPr="00B76E3C">
              <w:rPr>
                <w:rFonts w:ascii="UD デジタル 教科書体 NP-R" w:eastAsia="UD デジタル 教科書体 NP-R" w:cs="Times New Roman" w:hint="eastAsia"/>
                <w:color w:val="auto"/>
                <w:sz w:val="22"/>
                <w:szCs w:val="22"/>
              </w:rPr>
              <w:t>○検査結果及び所見など</w:t>
            </w:r>
          </w:p>
          <w:p w14:paraId="12A667C2" w14:textId="69A74395" w:rsidR="00F93DAD" w:rsidRPr="00B76E3C" w:rsidRDefault="00F93DAD" w:rsidP="00F93DAD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22"/>
                <w:szCs w:val="22"/>
              </w:rPr>
            </w:pPr>
          </w:p>
        </w:tc>
      </w:tr>
    </w:tbl>
    <w:p w14:paraId="12A667C4" w14:textId="77777777" w:rsidR="00F30F4F" w:rsidRPr="00D74714" w:rsidRDefault="00F30F4F" w:rsidP="00F30F4F">
      <w:pPr>
        <w:tabs>
          <w:tab w:val="left" w:pos="5790"/>
        </w:tabs>
        <w:adjustRightInd/>
        <w:rPr>
          <w:rFonts w:ascii="UD デジタル 教科書体 NP-R" w:eastAsia="UD デジタル 教科書体 NP-R" w:hAnsi="ＭＳ 明朝" w:cs="Times New Roman"/>
          <w:color w:val="auto"/>
        </w:rPr>
      </w:pPr>
    </w:p>
    <w:p w14:paraId="12A667C5" w14:textId="77777777" w:rsidR="005757D6" w:rsidRPr="00D74714" w:rsidRDefault="00741F03" w:rsidP="00F30F4F">
      <w:pPr>
        <w:tabs>
          <w:tab w:val="left" w:pos="5790"/>
        </w:tabs>
        <w:adjustRightInd/>
        <w:rPr>
          <w:rFonts w:ascii="UD デジタル 教科書体 NP-R" w:eastAsia="UD デジタル 教科書体 NP-R" w:hAnsi="ＭＳ 明朝" w:cs="Times New Roman"/>
          <w:color w:val="auto"/>
          <w:sz w:val="22"/>
          <w:szCs w:val="22"/>
        </w:rPr>
      </w:pPr>
      <w:r w:rsidRPr="00D74714">
        <w:rPr>
          <w:rFonts w:ascii="UD デジタル 教科書体 NP-R" w:eastAsia="UD デジタル 教科書体 NP-R" w:hAnsi="ＭＳ 明朝" w:cs="Times New Roman" w:hint="eastAsia"/>
          <w:color w:val="auto"/>
          <w:sz w:val="22"/>
          <w:szCs w:val="22"/>
        </w:rPr>
        <w:t xml:space="preserve">３　</w:t>
      </w:r>
      <w:r w:rsidR="005757D6" w:rsidRPr="00D74714">
        <w:rPr>
          <w:rFonts w:ascii="UD デジタル 教科書体 NP-R" w:eastAsia="UD デジタル 教科書体 NP-R" w:hAnsi="ＭＳ 明朝" w:cs="Times New Roman" w:hint="eastAsia"/>
          <w:color w:val="auto"/>
          <w:sz w:val="22"/>
          <w:szCs w:val="22"/>
        </w:rPr>
        <w:t>精神・身体症状</w:t>
      </w:r>
      <w:r w:rsidR="00E7486C" w:rsidRPr="00D74714">
        <w:rPr>
          <w:rFonts w:ascii="UD デジタル 教科書体 NP-R" w:eastAsia="UD デジタル 教科書体 NP-R" w:hAnsi="ＭＳ 明朝" w:cs="Times New Roman" w:hint="eastAsia"/>
          <w:color w:val="auto"/>
          <w:sz w:val="22"/>
          <w:szCs w:val="22"/>
        </w:rPr>
        <w:t xml:space="preserve">　※該当箇所にチェックし、詳細を「特記事項」に記載する。</w:t>
      </w:r>
    </w:p>
    <w:tbl>
      <w:tblPr>
        <w:tblW w:w="9188" w:type="dxa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454"/>
        <w:gridCol w:w="2608"/>
        <w:gridCol w:w="456"/>
        <w:gridCol w:w="2608"/>
      </w:tblGrid>
      <w:tr w:rsidR="00B76E3C" w:rsidRPr="00B76E3C" w14:paraId="12A667CB" w14:textId="3D5808A2" w:rsidTr="00E46F78">
        <w:trPr>
          <w:trHeight w:val="50"/>
        </w:trPr>
        <w:tc>
          <w:tcPr>
            <w:tcW w:w="454" w:type="dxa"/>
            <w:vAlign w:val="center"/>
          </w:tcPr>
          <w:p w14:paraId="12A667C6" w14:textId="12336B4E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12A667C7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hAnsi="ＭＳ 明朝" w:cs="Times New Roman" w:hint="eastAsia"/>
                <w:color w:val="auto"/>
                <w:sz w:val="18"/>
                <w:szCs w:val="18"/>
              </w:rPr>
              <w:t>聞くことの苦手さ</w:t>
            </w:r>
          </w:p>
        </w:tc>
        <w:tc>
          <w:tcPr>
            <w:tcW w:w="454" w:type="dxa"/>
            <w:vAlign w:val="center"/>
          </w:tcPr>
          <w:p w14:paraId="12A667C8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12A667C9" w14:textId="5957920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hAnsi="ＭＳ 明朝" w:cs="Times New Roman" w:hint="eastAsia"/>
                <w:color w:val="auto"/>
                <w:sz w:val="18"/>
                <w:szCs w:val="18"/>
              </w:rPr>
              <w:t>こだわり（固執性）</w:t>
            </w:r>
          </w:p>
        </w:tc>
        <w:tc>
          <w:tcPr>
            <w:tcW w:w="456" w:type="dxa"/>
          </w:tcPr>
          <w:p w14:paraId="12A667CA" w14:textId="29B35C88" w:rsidR="00E46F78" w:rsidRPr="00B76E3C" w:rsidRDefault="00E46F78" w:rsidP="00E46F78">
            <w:pPr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550064A" w14:textId="1266FC35" w:rsidR="00E46F78" w:rsidRPr="00B76E3C" w:rsidRDefault="00E46F78" w:rsidP="00E46F78">
            <w:pPr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hAnsi="ＭＳ 明朝" w:cs="Times New Roman" w:hint="eastAsia"/>
                <w:color w:val="auto"/>
                <w:sz w:val="18"/>
                <w:szCs w:val="18"/>
              </w:rPr>
              <w:t>パニック</w:t>
            </w:r>
          </w:p>
        </w:tc>
      </w:tr>
      <w:tr w:rsidR="00B76E3C" w:rsidRPr="00B76E3C" w14:paraId="12A667D1" w14:textId="14438BBA" w:rsidTr="000F02C3">
        <w:trPr>
          <w:trHeight w:val="56"/>
        </w:trPr>
        <w:tc>
          <w:tcPr>
            <w:tcW w:w="454" w:type="dxa"/>
            <w:vAlign w:val="center"/>
          </w:tcPr>
          <w:p w14:paraId="12A667CC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12A667CD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hAnsi="ＭＳ 明朝" w:cs="Times New Roman" w:hint="eastAsia"/>
                <w:color w:val="auto"/>
                <w:sz w:val="18"/>
                <w:szCs w:val="18"/>
              </w:rPr>
              <w:t>読み書きの困難さ</w:t>
            </w:r>
          </w:p>
        </w:tc>
        <w:tc>
          <w:tcPr>
            <w:tcW w:w="454" w:type="dxa"/>
            <w:vAlign w:val="center"/>
          </w:tcPr>
          <w:p w14:paraId="12A667CE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12A667CF" w14:textId="2D23CC1C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hAnsi="ＭＳ 明朝" w:cs="Times New Roman" w:hint="eastAsia"/>
                <w:color w:val="auto"/>
                <w:sz w:val="18"/>
                <w:szCs w:val="18"/>
              </w:rPr>
              <w:t>対人スキルの未熟さ</w:t>
            </w:r>
          </w:p>
        </w:tc>
        <w:tc>
          <w:tcPr>
            <w:tcW w:w="456" w:type="dxa"/>
          </w:tcPr>
          <w:p w14:paraId="12A667D0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115E" w14:textId="22BDEB2D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cs="Times New Roman" w:hint="eastAsia"/>
                <w:color w:val="auto"/>
                <w:sz w:val="18"/>
                <w:szCs w:val="18"/>
              </w:rPr>
              <w:t>集団活動への参加の困難さ</w:t>
            </w:r>
          </w:p>
        </w:tc>
      </w:tr>
      <w:tr w:rsidR="00B76E3C" w:rsidRPr="00B76E3C" w14:paraId="12A667D7" w14:textId="45E1625C" w:rsidTr="000F02C3">
        <w:trPr>
          <w:trHeight w:val="146"/>
        </w:trPr>
        <w:tc>
          <w:tcPr>
            <w:tcW w:w="454" w:type="dxa"/>
            <w:vAlign w:val="center"/>
          </w:tcPr>
          <w:p w14:paraId="12A667D2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12A667D3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hAnsi="ＭＳ 明朝" w:cs="Times New Roman" w:hint="eastAsia"/>
                <w:color w:val="auto"/>
                <w:sz w:val="18"/>
                <w:szCs w:val="18"/>
              </w:rPr>
              <w:t>計算の困難さ</w:t>
            </w:r>
          </w:p>
        </w:tc>
        <w:tc>
          <w:tcPr>
            <w:tcW w:w="454" w:type="dxa"/>
            <w:vAlign w:val="center"/>
          </w:tcPr>
          <w:p w14:paraId="12A667D4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12A667D5" w14:textId="14F830ED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hAnsi="ＭＳ 明朝" w:cs="Times New Roman" w:hint="eastAsia"/>
                <w:color w:val="auto"/>
                <w:sz w:val="18"/>
                <w:szCs w:val="18"/>
              </w:rPr>
              <w:t>感覚過敏</w:t>
            </w:r>
          </w:p>
        </w:tc>
        <w:tc>
          <w:tcPr>
            <w:tcW w:w="456" w:type="dxa"/>
          </w:tcPr>
          <w:p w14:paraId="12A667D6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2CEC" w14:textId="6AF3E3EE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cs="Times New Roman" w:hint="eastAsia"/>
                <w:color w:val="auto"/>
                <w:sz w:val="18"/>
                <w:szCs w:val="18"/>
              </w:rPr>
              <w:t>感情コントロールの困難さ</w:t>
            </w:r>
          </w:p>
        </w:tc>
      </w:tr>
      <w:tr w:rsidR="00B76E3C" w:rsidRPr="00B76E3C" w14:paraId="12A667DD" w14:textId="6C169FAA" w:rsidTr="000F02C3">
        <w:trPr>
          <w:trHeight w:val="220"/>
        </w:trPr>
        <w:tc>
          <w:tcPr>
            <w:tcW w:w="454" w:type="dxa"/>
            <w:vAlign w:val="center"/>
          </w:tcPr>
          <w:p w14:paraId="12A667D8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12A667D9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hAnsi="ＭＳ 明朝" w:cs="Times New Roman" w:hint="eastAsia"/>
                <w:color w:val="auto"/>
                <w:sz w:val="18"/>
                <w:szCs w:val="18"/>
              </w:rPr>
              <w:t>語彙の不足</w:t>
            </w:r>
          </w:p>
        </w:tc>
        <w:tc>
          <w:tcPr>
            <w:tcW w:w="454" w:type="dxa"/>
            <w:vAlign w:val="center"/>
          </w:tcPr>
          <w:p w14:paraId="12A667DA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12A667DB" w14:textId="2EC8799A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hAnsi="ＭＳ 明朝" w:cs="Times New Roman" w:hint="eastAsia"/>
                <w:color w:val="auto"/>
                <w:sz w:val="18"/>
                <w:szCs w:val="18"/>
              </w:rPr>
              <w:t>不安</w:t>
            </w:r>
          </w:p>
        </w:tc>
        <w:tc>
          <w:tcPr>
            <w:tcW w:w="456" w:type="dxa"/>
          </w:tcPr>
          <w:p w14:paraId="12A667DC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23A3" w14:textId="297C165A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cs="Times New Roman" w:hint="eastAsia"/>
                <w:color w:val="auto"/>
                <w:sz w:val="18"/>
                <w:szCs w:val="18"/>
              </w:rPr>
              <w:t>緘黙</w:t>
            </w:r>
          </w:p>
        </w:tc>
      </w:tr>
      <w:tr w:rsidR="00B76E3C" w:rsidRPr="00B76E3C" w14:paraId="12A667E3" w14:textId="0C7F87BC" w:rsidTr="000F02C3">
        <w:trPr>
          <w:trHeight w:val="300"/>
        </w:trPr>
        <w:tc>
          <w:tcPr>
            <w:tcW w:w="454" w:type="dxa"/>
            <w:vAlign w:val="center"/>
          </w:tcPr>
          <w:p w14:paraId="12A667DE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12A667DF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hAnsi="ＭＳ 明朝" w:cs="Times New Roman" w:hint="eastAsia"/>
                <w:color w:val="auto"/>
                <w:sz w:val="18"/>
                <w:szCs w:val="18"/>
              </w:rPr>
              <w:t>不注意</w:t>
            </w:r>
          </w:p>
        </w:tc>
        <w:tc>
          <w:tcPr>
            <w:tcW w:w="454" w:type="dxa"/>
            <w:vAlign w:val="center"/>
          </w:tcPr>
          <w:p w14:paraId="12A667E0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12A667E1" w14:textId="0BD5F848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hAnsi="ＭＳ 明朝" w:cs="Times New Roman" w:hint="eastAsia"/>
                <w:color w:val="auto"/>
                <w:sz w:val="18"/>
                <w:szCs w:val="18"/>
              </w:rPr>
              <w:t>睡眠障がい</w:t>
            </w:r>
          </w:p>
        </w:tc>
        <w:tc>
          <w:tcPr>
            <w:tcW w:w="456" w:type="dxa"/>
          </w:tcPr>
          <w:p w14:paraId="12A667E2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F065" w14:textId="18723BF6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6"/>
                <w:szCs w:val="16"/>
              </w:rPr>
            </w:pPr>
            <w:r w:rsidRPr="00B76E3C">
              <w:rPr>
                <w:rFonts w:ascii="UD デジタル 教科書体 NP-R" w:eastAsia="UD デジタル 教科書体 NP-R" w:cs="Times New Roman" w:hint="eastAsia"/>
                <w:color w:val="auto"/>
                <w:w w:val="90"/>
                <w:sz w:val="16"/>
                <w:szCs w:val="16"/>
              </w:rPr>
              <w:t>気持ちや思いを伝えることの困難さ</w:t>
            </w:r>
          </w:p>
        </w:tc>
      </w:tr>
      <w:tr w:rsidR="00B76E3C" w:rsidRPr="00B76E3C" w14:paraId="12A667E9" w14:textId="2D0C32E2" w:rsidTr="000F02C3">
        <w:trPr>
          <w:trHeight w:val="50"/>
        </w:trPr>
        <w:tc>
          <w:tcPr>
            <w:tcW w:w="454" w:type="dxa"/>
            <w:vAlign w:val="center"/>
          </w:tcPr>
          <w:p w14:paraId="12A667E4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12A667E5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hAnsi="ＭＳ 明朝" w:cs="Times New Roman" w:hint="eastAsia"/>
                <w:color w:val="auto"/>
                <w:sz w:val="18"/>
                <w:szCs w:val="18"/>
              </w:rPr>
              <w:t>多動</w:t>
            </w:r>
          </w:p>
        </w:tc>
        <w:tc>
          <w:tcPr>
            <w:tcW w:w="454" w:type="dxa"/>
            <w:vAlign w:val="center"/>
          </w:tcPr>
          <w:p w14:paraId="12A667E6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12A667E7" w14:textId="4E657F2B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hAnsi="ＭＳ 明朝" w:cs="Times New Roman" w:hint="eastAsia"/>
                <w:color w:val="auto"/>
                <w:sz w:val="18"/>
                <w:szCs w:val="18"/>
              </w:rPr>
              <w:t>登校困難</w:t>
            </w:r>
          </w:p>
        </w:tc>
        <w:tc>
          <w:tcPr>
            <w:tcW w:w="456" w:type="dxa"/>
          </w:tcPr>
          <w:p w14:paraId="12A667E8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CDC9" w14:textId="717307DC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cs="Times New Roman" w:hint="eastAsia"/>
                <w:color w:val="auto"/>
                <w:sz w:val="18"/>
                <w:szCs w:val="18"/>
              </w:rPr>
              <w:t>てんかん発作等</w:t>
            </w:r>
          </w:p>
        </w:tc>
      </w:tr>
      <w:tr w:rsidR="00B76E3C" w:rsidRPr="00B76E3C" w14:paraId="12A667EF" w14:textId="3A943A2C" w:rsidTr="000F02C3">
        <w:trPr>
          <w:trHeight w:val="93"/>
        </w:trPr>
        <w:tc>
          <w:tcPr>
            <w:tcW w:w="454" w:type="dxa"/>
            <w:vAlign w:val="center"/>
          </w:tcPr>
          <w:p w14:paraId="12A667EA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12A667EB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hAnsi="ＭＳ 明朝" w:cs="Times New Roman" w:hint="eastAsia"/>
                <w:color w:val="auto"/>
                <w:sz w:val="18"/>
                <w:szCs w:val="18"/>
              </w:rPr>
              <w:t>衝動性</w:t>
            </w:r>
          </w:p>
        </w:tc>
        <w:tc>
          <w:tcPr>
            <w:tcW w:w="454" w:type="dxa"/>
            <w:vAlign w:val="center"/>
          </w:tcPr>
          <w:p w14:paraId="12A667EC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12A667ED" w14:textId="037DC285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hAnsi="ＭＳ 明朝" w:cs="Times New Roman" w:hint="eastAsia"/>
                <w:color w:val="auto"/>
                <w:sz w:val="18"/>
                <w:szCs w:val="18"/>
              </w:rPr>
              <w:t>暴言・反抗</w:t>
            </w:r>
          </w:p>
        </w:tc>
        <w:tc>
          <w:tcPr>
            <w:tcW w:w="456" w:type="dxa"/>
          </w:tcPr>
          <w:p w14:paraId="12A667EE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6CF8" w14:textId="6501654D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hAnsi="ＭＳ Ｐ明朝" w:cs="Times New Roman" w:hint="eastAsia"/>
                <w:color w:val="auto"/>
                <w:sz w:val="18"/>
                <w:szCs w:val="18"/>
              </w:rPr>
              <w:t>全般的な理解力の低下</w:t>
            </w:r>
          </w:p>
        </w:tc>
      </w:tr>
      <w:tr w:rsidR="00B76E3C" w:rsidRPr="00B76E3C" w14:paraId="12A667F5" w14:textId="6BA4152A" w:rsidTr="00E17ABE">
        <w:trPr>
          <w:trHeight w:val="168"/>
        </w:trPr>
        <w:tc>
          <w:tcPr>
            <w:tcW w:w="454" w:type="dxa"/>
            <w:vAlign w:val="center"/>
          </w:tcPr>
          <w:p w14:paraId="12A667F0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8734" w:type="dxa"/>
            <w:gridSpan w:val="5"/>
            <w:vAlign w:val="center"/>
          </w:tcPr>
          <w:p w14:paraId="10CCEBCA" w14:textId="2C64EA1A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hAnsi="ＭＳ 明朝" w:cs="Times New Roman" w:hint="eastAsia"/>
                <w:color w:val="auto"/>
                <w:sz w:val="18"/>
                <w:szCs w:val="18"/>
              </w:rPr>
              <w:t>その他</w:t>
            </w:r>
            <w:r w:rsidR="00F93DAD" w:rsidRPr="00B76E3C">
              <w:rPr>
                <w:rFonts w:ascii="UD デジタル 教科書体 NP-R" w:eastAsia="UD デジタル 教科書体 NP-R" w:hAnsi="ＭＳ 明朝" w:cs="Times New Roman" w:hint="eastAsia"/>
                <w:color w:val="auto"/>
                <w:sz w:val="18"/>
                <w:szCs w:val="18"/>
              </w:rPr>
              <w:t>：</w:t>
            </w:r>
          </w:p>
        </w:tc>
      </w:tr>
      <w:tr w:rsidR="00B76E3C" w:rsidRPr="00B76E3C" w14:paraId="23C67C52" w14:textId="77777777" w:rsidTr="00D70D14">
        <w:trPr>
          <w:trHeight w:val="168"/>
        </w:trPr>
        <w:tc>
          <w:tcPr>
            <w:tcW w:w="9188" w:type="dxa"/>
            <w:gridSpan w:val="6"/>
            <w:vAlign w:val="center"/>
          </w:tcPr>
          <w:p w14:paraId="5BC49A36" w14:textId="05609BEA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18"/>
                <w:szCs w:val="18"/>
              </w:rPr>
            </w:pPr>
            <w:r w:rsidRPr="00B76E3C">
              <w:rPr>
                <w:rFonts w:ascii="UD デジタル 教科書体 NP-R" w:eastAsia="UD デジタル 教科書体 NP-R" w:hAnsi="ＭＳ 明朝" w:cs="Times New Roman" w:hint="eastAsia"/>
                <w:color w:val="auto"/>
                <w:sz w:val="22"/>
                <w:szCs w:val="22"/>
              </w:rPr>
              <w:t>[特記事項]</w:t>
            </w:r>
          </w:p>
          <w:p w14:paraId="27CB02F4" w14:textId="77777777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22"/>
                <w:szCs w:val="22"/>
              </w:rPr>
            </w:pPr>
          </w:p>
          <w:p w14:paraId="4BA8BF7A" w14:textId="205CEBB3" w:rsidR="00E46F78" w:rsidRPr="00B76E3C" w:rsidRDefault="00E46F78" w:rsidP="00E46F78">
            <w:pPr>
              <w:tabs>
                <w:tab w:val="left" w:pos="5790"/>
              </w:tabs>
              <w:rPr>
                <w:rFonts w:ascii="UD デジタル 教科書体 NP-R" w:eastAsia="UD デジタル 教科書体 NP-R" w:hAnsi="ＭＳ 明朝" w:cs="Times New Roman"/>
                <w:color w:val="auto"/>
                <w:sz w:val="22"/>
                <w:szCs w:val="22"/>
              </w:rPr>
            </w:pPr>
          </w:p>
        </w:tc>
      </w:tr>
    </w:tbl>
    <w:p w14:paraId="12A667F6" w14:textId="72BADA96" w:rsidR="00E7486C" w:rsidRPr="00D74714" w:rsidRDefault="00E7486C" w:rsidP="00F30F4F">
      <w:pPr>
        <w:adjustRightInd/>
        <w:rPr>
          <w:rFonts w:ascii="UD デジタル 教科書体 NP-R" w:eastAsia="UD デジタル 教科書体 NP-R" w:hAnsi="ＭＳ 明朝"/>
          <w:color w:val="auto"/>
          <w:spacing w:val="-18"/>
          <w:sz w:val="22"/>
          <w:szCs w:val="22"/>
        </w:rPr>
      </w:pPr>
    </w:p>
    <w:p w14:paraId="12A667F7" w14:textId="77777777" w:rsidR="00F30F4F" w:rsidRPr="00D74714" w:rsidRDefault="00741F03" w:rsidP="00F30F4F">
      <w:pPr>
        <w:adjustRightInd/>
        <w:rPr>
          <w:rFonts w:ascii="UD デジタル 教科書体 NP-R" w:eastAsia="UD デジタル 教科書体 NP-R" w:hAnsi="ＭＳ 明朝" w:cs="Times New Roman"/>
          <w:color w:val="auto"/>
        </w:rPr>
      </w:pPr>
      <w:r w:rsidRPr="00D74714">
        <w:rPr>
          <w:rFonts w:ascii="UD デジタル 教科書体 NP-R" w:eastAsia="UD デジタル 教科書体 NP-R" w:hAnsi="ＭＳ 明朝" w:hint="eastAsia"/>
          <w:color w:val="auto"/>
          <w:spacing w:val="-18"/>
          <w:sz w:val="22"/>
          <w:szCs w:val="22"/>
        </w:rPr>
        <w:t xml:space="preserve">４　</w:t>
      </w:r>
      <w:r w:rsidR="00F30F4F" w:rsidRPr="00D74714">
        <w:rPr>
          <w:rFonts w:ascii="UD デジタル 教科書体 NP-R" w:eastAsia="UD デジタル 教科書体 NP-R" w:hAnsi="ＭＳ 明朝" w:hint="eastAsia"/>
          <w:color w:val="auto"/>
          <w:spacing w:val="-18"/>
          <w:sz w:val="22"/>
          <w:szCs w:val="22"/>
        </w:rPr>
        <w:t>所　　見</w:t>
      </w:r>
      <w:r w:rsidR="00A16E68" w:rsidRPr="00D74714">
        <w:rPr>
          <w:rFonts w:ascii="UD デジタル 教科書体 NP-R" w:eastAsia="UD デジタル 教科書体 NP-R" w:hAnsi="ＭＳ 明朝" w:hint="eastAsia"/>
          <w:color w:val="auto"/>
          <w:spacing w:val="-18"/>
          <w:sz w:val="22"/>
          <w:szCs w:val="22"/>
        </w:rPr>
        <w:t>（医療的な配慮事項や服薬等）</w:t>
      </w:r>
    </w:p>
    <w:tbl>
      <w:tblPr>
        <w:tblW w:w="0" w:type="auto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40"/>
      </w:tblGrid>
      <w:tr w:rsidR="00F30F4F" w:rsidRPr="004B4C39" w14:paraId="12A667FD" w14:textId="77777777" w:rsidTr="00E46F78">
        <w:trPr>
          <w:trHeight w:val="160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67F8" w14:textId="77777777" w:rsidR="00E7486C" w:rsidRPr="004B4C39" w:rsidRDefault="00E7486C" w:rsidP="004B4C39">
            <w:pPr>
              <w:suppressAutoHyphens/>
              <w:kinsoku w:val="0"/>
              <w:autoSpaceDE w:val="0"/>
              <w:autoSpaceDN w:val="0"/>
              <w:jc w:val="left"/>
              <w:rPr>
                <w:rFonts w:ascii="UD デジタル 教科書体 NP-R" w:eastAsia="UD デジタル 教科書体 NP-R" w:hAnsi="ＭＳ 明朝" w:cs="Times New Roman"/>
                <w:color w:val="auto"/>
                <w:spacing w:val="-18"/>
                <w:sz w:val="22"/>
                <w:szCs w:val="22"/>
              </w:rPr>
            </w:pPr>
          </w:p>
          <w:p w14:paraId="12A667F9" w14:textId="77777777" w:rsidR="00E7112C" w:rsidRPr="004B4C39" w:rsidRDefault="00E7112C" w:rsidP="004B4C39">
            <w:pPr>
              <w:suppressAutoHyphens/>
              <w:kinsoku w:val="0"/>
              <w:autoSpaceDE w:val="0"/>
              <w:autoSpaceDN w:val="0"/>
              <w:jc w:val="left"/>
              <w:rPr>
                <w:rFonts w:ascii="UD デジタル 教科書体 NP-R" w:eastAsia="UD デジタル 教科書体 NP-R" w:hAnsi="ＭＳ 明朝" w:cs="Times New Roman"/>
                <w:color w:val="auto"/>
                <w:spacing w:val="-18"/>
                <w:sz w:val="22"/>
                <w:szCs w:val="22"/>
              </w:rPr>
            </w:pPr>
          </w:p>
          <w:p w14:paraId="12A667FA" w14:textId="77777777" w:rsidR="00E7112C" w:rsidRPr="004B4C39" w:rsidRDefault="00E7112C" w:rsidP="004B4C39">
            <w:pPr>
              <w:suppressAutoHyphens/>
              <w:kinsoku w:val="0"/>
              <w:autoSpaceDE w:val="0"/>
              <w:autoSpaceDN w:val="0"/>
              <w:jc w:val="left"/>
              <w:rPr>
                <w:rFonts w:ascii="UD デジタル 教科書体 NP-R" w:eastAsia="UD デジタル 教科書体 NP-R" w:hAnsi="ＭＳ 明朝" w:cs="Times New Roman"/>
                <w:color w:val="auto"/>
                <w:spacing w:val="-18"/>
                <w:sz w:val="22"/>
                <w:szCs w:val="22"/>
              </w:rPr>
            </w:pPr>
          </w:p>
          <w:p w14:paraId="12A667FB" w14:textId="77777777" w:rsidR="00E7112C" w:rsidRPr="004B4C39" w:rsidRDefault="00E7112C" w:rsidP="004B4C39">
            <w:pPr>
              <w:suppressAutoHyphens/>
              <w:kinsoku w:val="0"/>
              <w:autoSpaceDE w:val="0"/>
              <w:autoSpaceDN w:val="0"/>
              <w:jc w:val="left"/>
              <w:rPr>
                <w:rFonts w:ascii="UD デジタル 教科書体 NP-R" w:eastAsia="UD デジタル 教科書体 NP-R" w:hAnsi="ＭＳ 明朝" w:cs="Times New Roman"/>
                <w:color w:val="auto"/>
                <w:spacing w:val="-18"/>
                <w:sz w:val="22"/>
                <w:szCs w:val="22"/>
              </w:rPr>
            </w:pPr>
          </w:p>
          <w:p w14:paraId="12A667FC" w14:textId="77777777" w:rsidR="00E7112C" w:rsidRPr="004B4C39" w:rsidRDefault="00E7112C" w:rsidP="004B4C39">
            <w:pPr>
              <w:suppressAutoHyphens/>
              <w:kinsoku w:val="0"/>
              <w:autoSpaceDE w:val="0"/>
              <w:autoSpaceDN w:val="0"/>
              <w:jc w:val="left"/>
              <w:rPr>
                <w:rFonts w:ascii="UD デジタル 教科書体 NP-R" w:eastAsia="UD デジタル 教科書体 NP-R" w:hAnsi="ＭＳ 明朝" w:cs="Times New Roman"/>
                <w:color w:val="auto"/>
                <w:spacing w:val="-18"/>
                <w:sz w:val="22"/>
                <w:szCs w:val="22"/>
              </w:rPr>
            </w:pPr>
          </w:p>
        </w:tc>
      </w:tr>
    </w:tbl>
    <w:p w14:paraId="12A667FE" w14:textId="77777777" w:rsidR="00F30F4F" w:rsidRPr="00D74714" w:rsidRDefault="00F30F4F" w:rsidP="00F30F4F">
      <w:pPr>
        <w:rPr>
          <w:rFonts w:ascii="UD デジタル 教科書体 NP-R" w:eastAsia="UD デジタル 教科書体 NP-R" w:hAnsi="ＭＳ 明朝"/>
          <w:color w:val="auto"/>
          <w:sz w:val="22"/>
          <w:szCs w:val="22"/>
        </w:rPr>
      </w:pPr>
    </w:p>
    <w:p w14:paraId="12A667FF" w14:textId="77777777" w:rsidR="00F30F4F" w:rsidRPr="00D74714" w:rsidRDefault="00A3694E" w:rsidP="00F30F4F">
      <w:pPr>
        <w:adjustRightInd/>
        <w:spacing w:after="100" w:afterAutospacing="1"/>
        <w:ind w:leftChars="200" w:left="480"/>
        <w:rPr>
          <w:rFonts w:ascii="UD デジタル 教科書体 NP-R" w:eastAsia="UD デジタル 教科書体 NP-R" w:hAnsi="ＭＳ 明朝" w:cs="Times New Roman"/>
          <w:color w:val="auto"/>
        </w:rPr>
      </w:pPr>
      <w:r w:rsidRPr="00D74714">
        <w:rPr>
          <w:rFonts w:ascii="UD デジタル 教科書体 NP-R" w:eastAsia="UD デジタル 教科書体 NP-R" w:hAnsi="ＭＳ 明朝" w:hint="eastAsia"/>
          <w:color w:val="auto"/>
          <w:sz w:val="22"/>
          <w:szCs w:val="22"/>
        </w:rPr>
        <w:t>令和</w:t>
      </w:r>
      <w:r w:rsidR="00F30F4F" w:rsidRPr="00D74714">
        <w:rPr>
          <w:rFonts w:ascii="UD デジタル 教科書体 NP-R" w:eastAsia="UD デジタル 教科書体 NP-R" w:hAnsi="ＭＳ 明朝" w:hint="eastAsia"/>
          <w:color w:val="auto"/>
          <w:sz w:val="22"/>
          <w:szCs w:val="22"/>
        </w:rPr>
        <w:t xml:space="preserve">　　　年　　　月　　　日</w:t>
      </w:r>
    </w:p>
    <w:p w14:paraId="12A66800" w14:textId="77777777" w:rsidR="00F30F4F" w:rsidRPr="00D74714" w:rsidRDefault="00F30F4F" w:rsidP="00F30F4F">
      <w:pPr>
        <w:adjustRightInd/>
        <w:spacing w:after="100" w:afterAutospacing="1"/>
        <w:ind w:leftChars="1100" w:left="2640"/>
        <w:rPr>
          <w:rFonts w:ascii="UD デジタル 教科書体 NP-R" w:eastAsia="UD デジタル 教科書体 NP-R" w:hAnsi="ＭＳ 明朝" w:cs="Times New Roman"/>
          <w:color w:val="auto"/>
        </w:rPr>
      </w:pPr>
      <w:r w:rsidRPr="004B4C39">
        <w:rPr>
          <w:rFonts w:ascii="UD デジタル 教科書体 NP-R" w:eastAsia="UD デジタル 教科書体 NP-R" w:hAnsi="ＭＳ 明朝" w:hint="eastAsia"/>
          <w:color w:val="auto"/>
          <w:spacing w:val="165"/>
          <w:sz w:val="22"/>
          <w:szCs w:val="22"/>
          <w:fitText w:val="1320" w:id="-699263223"/>
        </w:rPr>
        <w:t>所在</w:t>
      </w:r>
      <w:r w:rsidRPr="004B4C39">
        <w:rPr>
          <w:rFonts w:ascii="UD デジタル 教科書体 NP-R" w:eastAsia="UD デジタル 教科書体 NP-R" w:hAnsi="ＭＳ 明朝" w:hint="eastAsia"/>
          <w:color w:val="auto"/>
          <w:sz w:val="22"/>
          <w:szCs w:val="22"/>
          <w:fitText w:val="1320" w:id="-699263223"/>
        </w:rPr>
        <w:t>地</w:t>
      </w:r>
      <w:r w:rsidR="00DB7DCD" w:rsidRPr="00D74714">
        <w:rPr>
          <w:rFonts w:ascii="UD デジタル 教科書体 NP-R" w:eastAsia="UD デジタル 教科書体 NP-R" w:hAnsi="ＭＳ 明朝" w:hint="eastAsia"/>
          <w:color w:val="auto"/>
          <w:sz w:val="22"/>
          <w:szCs w:val="22"/>
        </w:rPr>
        <w:t xml:space="preserve">　</w:t>
      </w:r>
    </w:p>
    <w:p w14:paraId="12A66801" w14:textId="77777777" w:rsidR="00F30F4F" w:rsidRPr="00D74714" w:rsidRDefault="00F30F4F" w:rsidP="00F30F4F">
      <w:pPr>
        <w:adjustRightInd/>
        <w:spacing w:after="100" w:afterAutospacing="1"/>
        <w:ind w:leftChars="1100" w:left="2640"/>
        <w:rPr>
          <w:rFonts w:ascii="UD デジタル 教科書体 NP-R" w:eastAsia="UD デジタル 教科書体 NP-R" w:hAnsi="ＭＳ 明朝" w:cs="Times New Roman"/>
          <w:color w:val="auto"/>
        </w:rPr>
      </w:pPr>
      <w:r w:rsidRPr="00D74714">
        <w:rPr>
          <w:rFonts w:ascii="UD デジタル 教科書体 NP-R" w:eastAsia="UD デジタル 教科書体 NP-R" w:hAnsi="ＭＳ 明朝" w:hint="eastAsia"/>
          <w:color w:val="auto"/>
          <w:sz w:val="22"/>
          <w:szCs w:val="22"/>
        </w:rPr>
        <w:t>病（医）院名</w:t>
      </w:r>
      <w:r w:rsidR="00DB7DCD" w:rsidRPr="00D74714">
        <w:rPr>
          <w:rFonts w:ascii="UD デジタル 教科書体 NP-R" w:eastAsia="UD デジタル 教科書体 NP-R" w:hAnsi="ＭＳ 明朝" w:hint="eastAsia"/>
          <w:color w:val="auto"/>
          <w:sz w:val="22"/>
          <w:szCs w:val="22"/>
        </w:rPr>
        <w:t xml:space="preserve">　</w:t>
      </w:r>
    </w:p>
    <w:p w14:paraId="12A66802" w14:textId="77777777" w:rsidR="00DB7DCD" w:rsidRPr="00D74714" w:rsidRDefault="00F30F4F" w:rsidP="00DB7DCD">
      <w:pPr>
        <w:adjustRightInd/>
        <w:spacing w:after="100" w:afterAutospacing="1"/>
        <w:ind w:leftChars="1100" w:left="2640"/>
        <w:rPr>
          <w:rFonts w:ascii="UD デジタル 教科書体 NP-R" w:eastAsia="UD デジタル 教科書体 NP-R" w:hAnsi="ＭＳ 明朝" w:cs="Times New Roman"/>
          <w:color w:val="auto"/>
          <w:sz w:val="22"/>
          <w:szCs w:val="22"/>
        </w:rPr>
      </w:pPr>
      <w:r w:rsidRPr="00D74714">
        <w:rPr>
          <w:rFonts w:ascii="UD デジタル 教科書体 NP-R" w:eastAsia="UD デジタル 教科書体 NP-R" w:hAnsi="ＭＳ 明朝" w:hint="eastAsia"/>
          <w:color w:val="auto"/>
          <w:sz w:val="22"/>
          <w:szCs w:val="22"/>
        </w:rPr>
        <w:t>医師（氏名）</w:t>
      </w:r>
      <w:r w:rsidR="00DB7DCD" w:rsidRPr="00D74714">
        <w:rPr>
          <w:rFonts w:ascii="UD デジタル 教科書体 NP-R" w:eastAsia="UD デジタル 教科書体 NP-R" w:hAnsi="ＭＳ 明朝" w:hint="eastAsia"/>
          <w:color w:val="auto"/>
          <w:sz w:val="22"/>
          <w:szCs w:val="22"/>
        </w:rPr>
        <w:t xml:space="preserve">　</w:t>
      </w:r>
    </w:p>
    <w:sectPr w:rsidR="00DB7DCD" w:rsidRPr="00D74714" w:rsidSect="00DD7ACE">
      <w:pgSz w:w="11906" w:h="16838" w:code="9"/>
      <w:pgMar w:top="851" w:right="851" w:bottom="851" w:left="1134" w:header="720" w:footer="284" w:gutter="0"/>
      <w:pgNumType w:start="3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66805" w14:textId="77777777" w:rsidR="006F7866" w:rsidRDefault="006F7866">
      <w:r>
        <w:separator/>
      </w:r>
    </w:p>
  </w:endnote>
  <w:endnote w:type="continuationSeparator" w:id="0">
    <w:p w14:paraId="12A66806" w14:textId="77777777" w:rsidR="006F7866" w:rsidRDefault="006F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66803" w14:textId="77777777" w:rsidR="006F7866" w:rsidRDefault="006F786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2A66804" w14:textId="77777777" w:rsidR="006F7866" w:rsidRDefault="006F7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951"/>
    <w:multiLevelType w:val="hybridMultilevel"/>
    <w:tmpl w:val="2D84AC1E"/>
    <w:lvl w:ilvl="0" w:tplc="A0D48E86"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800"/>
        </w:tabs>
        <w:ind w:left="7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220"/>
        </w:tabs>
        <w:ind w:left="8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640"/>
        </w:tabs>
        <w:ind w:left="8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060"/>
        </w:tabs>
        <w:ind w:left="9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80"/>
        </w:tabs>
        <w:ind w:left="9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900"/>
        </w:tabs>
        <w:ind w:left="9900" w:hanging="420"/>
      </w:pPr>
      <w:rPr>
        <w:rFonts w:ascii="Wingdings" w:hAnsi="Wingdings" w:hint="default"/>
      </w:rPr>
    </w:lvl>
  </w:abstractNum>
  <w:abstractNum w:abstractNumId="1" w15:restartNumberingAfterBreak="0">
    <w:nsid w:val="501C0B9F"/>
    <w:multiLevelType w:val="hybridMultilevel"/>
    <w:tmpl w:val="7220A894"/>
    <w:lvl w:ilvl="0" w:tplc="CA1C4884">
      <w:start w:val="4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730D7A0E"/>
    <w:multiLevelType w:val="hybridMultilevel"/>
    <w:tmpl w:val="B85E73EE"/>
    <w:lvl w:ilvl="0" w:tplc="78921E8E">
      <w:start w:val="2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615605252">
    <w:abstractNumId w:val="2"/>
  </w:num>
  <w:num w:numId="2" w16cid:durableId="1806505329">
    <w:abstractNumId w:val="1"/>
  </w:num>
  <w:num w:numId="3" w16cid:durableId="225914623">
    <w:abstractNumId w:val="0"/>
  </w:num>
  <w:num w:numId="4" w16cid:durableId="1419476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F3D"/>
    <w:rsid w:val="00007803"/>
    <w:rsid w:val="00040193"/>
    <w:rsid w:val="000456CC"/>
    <w:rsid w:val="0004592D"/>
    <w:rsid w:val="00056056"/>
    <w:rsid w:val="000761F7"/>
    <w:rsid w:val="00085501"/>
    <w:rsid w:val="000A69B1"/>
    <w:rsid w:val="000B1A47"/>
    <w:rsid w:val="000B1FE0"/>
    <w:rsid w:val="000B3A26"/>
    <w:rsid w:val="000D0524"/>
    <w:rsid w:val="000F25CE"/>
    <w:rsid w:val="0010624A"/>
    <w:rsid w:val="00113503"/>
    <w:rsid w:val="001545BF"/>
    <w:rsid w:val="00160BF3"/>
    <w:rsid w:val="00173768"/>
    <w:rsid w:val="00174C01"/>
    <w:rsid w:val="001934B7"/>
    <w:rsid w:val="0019432C"/>
    <w:rsid w:val="001977D5"/>
    <w:rsid w:val="00197DD5"/>
    <w:rsid w:val="001C0096"/>
    <w:rsid w:val="001C0604"/>
    <w:rsid w:val="001C1DB5"/>
    <w:rsid w:val="001E711F"/>
    <w:rsid w:val="001F6853"/>
    <w:rsid w:val="002105DC"/>
    <w:rsid w:val="002255DB"/>
    <w:rsid w:val="00230164"/>
    <w:rsid w:val="00252A65"/>
    <w:rsid w:val="00261979"/>
    <w:rsid w:val="00262124"/>
    <w:rsid w:val="00264B4E"/>
    <w:rsid w:val="0028097F"/>
    <w:rsid w:val="002856B4"/>
    <w:rsid w:val="00291B9B"/>
    <w:rsid w:val="00293FD2"/>
    <w:rsid w:val="002A3FF6"/>
    <w:rsid w:val="002B13AC"/>
    <w:rsid w:val="002F635B"/>
    <w:rsid w:val="00301FAA"/>
    <w:rsid w:val="00312250"/>
    <w:rsid w:val="003208B8"/>
    <w:rsid w:val="00365E91"/>
    <w:rsid w:val="003843C4"/>
    <w:rsid w:val="00396C57"/>
    <w:rsid w:val="0039777D"/>
    <w:rsid w:val="003A0B2F"/>
    <w:rsid w:val="003A32FA"/>
    <w:rsid w:val="003D0449"/>
    <w:rsid w:val="003E3BB5"/>
    <w:rsid w:val="00432673"/>
    <w:rsid w:val="004347E8"/>
    <w:rsid w:val="00444348"/>
    <w:rsid w:val="00456252"/>
    <w:rsid w:val="00463F64"/>
    <w:rsid w:val="004649CE"/>
    <w:rsid w:val="00482409"/>
    <w:rsid w:val="00483B60"/>
    <w:rsid w:val="00483E06"/>
    <w:rsid w:val="004960D0"/>
    <w:rsid w:val="00497C92"/>
    <w:rsid w:val="004B26A9"/>
    <w:rsid w:val="004B386F"/>
    <w:rsid w:val="004B4C39"/>
    <w:rsid w:val="004D18C6"/>
    <w:rsid w:val="004D5187"/>
    <w:rsid w:val="004E3C03"/>
    <w:rsid w:val="004E4C91"/>
    <w:rsid w:val="004E67A2"/>
    <w:rsid w:val="004F1553"/>
    <w:rsid w:val="00500061"/>
    <w:rsid w:val="005074B7"/>
    <w:rsid w:val="0051486C"/>
    <w:rsid w:val="005171F5"/>
    <w:rsid w:val="00520E7A"/>
    <w:rsid w:val="0053285E"/>
    <w:rsid w:val="00537454"/>
    <w:rsid w:val="0054739E"/>
    <w:rsid w:val="00554F3D"/>
    <w:rsid w:val="00557A0E"/>
    <w:rsid w:val="00561665"/>
    <w:rsid w:val="005757D6"/>
    <w:rsid w:val="00576830"/>
    <w:rsid w:val="0058236E"/>
    <w:rsid w:val="005A3546"/>
    <w:rsid w:val="005B254E"/>
    <w:rsid w:val="005B2EE9"/>
    <w:rsid w:val="005B47FB"/>
    <w:rsid w:val="005B52BE"/>
    <w:rsid w:val="00600314"/>
    <w:rsid w:val="00604B68"/>
    <w:rsid w:val="0062712C"/>
    <w:rsid w:val="0064229D"/>
    <w:rsid w:val="006442F1"/>
    <w:rsid w:val="00644E6C"/>
    <w:rsid w:val="00654D93"/>
    <w:rsid w:val="00660953"/>
    <w:rsid w:val="006B4644"/>
    <w:rsid w:val="006C4587"/>
    <w:rsid w:val="006C5F7B"/>
    <w:rsid w:val="006D0135"/>
    <w:rsid w:val="006D32B2"/>
    <w:rsid w:val="006E1979"/>
    <w:rsid w:val="006F074D"/>
    <w:rsid w:val="006F5393"/>
    <w:rsid w:val="006F7866"/>
    <w:rsid w:val="00702B3C"/>
    <w:rsid w:val="00716B23"/>
    <w:rsid w:val="007203FA"/>
    <w:rsid w:val="00725658"/>
    <w:rsid w:val="00741F03"/>
    <w:rsid w:val="0074782C"/>
    <w:rsid w:val="00777350"/>
    <w:rsid w:val="007852E8"/>
    <w:rsid w:val="00790866"/>
    <w:rsid w:val="00791BCB"/>
    <w:rsid w:val="007931C2"/>
    <w:rsid w:val="007C0C11"/>
    <w:rsid w:val="007C48B0"/>
    <w:rsid w:val="008068BD"/>
    <w:rsid w:val="00833549"/>
    <w:rsid w:val="008336AA"/>
    <w:rsid w:val="00836E29"/>
    <w:rsid w:val="00837B81"/>
    <w:rsid w:val="00860095"/>
    <w:rsid w:val="008A2291"/>
    <w:rsid w:val="008C0069"/>
    <w:rsid w:val="008C1D1D"/>
    <w:rsid w:val="008D59C0"/>
    <w:rsid w:val="008E128D"/>
    <w:rsid w:val="008E2AF4"/>
    <w:rsid w:val="008E4451"/>
    <w:rsid w:val="008E72A8"/>
    <w:rsid w:val="00912A37"/>
    <w:rsid w:val="0092775E"/>
    <w:rsid w:val="00931D5B"/>
    <w:rsid w:val="009440C6"/>
    <w:rsid w:val="00953036"/>
    <w:rsid w:val="00964514"/>
    <w:rsid w:val="00966B1B"/>
    <w:rsid w:val="0098517A"/>
    <w:rsid w:val="009916C0"/>
    <w:rsid w:val="009A0DD2"/>
    <w:rsid w:val="009B3924"/>
    <w:rsid w:val="009E07DA"/>
    <w:rsid w:val="009E1729"/>
    <w:rsid w:val="009F2161"/>
    <w:rsid w:val="00A03975"/>
    <w:rsid w:val="00A135D8"/>
    <w:rsid w:val="00A16E68"/>
    <w:rsid w:val="00A30D5D"/>
    <w:rsid w:val="00A3694E"/>
    <w:rsid w:val="00A40CF4"/>
    <w:rsid w:val="00A44D5F"/>
    <w:rsid w:val="00A5667E"/>
    <w:rsid w:val="00A63238"/>
    <w:rsid w:val="00A708B9"/>
    <w:rsid w:val="00A80C7F"/>
    <w:rsid w:val="00A903EA"/>
    <w:rsid w:val="00A96E8A"/>
    <w:rsid w:val="00AA3BED"/>
    <w:rsid w:val="00AB7C26"/>
    <w:rsid w:val="00AC40A4"/>
    <w:rsid w:val="00AE2583"/>
    <w:rsid w:val="00AE7354"/>
    <w:rsid w:val="00B00762"/>
    <w:rsid w:val="00B07DC1"/>
    <w:rsid w:val="00B23A10"/>
    <w:rsid w:val="00B430C7"/>
    <w:rsid w:val="00B465A3"/>
    <w:rsid w:val="00B47F06"/>
    <w:rsid w:val="00B5459E"/>
    <w:rsid w:val="00B55AE1"/>
    <w:rsid w:val="00B628F5"/>
    <w:rsid w:val="00B75728"/>
    <w:rsid w:val="00B76E3C"/>
    <w:rsid w:val="00B90F2F"/>
    <w:rsid w:val="00BA1560"/>
    <w:rsid w:val="00BA6975"/>
    <w:rsid w:val="00BC0BDA"/>
    <w:rsid w:val="00BC5B11"/>
    <w:rsid w:val="00BD2714"/>
    <w:rsid w:val="00BD387E"/>
    <w:rsid w:val="00BD75F8"/>
    <w:rsid w:val="00BF2B7B"/>
    <w:rsid w:val="00C03832"/>
    <w:rsid w:val="00C13F8C"/>
    <w:rsid w:val="00C2285F"/>
    <w:rsid w:val="00C33EB2"/>
    <w:rsid w:val="00C40467"/>
    <w:rsid w:val="00C405EF"/>
    <w:rsid w:val="00C7415E"/>
    <w:rsid w:val="00C83DA8"/>
    <w:rsid w:val="00C84C0D"/>
    <w:rsid w:val="00C96D27"/>
    <w:rsid w:val="00CA330A"/>
    <w:rsid w:val="00CD2537"/>
    <w:rsid w:val="00CD5242"/>
    <w:rsid w:val="00CF26F8"/>
    <w:rsid w:val="00D03F6F"/>
    <w:rsid w:val="00D218F5"/>
    <w:rsid w:val="00D33104"/>
    <w:rsid w:val="00D51707"/>
    <w:rsid w:val="00D53BD6"/>
    <w:rsid w:val="00D53F68"/>
    <w:rsid w:val="00D74714"/>
    <w:rsid w:val="00D748F3"/>
    <w:rsid w:val="00D82514"/>
    <w:rsid w:val="00D82F77"/>
    <w:rsid w:val="00D874D5"/>
    <w:rsid w:val="00D93CBC"/>
    <w:rsid w:val="00D95C35"/>
    <w:rsid w:val="00DA0950"/>
    <w:rsid w:val="00DA2DBD"/>
    <w:rsid w:val="00DB28C0"/>
    <w:rsid w:val="00DB7DCD"/>
    <w:rsid w:val="00DD47FD"/>
    <w:rsid w:val="00DD7ACE"/>
    <w:rsid w:val="00DE2078"/>
    <w:rsid w:val="00DE28C0"/>
    <w:rsid w:val="00DE3518"/>
    <w:rsid w:val="00DE3CFC"/>
    <w:rsid w:val="00DF790C"/>
    <w:rsid w:val="00E15A53"/>
    <w:rsid w:val="00E43810"/>
    <w:rsid w:val="00E46F78"/>
    <w:rsid w:val="00E47154"/>
    <w:rsid w:val="00E53FF9"/>
    <w:rsid w:val="00E7112C"/>
    <w:rsid w:val="00E7486C"/>
    <w:rsid w:val="00E86608"/>
    <w:rsid w:val="00EB70FB"/>
    <w:rsid w:val="00EC1817"/>
    <w:rsid w:val="00EC49AB"/>
    <w:rsid w:val="00EF75E3"/>
    <w:rsid w:val="00F052E8"/>
    <w:rsid w:val="00F30F4F"/>
    <w:rsid w:val="00F4160A"/>
    <w:rsid w:val="00F517D2"/>
    <w:rsid w:val="00F64E2C"/>
    <w:rsid w:val="00F82122"/>
    <w:rsid w:val="00F87593"/>
    <w:rsid w:val="00F938DA"/>
    <w:rsid w:val="00F93DAD"/>
    <w:rsid w:val="00FB16CE"/>
    <w:rsid w:val="00FB246B"/>
    <w:rsid w:val="00FB3982"/>
    <w:rsid w:val="00FB7828"/>
    <w:rsid w:val="00FC053F"/>
    <w:rsid w:val="00FC2309"/>
    <w:rsid w:val="00FC756D"/>
    <w:rsid w:val="00FD0CBC"/>
    <w:rsid w:val="00FD5AB6"/>
    <w:rsid w:val="00FF30EF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2A667AF"/>
  <w15:chartTrackingRefBased/>
  <w15:docId w15:val="{15DB99E1-0F21-4D08-A909-2501F68C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074B7"/>
    <w:pPr>
      <w:overflowPunct/>
      <w:adjustRightInd/>
      <w:jc w:val="center"/>
      <w:textAlignment w:val="auto"/>
    </w:pPr>
    <w:rPr>
      <w:rFonts w:ascii="ＭＳ 明朝" w:hAnsi="ＭＳ 明朝" w:cs="ＭＳ Ｐゴシック"/>
      <w:sz w:val="21"/>
      <w:szCs w:val="21"/>
    </w:rPr>
  </w:style>
  <w:style w:type="paragraph" w:styleId="a4">
    <w:name w:val="footer"/>
    <w:basedOn w:val="a"/>
    <w:link w:val="a5"/>
    <w:uiPriority w:val="99"/>
    <w:rsid w:val="000761F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761F7"/>
  </w:style>
  <w:style w:type="paragraph" w:styleId="a7">
    <w:name w:val="header"/>
    <w:basedOn w:val="a"/>
    <w:rsid w:val="000761F7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396C57"/>
    <w:rPr>
      <w:rFonts w:cs="Times New Roman"/>
    </w:rPr>
  </w:style>
  <w:style w:type="paragraph" w:styleId="a8">
    <w:name w:val="Closing"/>
    <w:basedOn w:val="a"/>
    <w:rsid w:val="00396C57"/>
    <w:pPr>
      <w:jc w:val="right"/>
    </w:pPr>
    <w:rPr>
      <w:rFonts w:ascii="ＭＳ 明朝" w:hAnsi="ＭＳ 明朝" w:cs="ＭＳ Ｐゴシック"/>
      <w:sz w:val="21"/>
      <w:szCs w:val="21"/>
    </w:rPr>
  </w:style>
  <w:style w:type="table" w:styleId="a9">
    <w:name w:val="Table Grid"/>
    <w:basedOn w:val="a1"/>
    <w:rsid w:val="00D82F7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semiHidden/>
    <w:rsid w:val="00F30F4F"/>
  </w:style>
  <w:style w:type="table" w:customStyle="1" w:styleId="10">
    <w:name w:val="表 (格子)1"/>
    <w:basedOn w:val="a1"/>
    <w:next w:val="a9"/>
    <w:rsid w:val="00F30F4F"/>
    <w:pPr>
      <w:widowControl w:val="0"/>
      <w:jc w:val="both"/>
    </w:pPr>
    <w:rPr>
      <w:rFonts w:ascii="Century" w:hAnsi="Century"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F30F4F"/>
    <w:pPr>
      <w:overflowPunct/>
      <w:adjustRightInd/>
      <w:textAlignment w:val="auto"/>
    </w:pPr>
    <w:rPr>
      <w:rFonts w:ascii="Arial" w:eastAsia="ＭＳ ゴシック" w:hAnsi="Arial" w:cs="Times New Roman"/>
      <w:color w:val="auto"/>
      <w:kern w:val="2"/>
      <w:sz w:val="18"/>
      <w:szCs w:val="18"/>
    </w:rPr>
  </w:style>
  <w:style w:type="table" w:customStyle="1" w:styleId="2">
    <w:name w:val="表 (格子)2"/>
    <w:basedOn w:val="a1"/>
    <w:next w:val="a9"/>
    <w:rsid w:val="00197DD5"/>
    <w:pPr>
      <w:widowControl w:val="0"/>
      <w:jc w:val="both"/>
    </w:pPr>
    <w:rPr>
      <w:rFonts w:ascii="Century" w:hAnsi="Century"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6D0135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